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2B85" w14:textId="77777777" w:rsidR="0085473F" w:rsidRPr="004B7DD4" w:rsidRDefault="0085473F" w:rsidP="00EB66E5">
      <w:pPr>
        <w:pStyle w:val="Heading1"/>
        <w:spacing w:before="120" w:after="120"/>
      </w:pPr>
      <w:r w:rsidRPr="004B7DD4">
        <w:t>Good practice guidance</w:t>
      </w:r>
    </w:p>
    <w:p w14:paraId="6DA72B86" w14:textId="77777777" w:rsidR="004B7DD4" w:rsidRDefault="004B7DD4" w:rsidP="00EB66E5">
      <w:pPr>
        <w:pStyle w:val="Heading1"/>
        <w:spacing w:before="120" w:after="120"/>
      </w:pPr>
      <w:r w:rsidRPr="004B7DD4">
        <w:t>Working with Children and Young People</w:t>
      </w:r>
    </w:p>
    <w:p w14:paraId="6DA72B87" w14:textId="77777777" w:rsidR="00FE3237" w:rsidRPr="00FE3237" w:rsidRDefault="00FE3237" w:rsidP="00FE3237">
      <w:pPr>
        <w:jc w:val="center"/>
      </w:pPr>
      <w:r w:rsidRPr="00FE3237">
        <w:rPr>
          <w:b/>
        </w:rPr>
        <w:t>The Parish of</w:t>
      </w:r>
      <w:r>
        <w:t xml:space="preserve"> </w:t>
      </w:r>
      <w:r w:rsidRPr="00FE3237">
        <w:rPr>
          <w:b/>
          <w:color w:val="FF0000"/>
        </w:rPr>
        <w:t>XXXXXXXXXXX</w:t>
      </w:r>
    </w:p>
    <w:p w14:paraId="6DA72B88" w14:textId="77777777" w:rsidR="0085473F" w:rsidRDefault="0085473F" w:rsidP="00EB66E5">
      <w:pPr>
        <w:spacing w:before="120" w:after="120"/>
        <w:jc w:val="center"/>
        <w:rPr>
          <w:b/>
        </w:rPr>
      </w:pPr>
    </w:p>
    <w:p w14:paraId="6DA72B89" w14:textId="77777777" w:rsidR="00F134F2" w:rsidRDefault="0085473F" w:rsidP="00EB66E5">
      <w:pPr>
        <w:pStyle w:val="ListParagraph"/>
        <w:numPr>
          <w:ilvl w:val="0"/>
          <w:numId w:val="23"/>
        </w:numPr>
        <w:spacing w:before="120" w:after="120"/>
        <w:contextualSpacing w:val="0"/>
        <w:rPr>
          <w:b/>
        </w:rPr>
      </w:pPr>
      <w:r w:rsidRPr="00F134F2">
        <w:rPr>
          <w:b/>
        </w:rPr>
        <w:t>Guidance Context</w:t>
      </w:r>
    </w:p>
    <w:p w14:paraId="6DA72B8A" w14:textId="77777777" w:rsidR="00F134F2" w:rsidRDefault="0085473F" w:rsidP="00EB66E5">
      <w:pPr>
        <w:pStyle w:val="ListParagraph"/>
        <w:numPr>
          <w:ilvl w:val="0"/>
          <w:numId w:val="23"/>
        </w:numPr>
        <w:spacing w:before="120" w:after="120"/>
        <w:contextualSpacing w:val="0"/>
        <w:rPr>
          <w:b/>
        </w:rPr>
      </w:pPr>
      <w:r w:rsidRPr="00F134F2">
        <w:rPr>
          <w:b/>
        </w:rPr>
        <w:t>Code of Conduct</w:t>
      </w:r>
    </w:p>
    <w:p w14:paraId="6DA72B8B" w14:textId="77777777" w:rsidR="00F134F2" w:rsidRDefault="003476A6" w:rsidP="00EB66E5">
      <w:pPr>
        <w:pStyle w:val="ListParagraph"/>
        <w:numPr>
          <w:ilvl w:val="0"/>
          <w:numId w:val="23"/>
        </w:numPr>
        <w:spacing w:before="120" w:after="120"/>
        <w:contextualSpacing w:val="0"/>
        <w:rPr>
          <w:b/>
        </w:rPr>
      </w:pPr>
      <w:r w:rsidRPr="00F134F2">
        <w:rPr>
          <w:b/>
        </w:rPr>
        <w:t>Arrangements for children and young people’s activities</w:t>
      </w:r>
    </w:p>
    <w:p w14:paraId="6DA72B8C" w14:textId="77777777" w:rsidR="00917912" w:rsidRPr="00F134F2" w:rsidRDefault="00917912" w:rsidP="00EB66E5">
      <w:pPr>
        <w:pStyle w:val="ListParagraph"/>
        <w:numPr>
          <w:ilvl w:val="0"/>
          <w:numId w:val="23"/>
        </w:numPr>
        <w:spacing w:before="120" w:after="120"/>
        <w:contextualSpacing w:val="0"/>
        <w:rPr>
          <w:b/>
        </w:rPr>
      </w:pPr>
      <w:r w:rsidRPr="00F134F2">
        <w:rPr>
          <w:b/>
        </w:rPr>
        <w:t>Young Helpers</w:t>
      </w:r>
    </w:p>
    <w:p w14:paraId="6DA72B8D" w14:textId="77777777" w:rsidR="00F134F2" w:rsidRDefault="00F134F2" w:rsidP="00EB66E5">
      <w:pPr>
        <w:spacing w:before="120" w:after="120"/>
        <w:rPr>
          <w:b/>
        </w:rPr>
      </w:pPr>
    </w:p>
    <w:p w14:paraId="6DA72B8E" w14:textId="77777777" w:rsidR="00917912" w:rsidRDefault="00A46E87" w:rsidP="00EB66E5">
      <w:pPr>
        <w:pStyle w:val="Heading2"/>
        <w:spacing w:before="120" w:after="120"/>
      </w:pPr>
      <w:r w:rsidRPr="00A46E87">
        <w:t>1</w:t>
      </w:r>
      <w:r w:rsidR="00F134F2">
        <w:t>.</w:t>
      </w:r>
      <w:r w:rsidRPr="00A46E87">
        <w:t xml:space="preserve"> Guidance Context</w:t>
      </w:r>
    </w:p>
    <w:p w14:paraId="6DA72B8F" w14:textId="77777777" w:rsidR="00A46E87" w:rsidRPr="000449BD" w:rsidRDefault="00A46E87" w:rsidP="00EB66E5">
      <w:pPr>
        <w:spacing w:before="120" w:after="120"/>
      </w:pPr>
      <w:r w:rsidRPr="000449BD">
        <w:t xml:space="preserve">This guidance must be followed by all staff and volunteers working for the </w:t>
      </w:r>
      <w:r w:rsidR="00EB66E5">
        <w:t xml:space="preserve">Parish of </w:t>
      </w:r>
      <w:r w:rsidR="00BF46C6" w:rsidRPr="00EB66E5">
        <w:rPr>
          <w:color w:val="FF0000"/>
        </w:rPr>
        <w:t>XXXXXXXXXXX</w:t>
      </w:r>
      <w:r w:rsidRPr="000449BD">
        <w:t>.</w:t>
      </w:r>
    </w:p>
    <w:p w14:paraId="6DA72B90" w14:textId="77777777" w:rsidR="000449BD" w:rsidRDefault="00A46E87" w:rsidP="00EB66E5">
      <w:pPr>
        <w:spacing w:before="120" w:after="120"/>
      </w:pPr>
      <w:r w:rsidRPr="000449BD">
        <w:t>Th</w:t>
      </w:r>
      <w:r w:rsidR="000449BD">
        <w:t>is</w:t>
      </w:r>
      <w:r w:rsidRPr="000449BD">
        <w:t xml:space="preserve"> </w:t>
      </w:r>
      <w:r w:rsidR="000449BD">
        <w:t xml:space="preserve">guidance is provided for all staff and volunteers to enable them to have an understanding of the behaviours and standards expected in relation to work with children and young people and the provision of activities within the </w:t>
      </w:r>
      <w:r w:rsidR="00EB66E5">
        <w:t xml:space="preserve">Parish of </w:t>
      </w:r>
      <w:r w:rsidR="00EB66E5" w:rsidRPr="00EB66E5">
        <w:rPr>
          <w:color w:val="FF0000"/>
        </w:rPr>
        <w:t>XXXXXXXXXXX</w:t>
      </w:r>
      <w:r w:rsidR="000449BD">
        <w:t>.</w:t>
      </w:r>
    </w:p>
    <w:p w14:paraId="6DA72B91" w14:textId="77777777" w:rsidR="00A46E87" w:rsidRPr="000449BD" w:rsidRDefault="000449BD" w:rsidP="00EB66E5">
      <w:pPr>
        <w:spacing w:before="120" w:after="120"/>
      </w:pPr>
      <w:r>
        <w:t>The guidance contained within this document is based on ‘Protecting All God’s Children</w:t>
      </w:r>
      <w:r w:rsidR="00EB66E5">
        <w:t>,</w:t>
      </w:r>
      <w:r>
        <w:t xml:space="preserve"> 2010</w:t>
      </w:r>
      <w:r w:rsidR="00EB66E5">
        <w:rPr>
          <w:rStyle w:val="FootnoteReference"/>
        </w:rPr>
        <w:footnoteReference w:id="1"/>
      </w:r>
      <w:r w:rsidR="00EB66E5">
        <w:t>’</w:t>
      </w:r>
      <w:r>
        <w:t xml:space="preserve"> and ‘Guidance for safer working practice for those working with children and you</w:t>
      </w:r>
      <w:r w:rsidR="00EB66E5">
        <w:t>ng people in education settings,</w:t>
      </w:r>
      <w:r>
        <w:t xml:space="preserve"> </w:t>
      </w:r>
      <w:r w:rsidR="00EB66E5">
        <w:t>October</w:t>
      </w:r>
      <w:r>
        <w:t xml:space="preserve"> 2015</w:t>
      </w:r>
      <w:r w:rsidR="00EB66E5">
        <w:rPr>
          <w:rStyle w:val="FootnoteReference"/>
        </w:rPr>
        <w:footnoteReference w:id="2"/>
      </w:r>
      <w:r w:rsidR="00EB66E5">
        <w:t>’</w:t>
      </w:r>
      <w:r>
        <w:t xml:space="preserve">. </w:t>
      </w:r>
    </w:p>
    <w:p w14:paraId="6DA72B92" w14:textId="77777777" w:rsidR="00563FC1" w:rsidRDefault="00563FC1" w:rsidP="00EB66E5">
      <w:pPr>
        <w:spacing w:before="120" w:after="120"/>
        <w:rPr>
          <w:b/>
        </w:rPr>
      </w:pPr>
    </w:p>
    <w:p w14:paraId="6DA72B93" w14:textId="77777777" w:rsidR="0085473F" w:rsidRDefault="0085473F" w:rsidP="00EB66E5">
      <w:pPr>
        <w:pStyle w:val="Heading2"/>
        <w:spacing w:before="120" w:after="120"/>
      </w:pPr>
      <w:r>
        <w:t>2</w:t>
      </w:r>
      <w:r w:rsidR="00F134F2">
        <w:t>.</w:t>
      </w:r>
      <w:r>
        <w:t xml:space="preserve"> Code of conduct</w:t>
      </w:r>
    </w:p>
    <w:p w14:paraId="6DA72B94" w14:textId="77777777" w:rsidR="0085473F" w:rsidRDefault="0085473F" w:rsidP="00EB66E5">
      <w:pPr>
        <w:spacing w:before="120" w:after="120"/>
        <w:rPr>
          <w:b/>
        </w:rPr>
      </w:pPr>
      <w:r>
        <w:rPr>
          <w:b/>
        </w:rPr>
        <w:t xml:space="preserve">Everyone involved in work with Children and young people within </w:t>
      </w:r>
      <w:r w:rsidR="00EB66E5">
        <w:rPr>
          <w:b/>
        </w:rPr>
        <w:t xml:space="preserve">the Parish of </w:t>
      </w:r>
      <w:r w:rsidR="00BF46C6">
        <w:rPr>
          <w:b/>
        </w:rPr>
        <w:t>XXXXXXXXXXX</w:t>
      </w:r>
      <w:r>
        <w:rPr>
          <w:b/>
        </w:rPr>
        <w:t xml:space="preserve"> should:</w:t>
      </w:r>
    </w:p>
    <w:p w14:paraId="6DA72B95" w14:textId="77777777" w:rsidR="003476A6" w:rsidRDefault="003476A6" w:rsidP="00EB66E5">
      <w:pPr>
        <w:pStyle w:val="ListParagraph"/>
        <w:numPr>
          <w:ilvl w:val="0"/>
          <w:numId w:val="24"/>
        </w:numPr>
        <w:spacing w:before="120" w:after="120"/>
        <w:contextualSpacing w:val="0"/>
      </w:pPr>
      <w:r w:rsidRPr="003476A6">
        <w:t xml:space="preserve">Ensure that they are aware of the relevant policies: </w:t>
      </w:r>
      <w:r w:rsidR="004B7DD4">
        <w:t xml:space="preserve">e.g. </w:t>
      </w:r>
      <w:r w:rsidRPr="003476A6">
        <w:t>safeguarding (including social media and communication, phot</w:t>
      </w:r>
      <w:r w:rsidR="004B7DD4">
        <w:t>o</w:t>
      </w:r>
      <w:r w:rsidRPr="003476A6">
        <w:t xml:space="preserve">s and videography), lone child, lone working and that those policies are followed alongside the good practice </w:t>
      </w:r>
      <w:r w:rsidR="00EB66E5" w:rsidRPr="003476A6">
        <w:t>guidance</w:t>
      </w:r>
      <w:r w:rsidRPr="003476A6">
        <w:t xml:space="preserve">. </w:t>
      </w:r>
    </w:p>
    <w:p w14:paraId="6DA72B96" w14:textId="77777777" w:rsidR="00064687" w:rsidRPr="003476A6" w:rsidRDefault="00064687" w:rsidP="00EB66E5">
      <w:pPr>
        <w:pStyle w:val="ListParagraph"/>
        <w:numPr>
          <w:ilvl w:val="0"/>
          <w:numId w:val="24"/>
        </w:numPr>
        <w:spacing w:before="120" w:after="120"/>
        <w:contextualSpacing w:val="0"/>
      </w:pPr>
      <w:r>
        <w:t>Commit to training that is required as part of the role and for Safer Recruiting</w:t>
      </w:r>
    </w:p>
    <w:p w14:paraId="6DA72B97" w14:textId="77777777" w:rsidR="0085473F" w:rsidRPr="003476A6" w:rsidRDefault="003476A6" w:rsidP="00EB66E5">
      <w:pPr>
        <w:pStyle w:val="ListParagraph"/>
        <w:numPr>
          <w:ilvl w:val="0"/>
          <w:numId w:val="24"/>
        </w:numPr>
        <w:spacing w:before="120" w:after="120"/>
        <w:contextualSpacing w:val="0"/>
      </w:pPr>
      <w:r w:rsidRPr="003476A6">
        <w:t>T</w:t>
      </w:r>
      <w:r w:rsidR="0085473F" w:rsidRPr="003476A6">
        <w:t>reat all children and young people with dignity and respect befitting their age</w:t>
      </w:r>
    </w:p>
    <w:p w14:paraId="6DA72B98" w14:textId="77777777" w:rsidR="0085473F" w:rsidRPr="003476A6" w:rsidRDefault="0085473F" w:rsidP="00EB66E5">
      <w:pPr>
        <w:pStyle w:val="ListParagraph"/>
        <w:numPr>
          <w:ilvl w:val="0"/>
          <w:numId w:val="24"/>
        </w:numPr>
        <w:spacing w:before="120" w:after="120"/>
        <w:contextualSpacing w:val="0"/>
      </w:pPr>
      <w:r w:rsidRPr="003476A6">
        <w:t>Ensure that their own tone, language and body language is non threatening and age appropriate</w:t>
      </w:r>
      <w:r w:rsidR="0018577C">
        <w:t>.</w:t>
      </w:r>
    </w:p>
    <w:p w14:paraId="6DA72B99" w14:textId="77777777" w:rsidR="0085473F" w:rsidRPr="003476A6" w:rsidRDefault="0085473F" w:rsidP="00EB66E5">
      <w:pPr>
        <w:pStyle w:val="ListParagraph"/>
        <w:numPr>
          <w:ilvl w:val="0"/>
          <w:numId w:val="24"/>
        </w:numPr>
        <w:spacing w:before="120" w:after="120"/>
        <w:contextualSpacing w:val="0"/>
      </w:pPr>
      <w:r w:rsidRPr="003476A6">
        <w:lastRenderedPageBreak/>
        <w:t>Ensure that discipline is maintained without use of threat or physical punishment or control</w:t>
      </w:r>
      <w:r w:rsidR="0018577C">
        <w:t xml:space="preserve"> which is illegal for children’s workers</w:t>
      </w:r>
    </w:p>
    <w:p w14:paraId="6DA72B9A" w14:textId="77777777" w:rsidR="003476A6" w:rsidRDefault="003476A6" w:rsidP="00EB66E5">
      <w:pPr>
        <w:pStyle w:val="ListParagraph"/>
        <w:numPr>
          <w:ilvl w:val="0"/>
          <w:numId w:val="24"/>
        </w:numPr>
        <w:spacing w:before="120" w:after="120"/>
        <w:contextualSpacing w:val="0"/>
      </w:pPr>
      <w:r w:rsidRPr="003476A6">
        <w:t>Ensure that any physical contact with a child is child led. All children should be able to choose what form physical contact takes including ‘no contact’. All work</w:t>
      </w:r>
      <w:r w:rsidR="004B7DD4">
        <w:t>er</w:t>
      </w:r>
      <w:r w:rsidRPr="003476A6">
        <w:t>s must be aware that children should not be picked up, s</w:t>
      </w:r>
      <w:r w:rsidR="004B7DD4">
        <w:t>a</w:t>
      </w:r>
      <w:r w:rsidRPr="003476A6">
        <w:t>t on knees or be hugged. Children may find eye contact and a handshake, high five or hand on the shoulder acceptable. Where a child is hurt or upset they may seek a hug</w:t>
      </w:r>
      <w:r w:rsidR="004B7DD4">
        <w:t xml:space="preserve"> </w:t>
      </w:r>
      <w:r w:rsidRPr="003476A6">
        <w:t>- this should only occur in the sight of another adult.</w:t>
      </w:r>
    </w:p>
    <w:p w14:paraId="6DA72B9B" w14:textId="77777777" w:rsidR="003476A6" w:rsidRPr="003476A6" w:rsidRDefault="003476A6" w:rsidP="00EB66E5">
      <w:pPr>
        <w:pStyle w:val="ListParagraph"/>
        <w:numPr>
          <w:ilvl w:val="0"/>
          <w:numId w:val="24"/>
        </w:numPr>
        <w:spacing w:before="120" w:after="120"/>
        <w:contextualSpacing w:val="0"/>
      </w:pPr>
      <w:r>
        <w:t xml:space="preserve">Ensure that they do not enter into a romantic or sexual relationship with any young person under 18 and within their care. Care should be taken where a young person is over 18 and has recently been within an adults care due to the potential inequality in the relationship. </w:t>
      </w:r>
    </w:p>
    <w:p w14:paraId="6DA72B9C" w14:textId="77777777" w:rsidR="0085473F" w:rsidRPr="003476A6" w:rsidRDefault="0085473F" w:rsidP="005C0E82">
      <w:pPr>
        <w:pStyle w:val="ListParagraph"/>
        <w:numPr>
          <w:ilvl w:val="0"/>
          <w:numId w:val="25"/>
        </w:numPr>
        <w:spacing w:before="120" w:after="120"/>
        <w:ind w:left="709"/>
        <w:contextualSpacing w:val="0"/>
      </w:pPr>
      <w:r w:rsidRPr="003476A6">
        <w:t>Use supervision as a means of protecting children and young people</w:t>
      </w:r>
    </w:p>
    <w:p w14:paraId="6DA72B9D" w14:textId="2CCB1E36" w:rsidR="0085473F" w:rsidRPr="003476A6" w:rsidRDefault="0085473F" w:rsidP="005C0E82">
      <w:pPr>
        <w:pStyle w:val="ListParagraph"/>
        <w:numPr>
          <w:ilvl w:val="0"/>
          <w:numId w:val="25"/>
        </w:numPr>
        <w:spacing w:before="120" w:after="120"/>
        <w:ind w:left="709"/>
        <w:contextualSpacing w:val="0"/>
      </w:pPr>
      <w:r w:rsidRPr="003476A6">
        <w:t>Work with or in</w:t>
      </w:r>
      <w:r w:rsidR="003A2684">
        <w:t xml:space="preserve"> </w:t>
      </w:r>
      <w:r w:rsidRPr="003476A6">
        <w:t>sight of another volunteer or staff member. A minimum of two adults should work with any group of children</w:t>
      </w:r>
      <w:r w:rsidR="005C0E82">
        <w:t xml:space="preserve"> at all times</w:t>
      </w:r>
    </w:p>
    <w:p w14:paraId="6DA72B9E" w14:textId="77777777" w:rsidR="0085473F" w:rsidRPr="003476A6" w:rsidRDefault="0085473F" w:rsidP="005C0E82">
      <w:pPr>
        <w:pStyle w:val="ListParagraph"/>
        <w:numPr>
          <w:ilvl w:val="0"/>
          <w:numId w:val="25"/>
        </w:numPr>
        <w:spacing w:before="120" w:after="120"/>
        <w:ind w:left="709"/>
        <w:contextualSpacing w:val="0"/>
      </w:pPr>
      <w:r w:rsidRPr="003476A6">
        <w:t xml:space="preserve">Not offer personal gifts to any child in the group worked with, any prizes or gifts should be from </w:t>
      </w:r>
      <w:r w:rsidR="005C0E82">
        <w:t xml:space="preserve">the Parish of </w:t>
      </w:r>
      <w:r w:rsidR="00BF46C6" w:rsidRPr="005C0E82">
        <w:rPr>
          <w:color w:val="FF0000"/>
        </w:rPr>
        <w:t>XXXXXXXXXXX</w:t>
      </w:r>
      <w:r w:rsidRPr="005C0E82">
        <w:rPr>
          <w:color w:val="FF0000"/>
        </w:rPr>
        <w:t xml:space="preserve"> </w:t>
      </w:r>
      <w:r w:rsidRPr="003476A6">
        <w:t>rather than personal (the exception is where the child is a family member or friend</w:t>
      </w:r>
      <w:r w:rsidR="004B7DD4">
        <w:t>’</w:t>
      </w:r>
      <w:r w:rsidRPr="003476A6">
        <w:t>s child and the gift is given in the context of that relationship).</w:t>
      </w:r>
    </w:p>
    <w:p w14:paraId="6DA72B9F" w14:textId="77777777" w:rsidR="0085473F" w:rsidRPr="003476A6" w:rsidRDefault="0085473F" w:rsidP="005C0E82">
      <w:pPr>
        <w:pStyle w:val="ListParagraph"/>
        <w:numPr>
          <w:ilvl w:val="0"/>
          <w:numId w:val="25"/>
        </w:numPr>
        <w:spacing w:before="120" w:after="120"/>
        <w:ind w:left="709"/>
        <w:contextualSpacing w:val="0"/>
      </w:pPr>
      <w:r w:rsidRPr="003476A6">
        <w:t>Maintain a professional manner as a helper or leader. Staff and volunteers should not ‘befriend’ children or meet with them outside the context of their work (except where the child is a family member or friend</w:t>
      </w:r>
      <w:r w:rsidR="004B7DD4">
        <w:t>’</w:t>
      </w:r>
      <w:r w:rsidRPr="003476A6">
        <w:t>s child and the contact is in the context of that relationship).</w:t>
      </w:r>
    </w:p>
    <w:p w14:paraId="6DA72BA0" w14:textId="77777777" w:rsidR="0085473F" w:rsidRPr="003476A6" w:rsidRDefault="0085473F" w:rsidP="005C0E82">
      <w:pPr>
        <w:pStyle w:val="ListParagraph"/>
        <w:numPr>
          <w:ilvl w:val="0"/>
          <w:numId w:val="25"/>
        </w:numPr>
        <w:spacing w:before="120" w:after="120"/>
        <w:ind w:left="709"/>
        <w:contextualSpacing w:val="0"/>
      </w:pPr>
      <w:r w:rsidRPr="003476A6">
        <w:t>Avoid taking children to the toilet. Where this is unavoidable, ensure that another staff member or volunteer is informed and in the area</w:t>
      </w:r>
    </w:p>
    <w:p w14:paraId="6DA72BA1" w14:textId="77777777" w:rsidR="0085473F" w:rsidRPr="003476A6" w:rsidRDefault="0085473F" w:rsidP="005C0E82">
      <w:pPr>
        <w:pStyle w:val="ListParagraph"/>
        <w:numPr>
          <w:ilvl w:val="0"/>
          <w:numId w:val="25"/>
        </w:numPr>
        <w:spacing w:before="120" w:after="120"/>
        <w:ind w:left="709"/>
        <w:contextualSpacing w:val="0"/>
      </w:pPr>
      <w:r w:rsidRPr="003476A6">
        <w:t>Try to ensure that a mixed group has both male and female staff/</w:t>
      </w:r>
      <w:r w:rsidR="005C0E82">
        <w:t xml:space="preserve"> </w:t>
      </w:r>
      <w:r w:rsidRPr="003476A6">
        <w:t xml:space="preserve">volunteers. </w:t>
      </w:r>
      <w:r w:rsidR="003476A6" w:rsidRPr="003476A6">
        <w:t>Couples</w:t>
      </w:r>
      <w:r w:rsidRPr="003476A6">
        <w:t xml:space="preserve"> should not be the only adults working with a group.</w:t>
      </w:r>
    </w:p>
    <w:p w14:paraId="6DA72BA2" w14:textId="77777777" w:rsidR="0085473F" w:rsidRPr="003476A6" w:rsidRDefault="0085473F" w:rsidP="005C0E82">
      <w:pPr>
        <w:pStyle w:val="ListParagraph"/>
        <w:numPr>
          <w:ilvl w:val="0"/>
          <w:numId w:val="25"/>
        </w:numPr>
        <w:spacing w:before="120" w:after="120"/>
        <w:ind w:left="709"/>
        <w:contextualSpacing w:val="0"/>
      </w:pPr>
      <w:r w:rsidRPr="003476A6">
        <w:t xml:space="preserve">Ensure that children and young people know that they can </w:t>
      </w:r>
      <w:r w:rsidR="003476A6" w:rsidRPr="003476A6">
        <w:t>raise</w:t>
      </w:r>
      <w:r w:rsidRPr="003476A6">
        <w:t xml:space="preserve"> any concerns and that they can speak to the Parish Safeguarding Officer</w:t>
      </w:r>
      <w:r w:rsidR="005C0E82">
        <w:t xml:space="preserve"> or a Children’s advocate, where a church has them, </w:t>
      </w:r>
      <w:r w:rsidRPr="003476A6">
        <w:t xml:space="preserve"> if they wish to.</w:t>
      </w:r>
    </w:p>
    <w:p w14:paraId="6DA72BA3" w14:textId="77777777" w:rsidR="0085473F" w:rsidRPr="003476A6" w:rsidRDefault="0085473F" w:rsidP="005C0E82">
      <w:pPr>
        <w:pStyle w:val="ListParagraph"/>
        <w:numPr>
          <w:ilvl w:val="0"/>
          <w:numId w:val="25"/>
        </w:numPr>
        <w:spacing w:before="120" w:after="120"/>
        <w:ind w:left="709"/>
        <w:contextualSpacing w:val="0"/>
      </w:pPr>
      <w:r w:rsidRPr="003476A6">
        <w:t>Visitors who require access to an area in which children or young people are meeting should be accompanied by a known person at all times.</w:t>
      </w:r>
    </w:p>
    <w:p w14:paraId="6DA72BA4" w14:textId="77777777" w:rsidR="003476A6" w:rsidRDefault="003476A6" w:rsidP="005C0E82">
      <w:pPr>
        <w:pStyle w:val="Heading2"/>
      </w:pPr>
      <w:r w:rsidRPr="003476A6">
        <w:t>3</w:t>
      </w:r>
      <w:r w:rsidR="00F134F2">
        <w:t>.</w:t>
      </w:r>
      <w:r w:rsidRPr="003476A6">
        <w:t xml:space="preserve"> Arrangements for children and young people’s activities</w:t>
      </w:r>
    </w:p>
    <w:p w14:paraId="6DA72BA5" w14:textId="77777777" w:rsidR="003476A6" w:rsidRDefault="003476A6" w:rsidP="00EB66E5">
      <w:pPr>
        <w:spacing w:before="120" w:after="120"/>
      </w:pPr>
      <w:r>
        <w:t>All activities provided for children and young people by The</w:t>
      </w:r>
      <w:r w:rsidR="005C0E82">
        <w:t xml:space="preserve"> Parish of</w:t>
      </w:r>
      <w:r>
        <w:t xml:space="preserve"> </w:t>
      </w:r>
      <w:r w:rsidR="00BF46C6" w:rsidRPr="005C0E82">
        <w:rPr>
          <w:color w:val="FF0000"/>
        </w:rPr>
        <w:t>XXXXXXXXXXX</w:t>
      </w:r>
      <w:r w:rsidRPr="005C0E82">
        <w:rPr>
          <w:color w:val="FF0000"/>
        </w:rPr>
        <w:t xml:space="preserve"> </w:t>
      </w:r>
      <w:r>
        <w:t xml:space="preserve">are the responsibility of the </w:t>
      </w:r>
      <w:r w:rsidR="00BF46C6">
        <w:t>P</w:t>
      </w:r>
      <w:r w:rsidR="005C0E82">
        <w:t xml:space="preserve">arochial </w:t>
      </w:r>
      <w:r>
        <w:t>C</w:t>
      </w:r>
      <w:r w:rsidR="005C0E82">
        <w:t xml:space="preserve">hurch </w:t>
      </w:r>
      <w:r>
        <w:t>C</w:t>
      </w:r>
      <w:r w:rsidR="005C0E82">
        <w:t>ouncil (PCC)</w:t>
      </w:r>
      <w:r>
        <w:t>.</w:t>
      </w:r>
    </w:p>
    <w:p w14:paraId="6DA72BA6" w14:textId="77777777" w:rsidR="003476A6" w:rsidRDefault="003476A6" w:rsidP="00EB66E5">
      <w:pPr>
        <w:spacing w:before="120" w:after="120"/>
      </w:pPr>
      <w:r>
        <w:lastRenderedPageBreak/>
        <w:t xml:space="preserve">The </w:t>
      </w:r>
      <w:r w:rsidR="00BF46C6">
        <w:t>P</w:t>
      </w:r>
      <w:r>
        <w:t>CC requires that all activities are therefore safely and appropriate</w:t>
      </w:r>
      <w:r w:rsidR="006143E6">
        <w:t>ly managed. Every activity must ensure the following</w:t>
      </w:r>
      <w:r w:rsidR="00765608">
        <w:t>,</w:t>
      </w:r>
      <w:r w:rsidR="006143E6">
        <w:t xml:space="preserve"> and it is the responsibility of the activity leader</w:t>
      </w:r>
      <w:r w:rsidR="005C0E82">
        <w:t xml:space="preserve"> effectively supported by the PCC</w:t>
      </w:r>
      <w:r w:rsidR="006143E6">
        <w:t xml:space="preserve"> to ensure this happens:</w:t>
      </w:r>
    </w:p>
    <w:p w14:paraId="6DA72BA7" w14:textId="77777777" w:rsidR="003476A6" w:rsidRDefault="003476A6" w:rsidP="00EB66E5">
      <w:pPr>
        <w:pStyle w:val="ListParagraph"/>
        <w:numPr>
          <w:ilvl w:val="0"/>
          <w:numId w:val="26"/>
        </w:numPr>
        <w:spacing w:before="120" w:after="120"/>
        <w:contextualSpacing w:val="0"/>
      </w:pPr>
      <w:r>
        <w:t>Have a</w:t>
      </w:r>
      <w:r w:rsidR="005C0E82">
        <w:t>n up to date</w:t>
      </w:r>
      <w:r>
        <w:t xml:space="preserve"> risk assessment</w:t>
      </w:r>
      <w:r w:rsidR="004B7DD4">
        <w:t xml:space="preserve"> </w:t>
      </w:r>
      <w:r w:rsidR="00765608">
        <w:t xml:space="preserve">of the activity </w:t>
      </w:r>
      <w:r>
        <w:t>- reviewed annually or following an incident</w:t>
      </w:r>
    </w:p>
    <w:p w14:paraId="376973CA" w14:textId="5B44FA3D" w:rsidR="00E62EA2" w:rsidRDefault="003476A6" w:rsidP="00E62EA2">
      <w:pPr>
        <w:pStyle w:val="ListParagraph"/>
        <w:numPr>
          <w:ilvl w:val="0"/>
          <w:numId w:val="26"/>
        </w:numPr>
        <w:spacing w:before="120" w:after="120"/>
        <w:contextualSpacing w:val="0"/>
      </w:pPr>
      <w:r>
        <w:t>Have appropriate staff ratios:</w:t>
      </w:r>
      <w:r w:rsidR="00E62EA2">
        <w:t xml:space="preserve"> Whilst ther</w:t>
      </w:r>
      <w:r w:rsidR="00E62EA2" w:rsidRPr="00E62EA2">
        <w:t xml:space="preserve">e is no specific guidance about supervision ratios for organisations that are not in the education or early years sectors. </w:t>
      </w:r>
      <w:r w:rsidR="00E62EA2">
        <w:t>The NSPCC</w:t>
      </w:r>
      <w:r w:rsidR="00E62EA2" w:rsidRPr="00E62EA2">
        <w:t xml:space="preserve"> recommend having at least two adults present when working with or supervising children and young people. </w:t>
      </w:r>
      <w:r w:rsidR="00E62EA2">
        <w:t>They</w:t>
      </w:r>
      <w:r w:rsidR="00E62EA2" w:rsidRPr="00E62EA2">
        <w:t xml:space="preserve"> recommend the following adult to child ratios as the minimum numbers to help keep children safe:</w:t>
      </w:r>
    </w:p>
    <w:tbl>
      <w:tblPr>
        <w:tblStyle w:val="TableGrid"/>
        <w:tblW w:w="7517" w:type="dxa"/>
        <w:tblInd w:w="534" w:type="dxa"/>
        <w:tblLook w:val="04A0" w:firstRow="1" w:lastRow="0" w:firstColumn="1" w:lastColumn="0" w:noHBand="0" w:noVBand="1"/>
      </w:tblPr>
      <w:tblGrid>
        <w:gridCol w:w="1488"/>
        <w:gridCol w:w="2515"/>
        <w:gridCol w:w="3514"/>
      </w:tblGrid>
      <w:tr w:rsidR="003A7671" w14:paraId="6DA72BAE" w14:textId="77777777" w:rsidTr="00F134F2">
        <w:tc>
          <w:tcPr>
            <w:tcW w:w="1488" w:type="dxa"/>
          </w:tcPr>
          <w:p w14:paraId="6DA72BA9" w14:textId="77777777" w:rsidR="003A7671" w:rsidRPr="003A7671" w:rsidRDefault="003A7671" w:rsidP="00EB66E5">
            <w:pPr>
              <w:spacing w:before="120" w:after="120"/>
              <w:rPr>
                <w:b/>
              </w:rPr>
            </w:pPr>
            <w:r w:rsidRPr="003A7671">
              <w:rPr>
                <w:b/>
              </w:rPr>
              <w:t>Age of child</w:t>
            </w:r>
          </w:p>
        </w:tc>
        <w:tc>
          <w:tcPr>
            <w:tcW w:w="2515" w:type="dxa"/>
          </w:tcPr>
          <w:p w14:paraId="6DA72BAA" w14:textId="77777777" w:rsidR="003A7671" w:rsidRPr="003A7671" w:rsidRDefault="003A7671" w:rsidP="00EB66E5">
            <w:pPr>
              <w:spacing w:before="120" w:after="120"/>
              <w:rPr>
                <w:b/>
              </w:rPr>
            </w:pPr>
            <w:r w:rsidRPr="003A7671">
              <w:rPr>
                <w:b/>
              </w:rPr>
              <w:t>Maximum group size</w:t>
            </w:r>
          </w:p>
          <w:p w14:paraId="6DA72BAB" w14:textId="77777777" w:rsidR="003A7671" w:rsidRPr="003A7671" w:rsidRDefault="003A7671" w:rsidP="00EB66E5">
            <w:pPr>
              <w:spacing w:before="120" w:after="120"/>
              <w:rPr>
                <w:b/>
              </w:rPr>
            </w:pPr>
            <w:r w:rsidRPr="003A7671">
              <w:rPr>
                <w:b/>
              </w:rPr>
              <w:t>With 2 adults</w:t>
            </w:r>
          </w:p>
        </w:tc>
        <w:tc>
          <w:tcPr>
            <w:tcW w:w="3514" w:type="dxa"/>
          </w:tcPr>
          <w:p w14:paraId="6DA72BAC" w14:textId="77777777" w:rsidR="003A7671" w:rsidRPr="003A7671" w:rsidRDefault="003A7671" w:rsidP="00EB66E5">
            <w:pPr>
              <w:spacing w:before="120" w:after="120"/>
              <w:rPr>
                <w:b/>
              </w:rPr>
            </w:pPr>
            <w:r w:rsidRPr="003A7671">
              <w:rPr>
                <w:b/>
              </w:rPr>
              <w:t xml:space="preserve">Additional adults </w:t>
            </w:r>
          </w:p>
          <w:p w14:paraId="6DA72BAD" w14:textId="77777777" w:rsidR="003A7671" w:rsidRPr="003A7671" w:rsidRDefault="003A7671" w:rsidP="00EB66E5">
            <w:pPr>
              <w:spacing w:before="120" w:after="120"/>
              <w:rPr>
                <w:b/>
              </w:rPr>
            </w:pPr>
            <w:r w:rsidRPr="003A7671">
              <w:rPr>
                <w:b/>
              </w:rPr>
              <w:t>required</w:t>
            </w:r>
          </w:p>
        </w:tc>
      </w:tr>
      <w:tr w:rsidR="003A7671" w14:paraId="6DA72BB2" w14:textId="77777777" w:rsidTr="00F134F2">
        <w:tc>
          <w:tcPr>
            <w:tcW w:w="1488" w:type="dxa"/>
          </w:tcPr>
          <w:p w14:paraId="6DA72BAF" w14:textId="77777777" w:rsidR="003A7671" w:rsidRDefault="003A7671" w:rsidP="00EB66E5">
            <w:pPr>
              <w:spacing w:before="120" w:after="120"/>
            </w:pPr>
            <w:r>
              <w:t>0-2 years</w:t>
            </w:r>
          </w:p>
        </w:tc>
        <w:tc>
          <w:tcPr>
            <w:tcW w:w="2515" w:type="dxa"/>
          </w:tcPr>
          <w:p w14:paraId="6DA72BB0" w14:textId="26D05D89" w:rsidR="003A7671" w:rsidRDefault="0088318B" w:rsidP="00EB66E5">
            <w:pPr>
              <w:spacing w:before="120" w:after="120"/>
            </w:pPr>
            <w:r>
              <w:t>3</w:t>
            </w:r>
          </w:p>
        </w:tc>
        <w:tc>
          <w:tcPr>
            <w:tcW w:w="3514" w:type="dxa"/>
          </w:tcPr>
          <w:p w14:paraId="6DA72BB1" w14:textId="2F698FBF" w:rsidR="003A7671" w:rsidRDefault="0088318B" w:rsidP="00EB66E5">
            <w:pPr>
              <w:spacing w:before="120" w:after="120"/>
            </w:pPr>
            <w:r>
              <w:t xml:space="preserve">1 adult </w:t>
            </w:r>
            <w:r w:rsidR="0029631B">
              <w:t>to</w:t>
            </w:r>
            <w:r>
              <w:t xml:space="preserve"> 3 children</w:t>
            </w:r>
          </w:p>
        </w:tc>
      </w:tr>
      <w:tr w:rsidR="003A7671" w14:paraId="6DA72BB6" w14:textId="77777777" w:rsidTr="00F134F2">
        <w:tc>
          <w:tcPr>
            <w:tcW w:w="1488" w:type="dxa"/>
          </w:tcPr>
          <w:p w14:paraId="6DA72BB3" w14:textId="77777777" w:rsidR="003A7671" w:rsidRDefault="003A7671" w:rsidP="00EB66E5">
            <w:pPr>
              <w:spacing w:before="120" w:after="120"/>
            </w:pPr>
            <w:r>
              <w:t>2-3 years</w:t>
            </w:r>
          </w:p>
        </w:tc>
        <w:tc>
          <w:tcPr>
            <w:tcW w:w="2515" w:type="dxa"/>
          </w:tcPr>
          <w:p w14:paraId="6DA72BB4" w14:textId="77777777" w:rsidR="003A7671" w:rsidRDefault="003A7671" w:rsidP="00EB66E5">
            <w:pPr>
              <w:spacing w:before="120" w:after="120"/>
            </w:pPr>
            <w:r>
              <w:t>8</w:t>
            </w:r>
          </w:p>
        </w:tc>
        <w:tc>
          <w:tcPr>
            <w:tcW w:w="3514" w:type="dxa"/>
          </w:tcPr>
          <w:p w14:paraId="6DA72BB5" w14:textId="1CA30E31" w:rsidR="003A7671" w:rsidRDefault="00A062DB" w:rsidP="00EB66E5">
            <w:pPr>
              <w:spacing w:before="120" w:after="120"/>
            </w:pPr>
            <w:r>
              <w:t xml:space="preserve">1 adult </w:t>
            </w:r>
            <w:r w:rsidR="0029631B">
              <w:t>to</w:t>
            </w:r>
            <w:r>
              <w:t xml:space="preserve"> 4 children</w:t>
            </w:r>
          </w:p>
        </w:tc>
      </w:tr>
      <w:tr w:rsidR="003A7671" w14:paraId="6DA72BBA" w14:textId="77777777" w:rsidTr="00F134F2">
        <w:tc>
          <w:tcPr>
            <w:tcW w:w="1488" w:type="dxa"/>
          </w:tcPr>
          <w:p w14:paraId="6DA72BB7" w14:textId="669C608D" w:rsidR="003A7671" w:rsidRDefault="00A062DB" w:rsidP="00EB66E5">
            <w:pPr>
              <w:spacing w:before="120" w:after="120"/>
            </w:pPr>
            <w:r>
              <w:t>4</w:t>
            </w:r>
            <w:r w:rsidR="003A7671">
              <w:t>-8 years</w:t>
            </w:r>
          </w:p>
        </w:tc>
        <w:tc>
          <w:tcPr>
            <w:tcW w:w="2515" w:type="dxa"/>
          </w:tcPr>
          <w:p w14:paraId="6DA72BB8" w14:textId="2A588C8C" w:rsidR="003A7671" w:rsidRDefault="003A7671" w:rsidP="00EB66E5">
            <w:pPr>
              <w:spacing w:before="120" w:after="120"/>
            </w:pPr>
            <w:r>
              <w:t>1</w:t>
            </w:r>
            <w:r w:rsidR="00A062DB">
              <w:t>2</w:t>
            </w:r>
          </w:p>
        </w:tc>
        <w:tc>
          <w:tcPr>
            <w:tcW w:w="3514" w:type="dxa"/>
          </w:tcPr>
          <w:p w14:paraId="6DA72BB9" w14:textId="40845A07" w:rsidR="003A7671" w:rsidRDefault="00A062DB" w:rsidP="00EB66E5">
            <w:pPr>
              <w:spacing w:before="120" w:after="120"/>
            </w:pPr>
            <w:r>
              <w:t xml:space="preserve">1 adult </w:t>
            </w:r>
            <w:r w:rsidR="0029631B">
              <w:t>to</w:t>
            </w:r>
            <w:r>
              <w:t xml:space="preserve"> 6 children</w:t>
            </w:r>
          </w:p>
        </w:tc>
      </w:tr>
      <w:tr w:rsidR="003A7671" w14:paraId="6DA72BBE" w14:textId="77777777" w:rsidTr="00F134F2">
        <w:tc>
          <w:tcPr>
            <w:tcW w:w="1488" w:type="dxa"/>
          </w:tcPr>
          <w:p w14:paraId="6DA72BBB" w14:textId="2B078684" w:rsidR="003A7671" w:rsidRDefault="0029631B" w:rsidP="00EB66E5">
            <w:pPr>
              <w:spacing w:before="120" w:after="120"/>
            </w:pPr>
            <w:r>
              <w:t>9-12 years</w:t>
            </w:r>
          </w:p>
        </w:tc>
        <w:tc>
          <w:tcPr>
            <w:tcW w:w="2515" w:type="dxa"/>
          </w:tcPr>
          <w:p w14:paraId="6DA72BBC" w14:textId="6866912B" w:rsidR="003A7671" w:rsidRDefault="0029631B" w:rsidP="00EB66E5">
            <w:pPr>
              <w:spacing w:before="120" w:after="120"/>
            </w:pPr>
            <w:r>
              <w:t>18</w:t>
            </w:r>
          </w:p>
        </w:tc>
        <w:tc>
          <w:tcPr>
            <w:tcW w:w="3514" w:type="dxa"/>
          </w:tcPr>
          <w:p w14:paraId="6DA72BBD" w14:textId="175662FA" w:rsidR="003A7671" w:rsidRDefault="0029631B" w:rsidP="00EB66E5">
            <w:pPr>
              <w:spacing w:before="120" w:after="120"/>
            </w:pPr>
            <w:r>
              <w:t>1 adult to 8 children</w:t>
            </w:r>
          </w:p>
        </w:tc>
      </w:tr>
      <w:tr w:rsidR="0029631B" w14:paraId="34526161" w14:textId="77777777" w:rsidTr="00F134F2">
        <w:tc>
          <w:tcPr>
            <w:tcW w:w="1488" w:type="dxa"/>
          </w:tcPr>
          <w:p w14:paraId="7885D8E1" w14:textId="567191D3" w:rsidR="0029631B" w:rsidRDefault="0029631B" w:rsidP="00EB66E5">
            <w:pPr>
              <w:spacing w:before="120" w:after="120"/>
            </w:pPr>
            <w:r>
              <w:t>13+ years</w:t>
            </w:r>
          </w:p>
        </w:tc>
        <w:tc>
          <w:tcPr>
            <w:tcW w:w="2515" w:type="dxa"/>
          </w:tcPr>
          <w:p w14:paraId="41DE212E" w14:textId="01BB830E" w:rsidR="0029631B" w:rsidRDefault="00940766" w:rsidP="00EB66E5">
            <w:pPr>
              <w:spacing w:before="120" w:after="120"/>
            </w:pPr>
            <w:r>
              <w:t>20</w:t>
            </w:r>
          </w:p>
        </w:tc>
        <w:tc>
          <w:tcPr>
            <w:tcW w:w="3514" w:type="dxa"/>
          </w:tcPr>
          <w:p w14:paraId="01ABBBDB" w14:textId="41B2455E" w:rsidR="0029631B" w:rsidRDefault="00940766" w:rsidP="00EB66E5">
            <w:pPr>
              <w:spacing w:before="120" w:after="120"/>
            </w:pPr>
            <w:r>
              <w:t>1 adult to 10 children</w:t>
            </w:r>
          </w:p>
        </w:tc>
      </w:tr>
    </w:tbl>
    <w:p w14:paraId="1276BFE9" w14:textId="77777777" w:rsidR="00B8673A" w:rsidRDefault="00B8673A" w:rsidP="00B8673A">
      <w:pPr>
        <w:spacing w:after="160" w:line="259" w:lineRule="auto"/>
      </w:pPr>
    </w:p>
    <w:p w14:paraId="317960B7" w14:textId="5ECF875C" w:rsidR="00B8673A" w:rsidRPr="00955CB9" w:rsidRDefault="00B8673A" w:rsidP="00C07A3F">
      <w:pPr>
        <w:spacing w:after="160" w:line="259" w:lineRule="auto"/>
        <w:ind w:left="360"/>
      </w:pPr>
      <w:r w:rsidRPr="00955CB9">
        <w:t>Depending on the needs and abilities of the children, and the nature of the activity, you may need to have more adults than the minimum.</w:t>
      </w:r>
      <w:r>
        <w:t xml:space="preserve"> </w:t>
      </w:r>
      <w:r w:rsidR="00C07A3F">
        <w:t>It is recommended that there are at</w:t>
      </w:r>
      <w:r w:rsidRPr="00955CB9">
        <w:t xml:space="preserve"> least two adults present, even with smaller groups.</w:t>
      </w:r>
    </w:p>
    <w:p w14:paraId="6DA72BBF" w14:textId="6B41FE2C" w:rsidR="00F134F2" w:rsidRDefault="005C0E82" w:rsidP="00EB66E5">
      <w:pPr>
        <w:pStyle w:val="ListParagraph"/>
        <w:spacing w:before="120" w:after="120"/>
        <w:ind w:left="360"/>
        <w:contextualSpacing w:val="0"/>
      </w:pPr>
      <w:r w:rsidRPr="005C0E82">
        <w:rPr>
          <w:b/>
        </w:rPr>
        <w:t>NB</w:t>
      </w:r>
      <w:r>
        <w:t xml:space="preserve">: where a group of children is of mixed age defer to the ratio requirements for the lower age group </w:t>
      </w:r>
    </w:p>
    <w:p w14:paraId="6DA72BC0" w14:textId="14929D9D" w:rsidR="003476A6" w:rsidRDefault="003476A6" w:rsidP="00EB66E5">
      <w:pPr>
        <w:pStyle w:val="ListParagraph"/>
        <w:numPr>
          <w:ilvl w:val="0"/>
          <w:numId w:val="27"/>
        </w:numPr>
        <w:spacing w:before="120" w:after="120"/>
        <w:contextualSpacing w:val="0"/>
      </w:pPr>
      <w:r>
        <w:t>Keep a register of staff and children in attendance</w:t>
      </w:r>
      <w:r w:rsidR="004F182E">
        <w:t xml:space="preserve">, and file historic papers </w:t>
      </w:r>
      <w:r w:rsidR="00D51280">
        <w:t>securely with other parish records.</w:t>
      </w:r>
    </w:p>
    <w:p w14:paraId="6DA72BC1" w14:textId="77777777" w:rsidR="004E2DA8" w:rsidRDefault="00917912" w:rsidP="00EB66E5">
      <w:pPr>
        <w:pStyle w:val="ListParagraph"/>
        <w:numPr>
          <w:ilvl w:val="0"/>
          <w:numId w:val="28"/>
        </w:numPr>
        <w:spacing w:before="120" w:after="120"/>
        <w:contextualSpacing w:val="0"/>
      </w:pPr>
      <w:r>
        <w:t>Have access to First Aid kit, accident book and appropriately qualified first aiders</w:t>
      </w:r>
      <w:r w:rsidR="005C0E82">
        <w:rPr>
          <w:rStyle w:val="FootnoteReference"/>
        </w:rPr>
        <w:footnoteReference w:id="3"/>
      </w:r>
      <w:r>
        <w:t>.</w:t>
      </w:r>
    </w:p>
    <w:p w14:paraId="6DA72BC2" w14:textId="77777777" w:rsidR="00587DA5" w:rsidRDefault="00587DA5" w:rsidP="00EB66E5">
      <w:pPr>
        <w:pStyle w:val="ListParagraph"/>
        <w:numPr>
          <w:ilvl w:val="0"/>
          <w:numId w:val="28"/>
        </w:numPr>
        <w:spacing w:before="120" w:after="120"/>
        <w:contextualSpacing w:val="0"/>
      </w:pPr>
      <w:r>
        <w:t>Ensure that there is a clear fire evacuation procedure</w:t>
      </w:r>
    </w:p>
    <w:p w14:paraId="6DA72BC3" w14:textId="77777777" w:rsidR="00587DA5" w:rsidRDefault="00587DA5" w:rsidP="00EB66E5">
      <w:pPr>
        <w:pStyle w:val="ListParagraph"/>
        <w:numPr>
          <w:ilvl w:val="0"/>
          <w:numId w:val="28"/>
        </w:numPr>
        <w:spacing w:before="120" w:after="120"/>
        <w:contextualSpacing w:val="0"/>
      </w:pPr>
      <w:r>
        <w:t>Ensure that leaders have access to a phone and hold emergency numbers</w:t>
      </w:r>
    </w:p>
    <w:p w14:paraId="6DA72BC4" w14:textId="77777777" w:rsidR="003476A6" w:rsidRDefault="003476A6" w:rsidP="00EB66E5">
      <w:pPr>
        <w:pStyle w:val="ListParagraph"/>
        <w:numPr>
          <w:ilvl w:val="0"/>
          <w:numId w:val="28"/>
        </w:numPr>
        <w:spacing w:before="120" w:after="120"/>
        <w:contextualSpacing w:val="0"/>
      </w:pPr>
      <w:r>
        <w:t>Keep up to date registration and consent forms</w:t>
      </w:r>
    </w:p>
    <w:p w14:paraId="6DA72BC5" w14:textId="77777777" w:rsidR="00587DA5" w:rsidRDefault="00587DA5" w:rsidP="00EB66E5">
      <w:pPr>
        <w:pStyle w:val="ListParagraph"/>
        <w:numPr>
          <w:ilvl w:val="0"/>
          <w:numId w:val="28"/>
        </w:numPr>
        <w:spacing w:before="120" w:after="120"/>
        <w:contextualSpacing w:val="0"/>
      </w:pPr>
      <w:r>
        <w:lastRenderedPageBreak/>
        <w:t>Be clear about which children have parental consent to make their own way home, which will be collected and by whom.</w:t>
      </w:r>
    </w:p>
    <w:p w14:paraId="6DA72BC6" w14:textId="77777777" w:rsidR="00587DA5" w:rsidRDefault="00587DA5" w:rsidP="00EB66E5">
      <w:pPr>
        <w:pStyle w:val="ListParagraph"/>
        <w:numPr>
          <w:ilvl w:val="0"/>
          <w:numId w:val="28"/>
        </w:numPr>
        <w:spacing w:before="120" w:after="120"/>
        <w:contextualSpacing w:val="0"/>
      </w:pPr>
      <w:r>
        <w:t xml:space="preserve">Ensure that where young children are present there are adequate arrangements to ensure they cannot leave the areas without an adult being aware. </w:t>
      </w:r>
    </w:p>
    <w:p w14:paraId="6DA72BC7" w14:textId="77777777" w:rsidR="003476A6" w:rsidRDefault="003476A6" w:rsidP="00EB66E5">
      <w:pPr>
        <w:pStyle w:val="ListParagraph"/>
        <w:numPr>
          <w:ilvl w:val="0"/>
          <w:numId w:val="28"/>
        </w:numPr>
        <w:spacing w:before="120" w:after="120"/>
        <w:contextualSpacing w:val="0"/>
      </w:pPr>
      <w:r>
        <w:t xml:space="preserve">Complete </w:t>
      </w:r>
      <w:r w:rsidR="004E2DA8">
        <w:t>a log in the accident book for any accident</w:t>
      </w:r>
    </w:p>
    <w:p w14:paraId="6DA72BC8" w14:textId="4D0FF720" w:rsidR="009B05CA" w:rsidRDefault="005C0E82" w:rsidP="00EB66E5">
      <w:pPr>
        <w:pStyle w:val="ListParagraph"/>
        <w:numPr>
          <w:ilvl w:val="0"/>
          <w:numId w:val="28"/>
        </w:numPr>
        <w:spacing w:before="120" w:after="120"/>
        <w:contextualSpacing w:val="0"/>
      </w:pPr>
      <w:r>
        <w:t>Only ever u</w:t>
      </w:r>
      <w:r w:rsidR="004E2DA8">
        <w:t>se staff</w:t>
      </w:r>
      <w:r>
        <w:t>/volunteers</w:t>
      </w:r>
      <w:r w:rsidR="004E2DA8">
        <w:t xml:space="preserve"> that have been safely recruited and who have up to date </w:t>
      </w:r>
      <w:r>
        <w:t xml:space="preserve">DBS and </w:t>
      </w:r>
      <w:r w:rsidR="00BE4CF8">
        <w:t>r</w:t>
      </w:r>
      <w:r>
        <w:t xml:space="preserve">eference </w:t>
      </w:r>
      <w:r w:rsidR="004E2DA8">
        <w:t xml:space="preserve">checks and </w:t>
      </w:r>
      <w:r w:rsidR="00166987">
        <w:t>training (</w:t>
      </w:r>
      <w:r w:rsidR="009B05CA">
        <w:t xml:space="preserve">There will be times when </w:t>
      </w:r>
      <w:r w:rsidR="006143E6">
        <w:t xml:space="preserve">an </w:t>
      </w:r>
      <w:r w:rsidR="009B05CA">
        <w:t xml:space="preserve">individual would like to “see” an activity and </w:t>
      </w:r>
      <w:r w:rsidR="006143E6">
        <w:t xml:space="preserve">to </w:t>
      </w:r>
      <w:r w:rsidR="009B05CA">
        <w:t xml:space="preserve">be involved prior to making a decision to commit to being a volunteer and going through the recruitment process.  Whilst understandable, any </w:t>
      </w:r>
      <w:r w:rsidR="006143E6">
        <w:t xml:space="preserve">such </w:t>
      </w:r>
      <w:r w:rsidR="009B05CA">
        <w:t xml:space="preserve">involvement should be for </w:t>
      </w:r>
      <w:r w:rsidR="006143E6">
        <w:t xml:space="preserve">a maximum of </w:t>
      </w:r>
      <w:r w:rsidR="009B05CA">
        <w:t>one session only and under close supervision</w:t>
      </w:r>
      <w:r w:rsidR="00BA1A9A">
        <w:t>)</w:t>
      </w:r>
      <w:r w:rsidR="009B05CA">
        <w:t>.</w:t>
      </w:r>
    </w:p>
    <w:p w14:paraId="6DA72BC9" w14:textId="77777777" w:rsidR="004E2DA8" w:rsidRDefault="004E2DA8" w:rsidP="00EB66E5">
      <w:pPr>
        <w:pStyle w:val="ListParagraph"/>
        <w:numPr>
          <w:ilvl w:val="0"/>
          <w:numId w:val="28"/>
        </w:numPr>
        <w:spacing w:before="120" w:after="120"/>
        <w:contextualSpacing w:val="0"/>
      </w:pPr>
      <w:r>
        <w:t>Ensure that the space used for the group is:</w:t>
      </w:r>
    </w:p>
    <w:p w14:paraId="6DA72BCA" w14:textId="77777777" w:rsidR="004E2DA8" w:rsidRDefault="004E2DA8" w:rsidP="00EB66E5">
      <w:pPr>
        <w:pStyle w:val="ListParagraph"/>
        <w:numPr>
          <w:ilvl w:val="1"/>
          <w:numId w:val="20"/>
        </w:numPr>
        <w:spacing w:before="120" w:after="120"/>
        <w:contextualSpacing w:val="0"/>
      </w:pPr>
      <w:r>
        <w:t>Adequately heated or cooled</w:t>
      </w:r>
    </w:p>
    <w:p w14:paraId="6DA72BCB" w14:textId="77777777" w:rsidR="004E2DA8" w:rsidRDefault="004E2DA8" w:rsidP="00EB66E5">
      <w:pPr>
        <w:pStyle w:val="ListParagraph"/>
        <w:numPr>
          <w:ilvl w:val="1"/>
          <w:numId w:val="20"/>
        </w:numPr>
        <w:spacing w:before="120" w:after="120"/>
        <w:contextualSpacing w:val="0"/>
      </w:pPr>
      <w:r>
        <w:t>Big enough for the activity and number of children/ young people</w:t>
      </w:r>
    </w:p>
    <w:p w14:paraId="6DA72BCC" w14:textId="77777777" w:rsidR="004E2DA8" w:rsidRDefault="004E2DA8" w:rsidP="00EB66E5">
      <w:pPr>
        <w:pStyle w:val="ListParagraph"/>
        <w:numPr>
          <w:ilvl w:val="1"/>
          <w:numId w:val="20"/>
        </w:numPr>
        <w:spacing w:before="120" w:after="120"/>
        <w:contextualSpacing w:val="0"/>
      </w:pPr>
      <w:r>
        <w:t xml:space="preserve">Is safe and that any broken furniture or fittings are reported and not causing a health and safety risk </w:t>
      </w:r>
    </w:p>
    <w:p w14:paraId="6DA72BCD" w14:textId="77777777" w:rsidR="004E2DA8" w:rsidRDefault="004E2DA8" w:rsidP="00EB66E5">
      <w:pPr>
        <w:pStyle w:val="ListParagraph"/>
        <w:numPr>
          <w:ilvl w:val="0"/>
          <w:numId w:val="20"/>
        </w:numPr>
        <w:spacing w:before="120" w:after="120"/>
        <w:contextualSpacing w:val="0"/>
      </w:pPr>
      <w:r>
        <w:t>Ensure that where children a</w:t>
      </w:r>
      <w:r w:rsidR="00587DA5">
        <w:t>re</w:t>
      </w:r>
      <w:r>
        <w:t xml:space="preserve"> transported by staff or volunteers that:</w:t>
      </w:r>
    </w:p>
    <w:p w14:paraId="6DA72BCE" w14:textId="77777777" w:rsidR="004E2DA8" w:rsidRDefault="004E2DA8" w:rsidP="00EB66E5">
      <w:pPr>
        <w:pStyle w:val="ListParagraph"/>
        <w:numPr>
          <w:ilvl w:val="1"/>
          <w:numId w:val="20"/>
        </w:numPr>
        <w:spacing w:before="120" w:after="120"/>
        <w:contextualSpacing w:val="0"/>
      </w:pPr>
      <w:r>
        <w:t>Consent has been obtained from parents</w:t>
      </w:r>
      <w:r w:rsidR="00BA1A9A">
        <w:t>/ carers</w:t>
      </w:r>
    </w:p>
    <w:p w14:paraId="6DA72BCF" w14:textId="77777777" w:rsidR="004E2DA8" w:rsidRDefault="004E2DA8" w:rsidP="00EB66E5">
      <w:pPr>
        <w:pStyle w:val="ListParagraph"/>
        <w:numPr>
          <w:ilvl w:val="1"/>
          <w:numId w:val="20"/>
        </w:numPr>
        <w:spacing w:before="120" w:after="120"/>
        <w:contextualSpacing w:val="0"/>
      </w:pPr>
      <w:r>
        <w:t>The driver has no unspent driving convictions</w:t>
      </w:r>
    </w:p>
    <w:p w14:paraId="1400F36F" w14:textId="650D7CB7" w:rsidR="00826685" w:rsidRDefault="004E2DA8" w:rsidP="007C64F4">
      <w:pPr>
        <w:pStyle w:val="ListParagraph"/>
        <w:numPr>
          <w:ilvl w:val="1"/>
          <w:numId w:val="20"/>
        </w:numPr>
        <w:spacing w:before="120" w:after="120"/>
        <w:contextualSpacing w:val="0"/>
      </w:pPr>
      <w:r>
        <w:t>The driver has adequate insurance</w:t>
      </w:r>
      <w:r w:rsidR="002C4CF4">
        <w:rPr>
          <w:rStyle w:val="FootnoteReference"/>
        </w:rPr>
        <w:footnoteReference w:id="4"/>
      </w:r>
    </w:p>
    <w:p w14:paraId="6DA72BD1" w14:textId="77777777" w:rsidR="00166987" w:rsidRDefault="00166987" w:rsidP="00EB66E5">
      <w:pPr>
        <w:pStyle w:val="ListParagraph"/>
        <w:numPr>
          <w:ilvl w:val="1"/>
          <w:numId w:val="20"/>
        </w:numPr>
        <w:spacing w:before="120" w:after="120"/>
        <w:contextualSpacing w:val="0"/>
      </w:pPr>
      <w:r>
        <w:t>The required level of DBS check has been obtained for the volunteer driver</w:t>
      </w:r>
    </w:p>
    <w:p w14:paraId="6DA72BD2" w14:textId="77777777" w:rsidR="004E2DA8" w:rsidRDefault="004E2DA8" w:rsidP="00EB66E5">
      <w:pPr>
        <w:pStyle w:val="ListParagraph"/>
        <w:numPr>
          <w:ilvl w:val="1"/>
          <w:numId w:val="20"/>
        </w:numPr>
        <w:spacing w:before="120" w:after="120"/>
        <w:contextualSpacing w:val="0"/>
      </w:pPr>
      <w:r>
        <w:t>There are at least two adults and two children in each car or where an emergency necessitates a child being transported by one adult that the child sits in the back and an incident form is completed.</w:t>
      </w:r>
    </w:p>
    <w:p w14:paraId="6DA72BD3" w14:textId="77777777" w:rsidR="004E2DA8" w:rsidRDefault="004E2DA8" w:rsidP="00EB66E5">
      <w:pPr>
        <w:pStyle w:val="ListParagraph"/>
        <w:numPr>
          <w:ilvl w:val="0"/>
          <w:numId w:val="20"/>
        </w:numPr>
        <w:spacing w:before="120" w:after="120"/>
        <w:contextualSpacing w:val="0"/>
      </w:pPr>
      <w:r>
        <w:t>That where off site activities or visits occur that:</w:t>
      </w:r>
    </w:p>
    <w:p w14:paraId="6DA72BD4" w14:textId="77777777" w:rsidR="004E2DA8" w:rsidRDefault="004E2DA8" w:rsidP="00EB66E5">
      <w:pPr>
        <w:pStyle w:val="ListParagraph"/>
        <w:numPr>
          <w:ilvl w:val="1"/>
          <w:numId w:val="20"/>
        </w:numPr>
        <w:spacing w:before="120" w:after="120"/>
        <w:contextualSpacing w:val="0"/>
      </w:pPr>
      <w:r>
        <w:t>Specific consent is obtained from parents or carers</w:t>
      </w:r>
    </w:p>
    <w:p w14:paraId="6DA72BD5" w14:textId="77777777" w:rsidR="004E2DA8" w:rsidRDefault="004E2DA8" w:rsidP="00EB66E5">
      <w:pPr>
        <w:pStyle w:val="ListParagraph"/>
        <w:numPr>
          <w:ilvl w:val="1"/>
          <w:numId w:val="20"/>
        </w:numPr>
        <w:spacing w:before="120" w:after="120"/>
        <w:contextualSpacing w:val="0"/>
      </w:pPr>
      <w:r>
        <w:t>The activity is specifically risk assessed</w:t>
      </w:r>
      <w:r w:rsidR="009B05CA">
        <w:t xml:space="preserve"> and </w:t>
      </w:r>
      <w:r>
        <w:t xml:space="preserve"> </w:t>
      </w:r>
      <w:r w:rsidR="00BF46C6">
        <w:t>P</w:t>
      </w:r>
      <w:r>
        <w:t>CC has given consent for the activity</w:t>
      </w:r>
    </w:p>
    <w:p w14:paraId="6DA72BD6" w14:textId="77777777" w:rsidR="00563FC1" w:rsidRPr="00FE3237" w:rsidRDefault="004E2DA8" w:rsidP="00EB66E5">
      <w:pPr>
        <w:pStyle w:val="ListParagraph"/>
        <w:numPr>
          <w:ilvl w:val="1"/>
          <w:numId w:val="20"/>
        </w:numPr>
        <w:spacing w:before="120" w:after="120"/>
        <w:contextualSpacing w:val="0"/>
        <w:rPr>
          <w:b/>
        </w:rPr>
      </w:pPr>
      <w:r>
        <w:t>The activity provider, where there is one, has pu</w:t>
      </w:r>
      <w:r w:rsidR="00FE3237">
        <w:t xml:space="preserve">blic liability insurance </w:t>
      </w:r>
    </w:p>
    <w:p w14:paraId="6DA72BD7" w14:textId="77777777" w:rsidR="00FE3237" w:rsidRPr="00FE3237" w:rsidRDefault="00FE3237" w:rsidP="00FE3237">
      <w:pPr>
        <w:spacing w:before="120" w:after="120"/>
        <w:ind w:left="360"/>
        <w:rPr>
          <w:b/>
        </w:rPr>
      </w:pPr>
    </w:p>
    <w:p w14:paraId="6DA72BD8" w14:textId="77777777" w:rsidR="00917912" w:rsidRDefault="00FE3237" w:rsidP="00BA1A9A">
      <w:pPr>
        <w:pStyle w:val="Heading2"/>
      </w:pPr>
      <w:r>
        <w:t>4</w:t>
      </w:r>
      <w:r w:rsidR="00F134F2">
        <w:t>.</w:t>
      </w:r>
      <w:r w:rsidR="00917912" w:rsidRPr="00917912">
        <w:t xml:space="preserve"> Young Helpers</w:t>
      </w:r>
    </w:p>
    <w:p w14:paraId="6DA72BD9" w14:textId="77777777" w:rsidR="00917912" w:rsidRDefault="00917912" w:rsidP="00EB66E5">
      <w:pPr>
        <w:spacing w:before="120" w:after="120"/>
      </w:pPr>
      <w:r>
        <w:t>Young helpers, those under 18 years of age may require particular support and supervision where they help with activities for younger children.</w:t>
      </w:r>
    </w:p>
    <w:p w14:paraId="6DA72BDA" w14:textId="77777777" w:rsidR="00917912" w:rsidRDefault="00917912" w:rsidP="00EB66E5">
      <w:pPr>
        <w:pStyle w:val="ListParagraph"/>
        <w:numPr>
          <w:ilvl w:val="0"/>
          <w:numId w:val="29"/>
        </w:numPr>
        <w:spacing w:before="120" w:after="120"/>
        <w:contextualSpacing w:val="0"/>
      </w:pPr>
      <w:r>
        <w:lastRenderedPageBreak/>
        <w:t xml:space="preserve">Young people aged 16 and 17 should be recruited via the Safer Recruitment process and are old enough to apply for a DBS check where the role requires one. They should not however be given supervision responsibility and should always work under the supervision of </w:t>
      </w:r>
      <w:r w:rsidR="00BA1A9A">
        <w:t>an</w:t>
      </w:r>
      <w:r>
        <w:t xml:space="preserve"> adult. They should not be counted in the ratios.</w:t>
      </w:r>
    </w:p>
    <w:p w14:paraId="6DA72BDB" w14:textId="77777777" w:rsidR="00917912" w:rsidRDefault="00917912" w:rsidP="00EB66E5">
      <w:pPr>
        <w:pStyle w:val="ListParagraph"/>
        <w:numPr>
          <w:ilvl w:val="0"/>
          <w:numId w:val="29"/>
        </w:numPr>
        <w:spacing w:before="120" w:after="120"/>
        <w:contextualSpacing w:val="0"/>
      </w:pPr>
      <w:r>
        <w:t>Young people under 16 may act as helpers with activities. Consideration should be made regarding their level of maturity and their ability to behave responsibly and to follow instruction. Any young helper must have a clear role and be able to understand and follow the code of conduct. Young helpers will require parental consent to be present and assist with activities.</w:t>
      </w:r>
    </w:p>
    <w:p w14:paraId="6DA72BDC" w14:textId="77777777" w:rsidR="00917912" w:rsidRDefault="00917912" w:rsidP="00EB66E5">
      <w:pPr>
        <w:pStyle w:val="ListParagraph"/>
        <w:numPr>
          <w:ilvl w:val="0"/>
          <w:numId w:val="29"/>
        </w:numPr>
        <w:spacing w:before="120" w:after="120"/>
        <w:contextualSpacing w:val="0"/>
      </w:pPr>
      <w:r>
        <w:t>Care should be taken to ensure that young helpers are not working with their own peers and that they do not hold leadership responsibility where a boyfriend or girlfriend is in the group they are working with.</w:t>
      </w:r>
    </w:p>
    <w:p w14:paraId="6DA72BDD" w14:textId="77777777" w:rsidR="00563FC1" w:rsidRDefault="00563FC1" w:rsidP="00EB66E5">
      <w:pPr>
        <w:spacing w:before="120" w:after="120"/>
        <w:rPr>
          <w:b/>
        </w:rPr>
      </w:pPr>
    </w:p>
    <w:p w14:paraId="6DA72BDE" w14:textId="77777777" w:rsidR="00563FC1" w:rsidRDefault="00563FC1" w:rsidP="00EB66E5">
      <w:pPr>
        <w:pStyle w:val="ListParagraph"/>
        <w:spacing w:before="120" w:after="120"/>
        <w:contextualSpacing w:val="0"/>
        <w:rPr>
          <w:rFonts w:cs="Arial"/>
          <w:b/>
        </w:rPr>
      </w:pPr>
    </w:p>
    <w:p w14:paraId="6DA72BDF" w14:textId="77777777" w:rsidR="00563FC1" w:rsidRDefault="00563FC1" w:rsidP="00EB66E5">
      <w:pPr>
        <w:pStyle w:val="ListParagraph"/>
        <w:spacing w:before="120" w:after="120"/>
        <w:contextualSpacing w:val="0"/>
      </w:pPr>
    </w:p>
    <w:p w14:paraId="6DA72BE0" w14:textId="77777777" w:rsidR="00587DA5" w:rsidRPr="00587DA5" w:rsidRDefault="00587DA5" w:rsidP="00EB66E5">
      <w:pPr>
        <w:spacing w:before="120" w:after="120"/>
      </w:pPr>
    </w:p>
    <w:sectPr w:rsidR="00587DA5" w:rsidRPr="00587DA5" w:rsidSect="00550769">
      <w:headerReference w:type="default" r:id="rId11"/>
      <w:footerReference w:type="default" r:id="rId12"/>
      <w:pgSz w:w="11906" w:h="16838"/>
      <w:pgMar w:top="1440" w:right="1440" w:bottom="1276" w:left="1440" w:header="708"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2BE3" w14:textId="77777777" w:rsidR="00BA1A9A" w:rsidRDefault="00BA1A9A" w:rsidP="00563FC1">
      <w:pPr>
        <w:spacing w:after="0" w:line="240" w:lineRule="auto"/>
      </w:pPr>
      <w:r>
        <w:separator/>
      </w:r>
    </w:p>
  </w:endnote>
  <w:endnote w:type="continuationSeparator" w:id="0">
    <w:p w14:paraId="6DA72BE4" w14:textId="77777777" w:rsidR="00BA1A9A" w:rsidRDefault="00BA1A9A" w:rsidP="0056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186402"/>
      <w:docPartObj>
        <w:docPartGallery w:val="Page Numbers (Bottom of Page)"/>
        <w:docPartUnique/>
      </w:docPartObj>
    </w:sdtPr>
    <w:sdtEndPr/>
    <w:sdtContent>
      <w:p w14:paraId="6DA72BE9" w14:textId="77777777" w:rsidR="00BA1A9A" w:rsidRPr="00563FC1" w:rsidRDefault="00BA1A9A" w:rsidP="00563FC1">
        <w:pPr>
          <w:pBdr>
            <w:bottom w:val="single" w:sz="4" w:space="1" w:color="auto"/>
          </w:pBdr>
          <w:tabs>
            <w:tab w:val="center" w:pos="4513"/>
            <w:tab w:val="right" w:pos="9026"/>
          </w:tabs>
          <w:spacing w:after="0" w:line="240" w:lineRule="auto"/>
        </w:pPr>
      </w:p>
      <w:p w14:paraId="6DA72BEA" w14:textId="3E2EDCBC" w:rsidR="00BA1A9A" w:rsidRPr="00E10936" w:rsidRDefault="00BA1A9A" w:rsidP="00563FC1">
        <w:pPr>
          <w:tabs>
            <w:tab w:val="center" w:pos="4513"/>
            <w:tab w:val="right" w:pos="9026"/>
          </w:tabs>
          <w:spacing w:after="0" w:line="240" w:lineRule="auto"/>
          <w:rPr>
            <w:sz w:val="20"/>
            <w:szCs w:val="18"/>
          </w:rPr>
        </w:pPr>
        <w:r w:rsidRPr="00E10936">
          <w:rPr>
            <w:sz w:val="20"/>
            <w:szCs w:val="18"/>
          </w:rPr>
          <w:t xml:space="preserve">Version </w:t>
        </w:r>
        <w:r w:rsidR="00CB5EDA" w:rsidRPr="00E10936">
          <w:rPr>
            <w:sz w:val="20"/>
            <w:szCs w:val="18"/>
          </w:rPr>
          <w:t>2</w:t>
        </w:r>
        <w:r w:rsidRPr="00E10936">
          <w:rPr>
            <w:sz w:val="20"/>
            <w:szCs w:val="18"/>
          </w:rPr>
          <w:t xml:space="preserve"> </w:t>
        </w:r>
        <w:r w:rsidR="00CB5EDA" w:rsidRPr="00E10936">
          <w:rPr>
            <w:sz w:val="20"/>
            <w:szCs w:val="18"/>
          </w:rPr>
          <w:t>Sept</w:t>
        </w:r>
        <w:r w:rsidR="00D51280" w:rsidRPr="00E10936">
          <w:rPr>
            <w:sz w:val="20"/>
            <w:szCs w:val="18"/>
          </w:rPr>
          <w:t xml:space="preserve"> 2023</w:t>
        </w:r>
        <w:r w:rsidRPr="00E10936">
          <w:rPr>
            <w:sz w:val="20"/>
            <w:szCs w:val="18"/>
          </w:rPr>
          <w:tab/>
          <w:t xml:space="preserve">Status: </w:t>
        </w:r>
        <w:r w:rsidR="00166987" w:rsidRPr="00E10936">
          <w:rPr>
            <w:sz w:val="20"/>
            <w:szCs w:val="18"/>
          </w:rPr>
          <w:t>Final</w:t>
        </w:r>
        <w:r w:rsidRPr="00E10936">
          <w:rPr>
            <w:sz w:val="20"/>
            <w:szCs w:val="18"/>
          </w:rPr>
          <w:tab/>
          <w:t xml:space="preserve">Page </w:t>
        </w:r>
        <w:r w:rsidRPr="00E10936">
          <w:rPr>
            <w:sz w:val="20"/>
            <w:szCs w:val="18"/>
          </w:rPr>
          <w:fldChar w:fldCharType="begin"/>
        </w:r>
        <w:r w:rsidRPr="00E10936">
          <w:rPr>
            <w:sz w:val="20"/>
            <w:szCs w:val="18"/>
          </w:rPr>
          <w:instrText xml:space="preserve"> PAGE   \* MERGEFORMAT </w:instrText>
        </w:r>
        <w:r w:rsidRPr="00E10936">
          <w:rPr>
            <w:sz w:val="20"/>
            <w:szCs w:val="18"/>
          </w:rPr>
          <w:fldChar w:fldCharType="separate"/>
        </w:r>
        <w:r w:rsidR="00052DC0" w:rsidRPr="00E10936">
          <w:rPr>
            <w:noProof/>
            <w:sz w:val="20"/>
            <w:szCs w:val="18"/>
          </w:rPr>
          <w:t>1</w:t>
        </w:r>
        <w:r w:rsidRPr="00E10936">
          <w:rPr>
            <w:sz w:val="20"/>
            <w:szCs w:val="18"/>
          </w:rPr>
          <w:fldChar w:fldCharType="end"/>
        </w:r>
        <w:r w:rsidRPr="00E10936">
          <w:rPr>
            <w:sz w:val="20"/>
            <w:szCs w:val="18"/>
          </w:rPr>
          <w:t xml:space="preserve"> of </w:t>
        </w:r>
        <w:r w:rsidR="00052DC0" w:rsidRPr="00E10936">
          <w:rPr>
            <w:sz w:val="20"/>
            <w:szCs w:val="18"/>
          </w:rPr>
          <w:fldChar w:fldCharType="begin"/>
        </w:r>
        <w:r w:rsidR="00052DC0" w:rsidRPr="00E10936">
          <w:rPr>
            <w:sz w:val="20"/>
            <w:szCs w:val="18"/>
          </w:rPr>
          <w:instrText xml:space="preserve"> NUMPAGES   \* MERGEFORMAT </w:instrText>
        </w:r>
        <w:r w:rsidR="00052DC0" w:rsidRPr="00E10936">
          <w:rPr>
            <w:sz w:val="20"/>
            <w:szCs w:val="18"/>
          </w:rPr>
          <w:fldChar w:fldCharType="separate"/>
        </w:r>
        <w:r w:rsidR="00052DC0" w:rsidRPr="00E10936">
          <w:rPr>
            <w:noProof/>
            <w:sz w:val="20"/>
            <w:szCs w:val="18"/>
          </w:rPr>
          <w:t>5</w:t>
        </w:r>
        <w:r w:rsidR="00052DC0" w:rsidRPr="00E10936">
          <w:rPr>
            <w:noProof/>
            <w:sz w:val="20"/>
            <w:szCs w:val="18"/>
          </w:rPr>
          <w:fldChar w:fldCharType="end"/>
        </w:r>
      </w:p>
      <w:p w14:paraId="6DA72BEB" w14:textId="77777777" w:rsidR="00BA1A9A" w:rsidRPr="00563FC1" w:rsidRDefault="00550769" w:rsidP="00F134F2">
        <w:pPr>
          <w:tabs>
            <w:tab w:val="center" w:pos="4513"/>
            <w:tab w:val="right" w:pos="9026"/>
          </w:tabs>
          <w:spacing w:after="0" w:line="240" w:lineRule="auto"/>
          <w:jc w:val="center"/>
        </w:pPr>
      </w:p>
    </w:sdtContent>
  </w:sdt>
  <w:p w14:paraId="6DA72BEC" w14:textId="77777777" w:rsidR="00BA1A9A" w:rsidRDefault="00BA1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2BE1" w14:textId="77777777" w:rsidR="00BA1A9A" w:rsidRDefault="00BA1A9A" w:rsidP="00563FC1">
      <w:pPr>
        <w:spacing w:after="0" w:line="240" w:lineRule="auto"/>
      </w:pPr>
      <w:r>
        <w:separator/>
      </w:r>
    </w:p>
  </w:footnote>
  <w:footnote w:type="continuationSeparator" w:id="0">
    <w:p w14:paraId="6DA72BE2" w14:textId="77777777" w:rsidR="00BA1A9A" w:rsidRDefault="00BA1A9A" w:rsidP="00563FC1">
      <w:pPr>
        <w:spacing w:after="0" w:line="240" w:lineRule="auto"/>
      </w:pPr>
      <w:r>
        <w:continuationSeparator/>
      </w:r>
    </w:p>
  </w:footnote>
  <w:footnote w:id="1">
    <w:p w14:paraId="6DA72BED" w14:textId="77777777" w:rsidR="00BA1A9A" w:rsidRPr="00306C31" w:rsidRDefault="00BA1A9A">
      <w:pPr>
        <w:pStyle w:val="FootnoteText"/>
        <w:rPr>
          <w:sz w:val="18"/>
          <w:szCs w:val="18"/>
        </w:rPr>
      </w:pPr>
      <w:r w:rsidRPr="00306C31">
        <w:rPr>
          <w:rStyle w:val="FootnoteReference"/>
          <w:sz w:val="18"/>
          <w:szCs w:val="18"/>
        </w:rPr>
        <w:footnoteRef/>
      </w:r>
      <w:r w:rsidRPr="00306C31">
        <w:rPr>
          <w:sz w:val="18"/>
          <w:szCs w:val="18"/>
        </w:rPr>
        <w:t xml:space="preserve"> </w:t>
      </w:r>
      <w:hyperlink r:id="rId1" w:history="1">
        <w:r w:rsidRPr="00306C31">
          <w:rPr>
            <w:rStyle w:val="Hyperlink"/>
            <w:sz w:val="18"/>
            <w:szCs w:val="18"/>
          </w:rPr>
          <w:t>https://www.bristol.anglican.org/documents/protecting-all-gods-children/</w:t>
        </w:r>
      </w:hyperlink>
      <w:r w:rsidRPr="00306C31">
        <w:rPr>
          <w:sz w:val="18"/>
          <w:szCs w:val="18"/>
        </w:rPr>
        <w:t xml:space="preserve"> </w:t>
      </w:r>
    </w:p>
  </w:footnote>
  <w:footnote w:id="2">
    <w:p w14:paraId="6DA72BEE" w14:textId="77777777" w:rsidR="00BA1A9A" w:rsidRDefault="00BA1A9A">
      <w:pPr>
        <w:pStyle w:val="FootnoteText"/>
      </w:pPr>
      <w:r w:rsidRPr="00306C31">
        <w:rPr>
          <w:rStyle w:val="FootnoteReference"/>
          <w:sz w:val="18"/>
          <w:szCs w:val="18"/>
        </w:rPr>
        <w:footnoteRef/>
      </w:r>
      <w:r w:rsidRPr="00306C31">
        <w:rPr>
          <w:sz w:val="18"/>
          <w:szCs w:val="18"/>
        </w:rPr>
        <w:t xml:space="preserve"> </w:t>
      </w:r>
      <w:hyperlink r:id="rId2" w:history="1">
        <w:r w:rsidRPr="00306C31">
          <w:rPr>
            <w:rStyle w:val="Hyperlink"/>
            <w:sz w:val="18"/>
            <w:szCs w:val="18"/>
          </w:rPr>
          <w:t>http://www.rrrecruitment.com/wp-content/uploads/2016/04/Guidance-for-Safer-Working-Practice-October-2015.pdf</w:t>
        </w:r>
      </w:hyperlink>
      <w:r w:rsidRPr="00306C31">
        <w:rPr>
          <w:sz w:val="18"/>
          <w:szCs w:val="18"/>
        </w:rPr>
        <w:t xml:space="preserve"> Safe Recruitment Consortium</w:t>
      </w:r>
    </w:p>
  </w:footnote>
  <w:footnote w:id="3">
    <w:p w14:paraId="6DA72BEF" w14:textId="5ED04E8A" w:rsidR="00BA1A9A" w:rsidRDefault="00BA1A9A">
      <w:pPr>
        <w:pStyle w:val="FootnoteText"/>
      </w:pPr>
      <w:r w:rsidRPr="00306C31">
        <w:rPr>
          <w:rStyle w:val="FootnoteReference"/>
          <w:sz w:val="18"/>
          <w:szCs w:val="18"/>
        </w:rPr>
        <w:footnoteRef/>
      </w:r>
      <w:r w:rsidRPr="00306C31">
        <w:rPr>
          <w:sz w:val="18"/>
          <w:szCs w:val="18"/>
        </w:rPr>
        <w:t xml:space="preserve"> First Aid Courses and specifically Paediatric First Aid courses are often available from St John’s Ambulance </w:t>
      </w:r>
      <w:hyperlink r:id="rId3" w:history="1">
        <w:r w:rsidR="0021588A" w:rsidRPr="00306C31">
          <w:rPr>
            <w:rStyle w:val="Hyperlink"/>
            <w:sz w:val="18"/>
            <w:szCs w:val="18"/>
          </w:rPr>
          <w:t>https://www.sja.org.uk/courses/schools-first-aid/Paediatric-first-aid-1-Day/book-epfa1d/</w:t>
        </w:r>
      </w:hyperlink>
      <w:r w:rsidR="0021588A" w:rsidRPr="00306C31">
        <w:rPr>
          <w:sz w:val="18"/>
          <w:szCs w:val="18"/>
        </w:rPr>
        <w:t xml:space="preserve"> </w:t>
      </w:r>
      <w:r w:rsidRPr="00306C31">
        <w:rPr>
          <w:sz w:val="18"/>
          <w:szCs w:val="18"/>
        </w:rPr>
        <w:t xml:space="preserve">or the British Red Cross  </w:t>
      </w:r>
      <w:hyperlink r:id="rId4" w:history="1">
        <w:r w:rsidR="009679F3" w:rsidRPr="00306C31">
          <w:rPr>
            <w:rStyle w:val="Hyperlink"/>
            <w:sz w:val="18"/>
            <w:szCs w:val="18"/>
          </w:rPr>
          <w:t>https://www.redcross.org.uk/first-aid/learn-first-aid</w:t>
        </w:r>
      </w:hyperlink>
    </w:p>
  </w:footnote>
  <w:footnote w:id="4">
    <w:p w14:paraId="517670F7" w14:textId="0C41355D" w:rsidR="002C4CF4" w:rsidRPr="00E10936" w:rsidRDefault="002C4CF4">
      <w:pPr>
        <w:pStyle w:val="FootnoteText"/>
        <w:rPr>
          <w:sz w:val="18"/>
          <w:szCs w:val="18"/>
        </w:rPr>
      </w:pPr>
      <w:r w:rsidRPr="00E10936">
        <w:rPr>
          <w:rStyle w:val="FootnoteReference"/>
          <w:sz w:val="18"/>
          <w:szCs w:val="18"/>
        </w:rPr>
        <w:footnoteRef/>
      </w:r>
      <w:r w:rsidRPr="00E10936">
        <w:rPr>
          <w:sz w:val="18"/>
          <w:szCs w:val="18"/>
        </w:rPr>
        <w:t xml:space="preserve"> </w:t>
      </w:r>
      <w:hyperlink r:id="rId5" w:history="1">
        <w:r w:rsidRPr="00E10936">
          <w:rPr>
            <w:rStyle w:val="Hyperlink"/>
            <w:sz w:val="18"/>
            <w:szCs w:val="18"/>
          </w:rPr>
          <w:t>https://www.abi.org.uk/products-and-issues/choosing-the-right-insurance/motor-insurance/volunteer-drivers/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2BE5" w14:textId="77777777" w:rsidR="00BA1A9A" w:rsidRPr="00563FC1" w:rsidRDefault="00BA1A9A" w:rsidP="00563FC1">
    <w:pPr>
      <w:tabs>
        <w:tab w:val="center" w:pos="5103"/>
        <w:tab w:val="right" w:pos="8931"/>
      </w:tabs>
      <w:spacing w:after="0" w:line="240" w:lineRule="auto"/>
      <w:ind w:left="1134"/>
      <w:rPr>
        <w:b/>
      </w:rPr>
    </w:pPr>
    <w:r>
      <w:rPr>
        <w:b/>
      </w:rPr>
      <w:tab/>
    </w:r>
    <w:r>
      <w:rPr>
        <w:b/>
      </w:rPr>
      <w:tab/>
      <w:t>Example Only</w:t>
    </w:r>
  </w:p>
  <w:p w14:paraId="6DA72BE6" w14:textId="77777777" w:rsidR="00BA1A9A" w:rsidRPr="00563FC1" w:rsidRDefault="00BA1A9A" w:rsidP="00563FC1">
    <w:pPr>
      <w:tabs>
        <w:tab w:val="center" w:pos="4820"/>
        <w:tab w:val="right" w:pos="8931"/>
      </w:tabs>
      <w:spacing w:after="0" w:line="240" w:lineRule="auto"/>
      <w:rPr>
        <w:b/>
      </w:rPr>
    </w:pPr>
  </w:p>
  <w:p w14:paraId="6DA72BE7" w14:textId="77777777" w:rsidR="00BA1A9A" w:rsidRPr="00563FC1" w:rsidRDefault="00BA1A9A" w:rsidP="00563FC1">
    <w:pPr>
      <w:pBdr>
        <w:bottom w:val="single" w:sz="4" w:space="1" w:color="auto"/>
      </w:pBdr>
      <w:tabs>
        <w:tab w:val="center" w:pos="4513"/>
        <w:tab w:val="right" w:pos="9026"/>
      </w:tabs>
      <w:spacing w:after="0" w:line="240" w:lineRule="auto"/>
    </w:pPr>
  </w:p>
  <w:p w14:paraId="6DA72BE8" w14:textId="77777777" w:rsidR="00BA1A9A" w:rsidRPr="00563FC1" w:rsidRDefault="00BA1A9A" w:rsidP="00563FC1">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1EC3"/>
    <w:multiLevelType w:val="hybridMultilevel"/>
    <w:tmpl w:val="9CBEA85A"/>
    <w:lvl w:ilvl="0" w:tplc="FFFFFFFF">
      <w:start w:val="1"/>
      <w:numFmt w:val="bullet"/>
      <w:lvlText w:val=""/>
      <w:lvlJc w:val="left"/>
      <w:pPr>
        <w:ind w:left="360" w:hanging="360"/>
      </w:pPr>
      <w:rPr>
        <w:rFonts w:ascii="Wingdings" w:hAnsi="Wingdings" w:hint="default"/>
      </w:rPr>
    </w:lvl>
    <w:lvl w:ilvl="1" w:tplc="74A2C584">
      <w:start w:val="1"/>
      <w:numFmt w:val="bullet"/>
      <w:lvlText w:val="-"/>
      <w:lvlJc w:val="left"/>
      <w:pPr>
        <w:ind w:left="1080" w:hanging="360"/>
      </w:pPr>
      <w:rPr>
        <w:rFonts w:ascii="Calibri" w:hAnsi="Calibri" w:hint="default"/>
      </w:rPr>
    </w:lvl>
    <w:lvl w:ilvl="2" w:tplc="FFFFFFFF">
      <w:numFmt w:val="bullet"/>
      <w:lvlText w:val="-"/>
      <w:lvlJc w:val="left"/>
      <w:pPr>
        <w:ind w:left="1800" w:hanging="360"/>
      </w:pPr>
      <w:rPr>
        <w:rFonts w:ascii="Arial" w:eastAsiaTheme="minorHAnsi"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2302136"/>
    <w:multiLevelType w:val="hybridMultilevel"/>
    <w:tmpl w:val="790C3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60A01"/>
    <w:multiLevelType w:val="hybridMultilevel"/>
    <w:tmpl w:val="EE5A7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D4C87"/>
    <w:multiLevelType w:val="multilevel"/>
    <w:tmpl w:val="460A497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1DD75EC"/>
    <w:multiLevelType w:val="hybridMultilevel"/>
    <w:tmpl w:val="48D6BCB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11E7114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4DF6C8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474DF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B8A2B7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FDF72B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645559D"/>
    <w:multiLevelType w:val="hybridMultilevel"/>
    <w:tmpl w:val="06D8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5129FE"/>
    <w:multiLevelType w:val="multilevel"/>
    <w:tmpl w:val="5276F1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9D32E8E"/>
    <w:multiLevelType w:val="hybridMultilevel"/>
    <w:tmpl w:val="6110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128AC"/>
    <w:multiLevelType w:val="hybridMultilevel"/>
    <w:tmpl w:val="355E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B67A2"/>
    <w:multiLevelType w:val="multilevel"/>
    <w:tmpl w:val="DAEC43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4F55AB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BB66215"/>
    <w:multiLevelType w:val="hybridMultilevel"/>
    <w:tmpl w:val="3622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20DE5"/>
    <w:multiLevelType w:val="hybridMultilevel"/>
    <w:tmpl w:val="8A86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16623"/>
    <w:multiLevelType w:val="hybridMultilevel"/>
    <w:tmpl w:val="32122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FD4FA0"/>
    <w:multiLevelType w:val="multilevel"/>
    <w:tmpl w:val="FEB0320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321151C"/>
    <w:multiLevelType w:val="hybridMultilevel"/>
    <w:tmpl w:val="1914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C2288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E8D4C31"/>
    <w:multiLevelType w:val="hybridMultilevel"/>
    <w:tmpl w:val="CD5AB35A"/>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49688B28">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925E41"/>
    <w:multiLevelType w:val="hybridMultilevel"/>
    <w:tmpl w:val="38706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AC26B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BBA430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DB53D8D"/>
    <w:multiLevelType w:val="multilevel"/>
    <w:tmpl w:val="B1A2319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9DE419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B8E01FF"/>
    <w:multiLevelType w:val="hybridMultilevel"/>
    <w:tmpl w:val="757E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7C44B4"/>
    <w:multiLevelType w:val="hybridMultilevel"/>
    <w:tmpl w:val="BFEA0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971F1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EC92CDF"/>
    <w:multiLevelType w:val="multilevel"/>
    <w:tmpl w:val="B1A2319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398555632">
    <w:abstractNumId w:val="29"/>
  </w:num>
  <w:num w:numId="2" w16cid:durableId="2144304331">
    <w:abstractNumId w:val="2"/>
  </w:num>
  <w:num w:numId="3" w16cid:durableId="1150681564">
    <w:abstractNumId w:val="20"/>
  </w:num>
  <w:num w:numId="4" w16cid:durableId="1312566024">
    <w:abstractNumId w:val="28"/>
  </w:num>
  <w:num w:numId="5" w16cid:durableId="260575407">
    <w:abstractNumId w:val="10"/>
  </w:num>
  <w:num w:numId="6" w16cid:durableId="791022601">
    <w:abstractNumId w:val="4"/>
  </w:num>
  <w:num w:numId="7" w16cid:durableId="799033242">
    <w:abstractNumId w:val="13"/>
  </w:num>
  <w:num w:numId="8" w16cid:durableId="1445609809">
    <w:abstractNumId w:val="27"/>
  </w:num>
  <w:num w:numId="9" w16cid:durableId="947666232">
    <w:abstractNumId w:val="30"/>
  </w:num>
  <w:num w:numId="10" w16cid:durableId="126096645">
    <w:abstractNumId w:val="5"/>
  </w:num>
  <w:num w:numId="11" w16cid:durableId="2094011592">
    <w:abstractNumId w:val="16"/>
  </w:num>
  <w:num w:numId="12" w16cid:durableId="1906720564">
    <w:abstractNumId w:val="6"/>
  </w:num>
  <w:num w:numId="13" w16cid:durableId="1248149775">
    <w:abstractNumId w:val="8"/>
  </w:num>
  <w:num w:numId="14" w16cid:durableId="1044938494">
    <w:abstractNumId w:val="15"/>
  </w:num>
  <w:num w:numId="15" w16cid:durableId="613513472">
    <w:abstractNumId w:val="24"/>
  </w:num>
  <w:num w:numId="16" w16cid:durableId="2138523521">
    <w:abstractNumId w:val="21"/>
  </w:num>
  <w:num w:numId="17" w16cid:durableId="480384783">
    <w:abstractNumId w:val="12"/>
  </w:num>
  <w:num w:numId="18" w16cid:durableId="2026665973">
    <w:abstractNumId w:val="25"/>
  </w:num>
  <w:num w:numId="19" w16cid:durableId="114952491">
    <w:abstractNumId w:val="9"/>
  </w:num>
  <w:num w:numId="20" w16cid:durableId="793064801">
    <w:abstractNumId w:val="31"/>
  </w:num>
  <w:num w:numId="21" w16cid:durableId="329992223">
    <w:abstractNumId w:val="7"/>
  </w:num>
  <w:num w:numId="22" w16cid:durableId="1995910189">
    <w:abstractNumId w:val="23"/>
  </w:num>
  <w:num w:numId="23" w16cid:durableId="921375297">
    <w:abstractNumId w:val="1"/>
  </w:num>
  <w:num w:numId="24" w16cid:durableId="1989817971">
    <w:abstractNumId w:val="17"/>
  </w:num>
  <w:num w:numId="25" w16cid:durableId="2125807429">
    <w:abstractNumId w:val="11"/>
  </w:num>
  <w:num w:numId="26" w16cid:durableId="1527716395">
    <w:abstractNumId w:val="18"/>
  </w:num>
  <w:num w:numId="27" w16cid:durableId="1733700197">
    <w:abstractNumId w:val="19"/>
  </w:num>
  <w:num w:numId="28" w16cid:durableId="75247216">
    <w:abstractNumId w:val="14"/>
  </w:num>
  <w:num w:numId="29" w16cid:durableId="455568623">
    <w:abstractNumId w:val="3"/>
  </w:num>
  <w:num w:numId="30" w16cid:durableId="466552885">
    <w:abstractNumId w:val="26"/>
  </w:num>
  <w:num w:numId="31" w16cid:durableId="1657034167">
    <w:abstractNumId w:val="22"/>
  </w:num>
  <w:num w:numId="32" w16cid:durableId="150250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992"/>
    <w:rsid w:val="00026F5A"/>
    <w:rsid w:val="000449BD"/>
    <w:rsid w:val="00047369"/>
    <w:rsid w:val="00052DC0"/>
    <w:rsid w:val="00064687"/>
    <w:rsid w:val="000C6E2B"/>
    <w:rsid w:val="000E38EB"/>
    <w:rsid w:val="000F1EB4"/>
    <w:rsid w:val="00166987"/>
    <w:rsid w:val="0018577C"/>
    <w:rsid w:val="001E1267"/>
    <w:rsid w:val="0021588A"/>
    <w:rsid w:val="0029167B"/>
    <w:rsid w:val="0029631B"/>
    <w:rsid w:val="002C4CF4"/>
    <w:rsid w:val="00306C31"/>
    <w:rsid w:val="003476A6"/>
    <w:rsid w:val="00360D4F"/>
    <w:rsid w:val="003A2684"/>
    <w:rsid w:val="003A7671"/>
    <w:rsid w:val="004608EC"/>
    <w:rsid w:val="00475BB4"/>
    <w:rsid w:val="0049526F"/>
    <w:rsid w:val="0049605F"/>
    <w:rsid w:val="004A0F73"/>
    <w:rsid w:val="004B7DD4"/>
    <w:rsid w:val="004C7BC5"/>
    <w:rsid w:val="004E2DA8"/>
    <w:rsid w:val="004F182E"/>
    <w:rsid w:val="005206C6"/>
    <w:rsid w:val="00540205"/>
    <w:rsid w:val="00550769"/>
    <w:rsid w:val="0056384B"/>
    <w:rsid w:val="00563FC1"/>
    <w:rsid w:val="00587DA5"/>
    <w:rsid w:val="005C0E82"/>
    <w:rsid w:val="005D3ACD"/>
    <w:rsid w:val="006143E6"/>
    <w:rsid w:val="006D66E3"/>
    <w:rsid w:val="00701235"/>
    <w:rsid w:val="00765608"/>
    <w:rsid w:val="007C64F4"/>
    <w:rsid w:val="00811756"/>
    <w:rsid w:val="00826685"/>
    <w:rsid w:val="0085473F"/>
    <w:rsid w:val="00873CEC"/>
    <w:rsid w:val="0088318B"/>
    <w:rsid w:val="00917912"/>
    <w:rsid w:val="00925B1E"/>
    <w:rsid w:val="00940766"/>
    <w:rsid w:val="009679F3"/>
    <w:rsid w:val="0099176E"/>
    <w:rsid w:val="009B05CA"/>
    <w:rsid w:val="009C1E3B"/>
    <w:rsid w:val="00A062DB"/>
    <w:rsid w:val="00A24B94"/>
    <w:rsid w:val="00A46E87"/>
    <w:rsid w:val="00AC25B7"/>
    <w:rsid w:val="00AD5BEF"/>
    <w:rsid w:val="00B0382E"/>
    <w:rsid w:val="00B8673A"/>
    <w:rsid w:val="00BA1A9A"/>
    <w:rsid w:val="00BD301B"/>
    <w:rsid w:val="00BD30F4"/>
    <w:rsid w:val="00BE4CF8"/>
    <w:rsid w:val="00BF35AD"/>
    <w:rsid w:val="00BF46C6"/>
    <w:rsid w:val="00C07A3F"/>
    <w:rsid w:val="00C43707"/>
    <w:rsid w:val="00CB5EDA"/>
    <w:rsid w:val="00D33E8B"/>
    <w:rsid w:val="00D51280"/>
    <w:rsid w:val="00DB79D1"/>
    <w:rsid w:val="00DD3E4B"/>
    <w:rsid w:val="00E00076"/>
    <w:rsid w:val="00E03C5B"/>
    <w:rsid w:val="00E10936"/>
    <w:rsid w:val="00E62EA2"/>
    <w:rsid w:val="00E645B5"/>
    <w:rsid w:val="00E66F67"/>
    <w:rsid w:val="00EB66E5"/>
    <w:rsid w:val="00F10097"/>
    <w:rsid w:val="00F134F2"/>
    <w:rsid w:val="00FB1385"/>
    <w:rsid w:val="00FD673B"/>
    <w:rsid w:val="00FE3237"/>
    <w:rsid w:val="00FF19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A72B85"/>
  <w15:docId w15:val="{D8044274-387E-4500-9D2A-07D915F2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6E5"/>
    <w:rPr>
      <w:sz w:val="24"/>
    </w:rPr>
  </w:style>
  <w:style w:type="paragraph" w:styleId="Heading1">
    <w:name w:val="heading 1"/>
    <w:basedOn w:val="Normal"/>
    <w:next w:val="Normal"/>
    <w:link w:val="Heading1Char"/>
    <w:uiPriority w:val="9"/>
    <w:qFormat/>
    <w:rsid w:val="00EB66E5"/>
    <w:pPr>
      <w:keepNext/>
      <w:keepLines/>
      <w:spacing w:before="480" w:after="0"/>
      <w:jc w:val="center"/>
      <w:outlineLvl w:val="0"/>
    </w:pPr>
    <w:rPr>
      <w:rFonts w:ascii="Gill Sans MT" w:eastAsiaTheme="majorEastAsia" w:hAnsi="Gill Sans MT" w:cstheme="majorBidi"/>
      <w:b/>
      <w:bCs/>
      <w:sz w:val="28"/>
      <w:szCs w:val="28"/>
    </w:rPr>
  </w:style>
  <w:style w:type="paragraph" w:styleId="Heading2">
    <w:name w:val="heading 2"/>
    <w:basedOn w:val="Normal"/>
    <w:next w:val="Normal"/>
    <w:link w:val="Heading2Char"/>
    <w:uiPriority w:val="9"/>
    <w:unhideWhenUsed/>
    <w:qFormat/>
    <w:rsid w:val="00EB66E5"/>
    <w:pPr>
      <w:keepNext/>
      <w:keepLines/>
      <w:spacing w:before="200" w:after="0"/>
      <w:outlineLvl w:val="1"/>
    </w:pPr>
    <w:rPr>
      <w:rFonts w:ascii="Gill Sans MT" w:eastAsiaTheme="majorEastAsia" w:hAnsi="Gill Sans MT"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992"/>
    <w:rPr>
      <w:color w:val="0000FF" w:themeColor="hyperlink"/>
      <w:u w:val="single"/>
    </w:rPr>
  </w:style>
  <w:style w:type="paragraph" w:styleId="ListParagraph">
    <w:name w:val="List Paragraph"/>
    <w:basedOn w:val="Normal"/>
    <w:uiPriority w:val="34"/>
    <w:qFormat/>
    <w:rsid w:val="00FF1992"/>
    <w:pPr>
      <w:ind w:left="720"/>
      <w:contextualSpacing/>
    </w:pPr>
  </w:style>
  <w:style w:type="table" w:styleId="TableGrid">
    <w:name w:val="Table Grid"/>
    <w:basedOn w:val="TableNormal"/>
    <w:uiPriority w:val="59"/>
    <w:rsid w:val="00B0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3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FC1"/>
  </w:style>
  <w:style w:type="paragraph" w:styleId="Footer">
    <w:name w:val="footer"/>
    <w:basedOn w:val="Normal"/>
    <w:link w:val="FooterChar"/>
    <w:uiPriority w:val="99"/>
    <w:unhideWhenUsed/>
    <w:rsid w:val="00563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FC1"/>
  </w:style>
  <w:style w:type="character" w:customStyle="1" w:styleId="Heading1Char">
    <w:name w:val="Heading 1 Char"/>
    <w:basedOn w:val="DefaultParagraphFont"/>
    <w:link w:val="Heading1"/>
    <w:uiPriority w:val="9"/>
    <w:rsid w:val="00EB66E5"/>
    <w:rPr>
      <w:rFonts w:ascii="Gill Sans MT" w:eastAsiaTheme="majorEastAsia" w:hAnsi="Gill Sans MT" w:cstheme="majorBidi"/>
      <w:b/>
      <w:bCs/>
      <w:sz w:val="28"/>
      <w:szCs w:val="28"/>
    </w:rPr>
  </w:style>
  <w:style w:type="character" w:customStyle="1" w:styleId="Heading2Char">
    <w:name w:val="Heading 2 Char"/>
    <w:basedOn w:val="DefaultParagraphFont"/>
    <w:link w:val="Heading2"/>
    <w:uiPriority w:val="9"/>
    <w:rsid w:val="00EB66E5"/>
    <w:rPr>
      <w:rFonts w:ascii="Gill Sans MT" w:eastAsiaTheme="majorEastAsia" w:hAnsi="Gill Sans MT" w:cstheme="majorBidi"/>
      <w:b/>
      <w:bCs/>
      <w:sz w:val="26"/>
      <w:szCs w:val="26"/>
    </w:rPr>
  </w:style>
  <w:style w:type="paragraph" w:styleId="FootnoteText">
    <w:name w:val="footnote text"/>
    <w:basedOn w:val="Normal"/>
    <w:link w:val="FootnoteTextChar"/>
    <w:uiPriority w:val="99"/>
    <w:semiHidden/>
    <w:unhideWhenUsed/>
    <w:rsid w:val="00EB66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6E5"/>
    <w:rPr>
      <w:sz w:val="20"/>
      <w:szCs w:val="20"/>
    </w:rPr>
  </w:style>
  <w:style w:type="character" w:styleId="FootnoteReference">
    <w:name w:val="footnote reference"/>
    <w:basedOn w:val="DefaultParagraphFont"/>
    <w:uiPriority w:val="99"/>
    <w:semiHidden/>
    <w:unhideWhenUsed/>
    <w:rsid w:val="00EB66E5"/>
    <w:rPr>
      <w:vertAlign w:val="superscript"/>
    </w:rPr>
  </w:style>
  <w:style w:type="paragraph" w:customStyle="1" w:styleId="Default">
    <w:name w:val="Default"/>
    <w:rsid w:val="00BA1A9A"/>
    <w:pPr>
      <w:autoSpaceDE w:val="0"/>
      <w:autoSpaceDN w:val="0"/>
      <w:adjustRightInd w:val="0"/>
      <w:spacing w:after="0" w:line="240" w:lineRule="auto"/>
    </w:pPr>
    <w:rPr>
      <w:rFonts w:cs="Arial"/>
      <w:color w:val="000000"/>
      <w:sz w:val="24"/>
      <w:szCs w:val="24"/>
    </w:rPr>
  </w:style>
  <w:style w:type="paragraph" w:styleId="BalloonText">
    <w:name w:val="Balloon Text"/>
    <w:basedOn w:val="Normal"/>
    <w:link w:val="BalloonTextChar"/>
    <w:uiPriority w:val="99"/>
    <w:semiHidden/>
    <w:unhideWhenUsed/>
    <w:rsid w:val="00A24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B94"/>
    <w:rPr>
      <w:rFonts w:ascii="Tahoma" w:hAnsi="Tahoma" w:cs="Tahoma"/>
      <w:sz w:val="16"/>
      <w:szCs w:val="16"/>
    </w:rPr>
  </w:style>
  <w:style w:type="character" w:styleId="FollowedHyperlink">
    <w:name w:val="FollowedHyperlink"/>
    <w:basedOn w:val="DefaultParagraphFont"/>
    <w:uiPriority w:val="99"/>
    <w:semiHidden/>
    <w:unhideWhenUsed/>
    <w:rsid w:val="00E66F67"/>
    <w:rPr>
      <w:color w:val="800080" w:themeColor="followedHyperlink"/>
      <w:u w:val="single"/>
    </w:rPr>
  </w:style>
  <w:style w:type="character" w:styleId="UnresolvedMention">
    <w:name w:val="Unresolved Mention"/>
    <w:basedOn w:val="DefaultParagraphFont"/>
    <w:uiPriority w:val="99"/>
    <w:semiHidden/>
    <w:unhideWhenUsed/>
    <w:rsid w:val="00215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ja.org.uk/courses/schools-first-aid/Paediatric-first-aid-1-Day/book-epfa1d/" TargetMode="External"/><Relationship Id="rId2" Type="http://schemas.openxmlformats.org/officeDocument/2006/relationships/hyperlink" Target="http://www.rrrecruitment.com/wp-content/uploads/2016/04/Guidance-for-Safer-Working-Practice-October-2015.pdf" TargetMode="External"/><Relationship Id="rId1" Type="http://schemas.openxmlformats.org/officeDocument/2006/relationships/hyperlink" Target="https://www.bristol.anglican.org/documents/protecting-all-gods-children/" TargetMode="External"/><Relationship Id="rId5" Type="http://schemas.openxmlformats.org/officeDocument/2006/relationships/hyperlink" Target="https://www.abi.org.uk/products-and-issues/choosing-the-right-insurance/motor-insurance/volunteer-drivers/" TargetMode="External"/><Relationship Id="rId4" Type="http://schemas.openxmlformats.org/officeDocument/2006/relationships/hyperlink" Target="https://www.redcross.org.uk/first-aid/learn-first-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C28B9-1DF4-46DC-9BA7-D08246458F92}">
  <ds:schemaRefs>
    <ds:schemaRef ds:uri="http://schemas.microsoft.com/sharepoint/v3/contenttype/forms"/>
  </ds:schemaRefs>
</ds:datastoreItem>
</file>

<file path=customXml/itemProps2.xml><?xml version="1.0" encoding="utf-8"?>
<ds:datastoreItem xmlns:ds="http://schemas.openxmlformats.org/officeDocument/2006/customXml" ds:itemID="{28794B74-D44A-4B75-A734-D32905E3FF22}">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3.xml><?xml version="1.0" encoding="utf-8"?>
<ds:datastoreItem xmlns:ds="http://schemas.openxmlformats.org/officeDocument/2006/customXml" ds:itemID="{2605CB13-FD2F-4F15-8494-8129187A0961}">
  <ds:schemaRefs>
    <ds:schemaRef ds:uri="http://schemas.openxmlformats.org/officeDocument/2006/bibliography"/>
  </ds:schemaRefs>
</ds:datastoreItem>
</file>

<file path=customXml/itemProps4.xml><?xml version="1.0" encoding="utf-8"?>
<ds:datastoreItem xmlns:ds="http://schemas.openxmlformats.org/officeDocument/2006/customXml" ds:itemID="{0948BBA9-B7C1-4E2E-B06E-6D13CB763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leannes</dc:creator>
  <cp:lastModifiedBy>Katheryn Caithness</cp:lastModifiedBy>
  <cp:revision>24</cp:revision>
  <cp:lastPrinted>2017-10-02T14:59:00Z</cp:lastPrinted>
  <dcterms:created xsi:type="dcterms:W3CDTF">2023-09-14T12:54:00Z</dcterms:created>
  <dcterms:modified xsi:type="dcterms:W3CDTF">2023-09-14T13:36:00Z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946600</vt:r8>
  </property>
  <property fmtid="{D5CDD505-2E9C-101B-9397-08002B2CF9AE}" pid="4" name="MediaServiceImageTags">
    <vt:lpwstr/>
  </property>
</Properties>
</file>