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70C3" w14:textId="77777777" w:rsidR="008E01A6" w:rsidRPr="00E7726D" w:rsidRDefault="008E01A6" w:rsidP="00E7726D">
      <w:pPr>
        <w:spacing w:after="160" w:line="259" w:lineRule="auto"/>
        <w:rPr>
          <w:rFonts w:ascii="Arial" w:hAnsi="Arial" w:cs="Arial"/>
          <w:b/>
        </w:rPr>
      </w:pPr>
    </w:p>
    <w:p w14:paraId="7C04B6C3" w14:textId="77777777" w:rsidR="008E01A6" w:rsidRDefault="008E01A6" w:rsidP="00474D24">
      <w:pPr>
        <w:rPr>
          <w:rFonts w:ascii="Arial" w:hAnsi="Arial" w:cs="Arial"/>
          <w:b/>
          <w:sz w:val="17"/>
        </w:rPr>
      </w:pPr>
    </w:p>
    <w:p w14:paraId="5BE45372" w14:textId="77777777" w:rsidR="0013792B" w:rsidRPr="006049E0" w:rsidRDefault="00CD466F" w:rsidP="0013792B">
      <w:pPr>
        <w:jc w:val="center"/>
        <w:rPr>
          <w:rFonts w:ascii="Aptos" w:hAnsi="Aptos" w:cs="Arial"/>
          <w:b/>
          <w:bCs/>
          <w:color w:val="018AD8"/>
          <w:sz w:val="32"/>
          <w:szCs w:val="32"/>
        </w:rPr>
      </w:pPr>
      <w:r w:rsidRPr="006049E0">
        <w:rPr>
          <w:rFonts w:ascii="Aptos" w:hAnsi="Aptos" w:cs="Arial"/>
          <w:b/>
          <w:bCs/>
          <w:color w:val="018AD8"/>
          <w:sz w:val="32"/>
          <w:szCs w:val="32"/>
        </w:rPr>
        <w:t>DIOCESAN BOARD OF FINANCE</w:t>
      </w:r>
    </w:p>
    <w:p w14:paraId="616218F3" w14:textId="77777777" w:rsidR="004C17A2" w:rsidRPr="006049E0" w:rsidRDefault="00295F4D" w:rsidP="007B6F3F">
      <w:pPr>
        <w:jc w:val="center"/>
        <w:rPr>
          <w:rFonts w:ascii="Aptos" w:hAnsi="Aptos" w:cs="Arial"/>
          <w:sz w:val="32"/>
          <w:szCs w:val="32"/>
        </w:rPr>
      </w:pPr>
      <w:r w:rsidRPr="006049E0">
        <w:rPr>
          <w:rFonts w:ascii="Aptos" w:hAnsi="Aptos" w:cs="Arial"/>
          <w:sz w:val="32"/>
          <w:szCs w:val="32"/>
        </w:rPr>
        <w:t>Job Description</w:t>
      </w:r>
      <w:r w:rsidR="00733DF0" w:rsidRPr="006049E0">
        <w:rPr>
          <w:rFonts w:ascii="Aptos" w:hAnsi="Aptos" w:cs="Arial"/>
          <w:sz w:val="32"/>
          <w:szCs w:val="32"/>
        </w:rPr>
        <w:t xml:space="preserve"> and </w:t>
      </w:r>
      <w:r w:rsidR="0013792B" w:rsidRPr="006049E0">
        <w:rPr>
          <w:rFonts w:ascii="Aptos" w:hAnsi="Aptos" w:cs="Arial"/>
          <w:sz w:val="32"/>
          <w:szCs w:val="32"/>
        </w:rPr>
        <w:t>Person Specification</w:t>
      </w:r>
    </w:p>
    <w:p w14:paraId="0B6408A2" w14:textId="77777777" w:rsidR="00295F4D" w:rsidRPr="006049E0" w:rsidRDefault="00295F4D" w:rsidP="00295F4D">
      <w:pPr>
        <w:pBdr>
          <w:bottom w:val="single" w:sz="4" w:space="1" w:color="auto"/>
        </w:pBdr>
        <w:spacing w:after="60"/>
        <w:ind w:right="20"/>
        <w:rPr>
          <w:rFonts w:ascii="Aptos" w:hAnsi="Aptos" w:cs="Arial"/>
        </w:rPr>
      </w:pPr>
    </w:p>
    <w:p w14:paraId="17ABE6FA" w14:textId="77777777" w:rsidR="004D6837" w:rsidRPr="006049E0" w:rsidRDefault="004D6837" w:rsidP="00FB35B7">
      <w:pPr>
        <w:spacing w:after="120"/>
        <w:jc w:val="both"/>
        <w:rPr>
          <w:rFonts w:ascii="Aptos" w:hAnsi="Aptos" w:cs="Arial"/>
          <w:b/>
        </w:rPr>
      </w:pPr>
      <w:bookmarkStart w:id="0" w:name="_Hlk114230455"/>
    </w:p>
    <w:tbl>
      <w:tblPr>
        <w:tblStyle w:val="TableGrid"/>
        <w:tblW w:w="0" w:type="auto"/>
        <w:tblLook w:val="04A0" w:firstRow="1" w:lastRow="0" w:firstColumn="1" w:lastColumn="0" w:noHBand="0" w:noVBand="1"/>
      </w:tblPr>
      <w:tblGrid>
        <w:gridCol w:w="2972"/>
        <w:gridCol w:w="7484"/>
      </w:tblGrid>
      <w:tr w:rsidR="004D6837" w:rsidRPr="006049E0" w14:paraId="5D11B3D0" w14:textId="77777777" w:rsidTr="004A724D">
        <w:tc>
          <w:tcPr>
            <w:tcW w:w="2972" w:type="dxa"/>
          </w:tcPr>
          <w:p w14:paraId="38C8BA2C" w14:textId="77777777" w:rsidR="004D6837" w:rsidRPr="006049E0" w:rsidRDefault="004D6837" w:rsidP="00FB35B7">
            <w:pPr>
              <w:spacing w:after="120"/>
              <w:jc w:val="both"/>
              <w:rPr>
                <w:rFonts w:ascii="Aptos" w:hAnsi="Aptos" w:cs="Arial"/>
                <w:b/>
              </w:rPr>
            </w:pPr>
            <w:r w:rsidRPr="006049E0">
              <w:rPr>
                <w:rFonts w:ascii="Aptos" w:hAnsi="Aptos" w:cs="Arial"/>
                <w:b/>
              </w:rPr>
              <w:t>JOB TITLE</w:t>
            </w:r>
          </w:p>
        </w:tc>
        <w:tc>
          <w:tcPr>
            <w:tcW w:w="7484" w:type="dxa"/>
          </w:tcPr>
          <w:p w14:paraId="079AEA0D" w14:textId="7C18D455" w:rsidR="004D6837" w:rsidRPr="008A7938" w:rsidRDefault="0012431F" w:rsidP="00FB35B7">
            <w:pPr>
              <w:spacing w:after="120"/>
              <w:jc w:val="both"/>
              <w:rPr>
                <w:rFonts w:ascii="Aptos" w:hAnsi="Aptos" w:cs="Arial"/>
                <w:bCs/>
              </w:rPr>
            </w:pPr>
            <w:r>
              <w:rPr>
                <w:rFonts w:ascii="Aptos" w:hAnsi="Aptos" w:cs="Arial"/>
                <w:bCs/>
              </w:rPr>
              <w:t>Fundraising Manager</w:t>
            </w:r>
          </w:p>
        </w:tc>
      </w:tr>
      <w:tr w:rsidR="004D6837" w:rsidRPr="006049E0" w14:paraId="782AEC06" w14:textId="77777777" w:rsidTr="004A724D">
        <w:tc>
          <w:tcPr>
            <w:tcW w:w="2972" w:type="dxa"/>
          </w:tcPr>
          <w:p w14:paraId="0B2C0A28" w14:textId="77777777" w:rsidR="004D6837" w:rsidRPr="006049E0" w:rsidRDefault="00F74271" w:rsidP="00FB35B7">
            <w:pPr>
              <w:spacing w:after="120"/>
              <w:jc w:val="both"/>
              <w:rPr>
                <w:rFonts w:ascii="Aptos" w:hAnsi="Aptos" w:cs="Arial"/>
                <w:b/>
              </w:rPr>
            </w:pPr>
            <w:r w:rsidRPr="006049E0">
              <w:rPr>
                <w:rFonts w:ascii="Aptos" w:hAnsi="Aptos" w:cs="Arial"/>
                <w:b/>
              </w:rPr>
              <w:t>REPORTS TO</w:t>
            </w:r>
          </w:p>
        </w:tc>
        <w:tc>
          <w:tcPr>
            <w:tcW w:w="7484" w:type="dxa"/>
          </w:tcPr>
          <w:p w14:paraId="338E60F8" w14:textId="40B0B90A" w:rsidR="004D6837" w:rsidRPr="008A7938" w:rsidRDefault="0012431F" w:rsidP="00FB35B7">
            <w:pPr>
              <w:spacing w:after="120"/>
              <w:jc w:val="both"/>
              <w:rPr>
                <w:rFonts w:ascii="Aptos" w:hAnsi="Aptos" w:cs="Arial"/>
                <w:bCs/>
              </w:rPr>
            </w:pPr>
            <w:r>
              <w:rPr>
                <w:rFonts w:ascii="Aptos" w:hAnsi="Aptos" w:cs="Arial"/>
                <w:bCs/>
              </w:rPr>
              <w:t xml:space="preserve">Director of External Relations </w:t>
            </w:r>
          </w:p>
        </w:tc>
      </w:tr>
      <w:tr w:rsidR="00AA2F16" w:rsidRPr="00AA2F16" w14:paraId="274AFCE9" w14:textId="77777777" w:rsidTr="004A724D">
        <w:tc>
          <w:tcPr>
            <w:tcW w:w="2972" w:type="dxa"/>
          </w:tcPr>
          <w:p w14:paraId="21AD8B88" w14:textId="77777777" w:rsidR="00AA2F16" w:rsidRPr="006049E0" w:rsidRDefault="00AA2F16" w:rsidP="00AA2F16">
            <w:pPr>
              <w:spacing w:after="120"/>
              <w:jc w:val="both"/>
              <w:rPr>
                <w:rFonts w:ascii="Aptos" w:hAnsi="Aptos" w:cs="Arial"/>
                <w:b/>
              </w:rPr>
            </w:pPr>
            <w:r w:rsidRPr="006049E0">
              <w:rPr>
                <w:rFonts w:ascii="Aptos" w:hAnsi="Aptos" w:cs="Arial"/>
                <w:b/>
              </w:rPr>
              <w:t>SALARY</w:t>
            </w:r>
          </w:p>
        </w:tc>
        <w:tc>
          <w:tcPr>
            <w:tcW w:w="7484" w:type="dxa"/>
          </w:tcPr>
          <w:p w14:paraId="19CEA2DF" w14:textId="15185F19" w:rsidR="00AA2F16" w:rsidRPr="00F10EFD" w:rsidRDefault="00AA2F16" w:rsidP="00AA2F16">
            <w:pPr>
              <w:spacing w:after="120"/>
              <w:jc w:val="both"/>
              <w:rPr>
                <w:rFonts w:ascii="Aptos" w:hAnsi="Aptos" w:cs="Arial"/>
              </w:rPr>
            </w:pPr>
            <w:r w:rsidRPr="00F10EFD">
              <w:rPr>
                <w:rFonts w:ascii="Aptos" w:hAnsi="Aptos" w:cs="Arial"/>
              </w:rPr>
              <w:t>£</w:t>
            </w:r>
            <w:r w:rsidR="0012431F" w:rsidRPr="00F10EFD">
              <w:rPr>
                <w:rFonts w:ascii="Aptos" w:hAnsi="Aptos" w:cs="Arial"/>
              </w:rPr>
              <w:t>38,000 - £45,000</w:t>
            </w:r>
            <w:r w:rsidR="005947F4" w:rsidRPr="00F10EFD">
              <w:rPr>
                <w:rFonts w:ascii="Aptos" w:hAnsi="Aptos" w:cs="Arial"/>
              </w:rPr>
              <w:t xml:space="preserve"> per annum (depending on experience)</w:t>
            </w:r>
          </w:p>
        </w:tc>
      </w:tr>
      <w:tr w:rsidR="00AA2F16" w:rsidRPr="006049E0" w14:paraId="1A633A02" w14:textId="77777777" w:rsidTr="004A724D">
        <w:tc>
          <w:tcPr>
            <w:tcW w:w="2972" w:type="dxa"/>
          </w:tcPr>
          <w:p w14:paraId="02D53D75" w14:textId="77777777" w:rsidR="00AA2F16" w:rsidRPr="006049E0" w:rsidRDefault="00AA2F16" w:rsidP="00AA2F16">
            <w:pPr>
              <w:spacing w:after="120"/>
              <w:jc w:val="both"/>
              <w:rPr>
                <w:rFonts w:ascii="Aptos" w:hAnsi="Aptos" w:cs="Arial"/>
                <w:b/>
              </w:rPr>
            </w:pPr>
            <w:r w:rsidRPr="006049E0">
              <w:rPr>
                <w:rFonts w:ascii="Aptos" w:hAnsi="Aptos" w:cs="Arial"/>
                <w:b/>
              </w:rPr>
              <w:t>HOURS</w:t>
            </w:r>
          </w:p>
        </w:tc>
        <w:tc>
          <w:tcPr>
            <w:tcW w:w="7484" w:type="dxa"/>
          </w:tcPr>
          <w:p w14:paraId="49A35791" w14:textId="665338D1" w:rsidR="00AA2F16" w:rsidRPr="008A7938" w:rsidRDefault="005947F4" w:rsidP="00AA2F16">
            <w:pPr>
              <w:spacing w:after="120"/>
              <w:jc w:val="both"/>
              <w:rPr>
                <w:rFonts w:ascii="Aptos" w:hAnsi="Aptos" w:cs="Arial"/>
                <w:bCs/>
              </w:rPr>
            </w:pPr>
            <w:r>
              <w:rPr>
                <w:rFonts w:ascii="Aptos" w:hAnsi="Aptos" w:cs="Arial"/>
                <w:bCs/>
              </w:rPr>
              <w:t>35</w:t>
            </w:r>
            <w:r w:rsidR="00AA2F16" w:rsidRPr="008A7938">
              <w:rPr>
                <w:rFonts w:ascii="Aptos" w:hAnsi="Aptos" w:cs="Arial"/>
                <w:bCs/>
              </w:rPr>
              <w:t xml:space="preserve"> hours </w:t>
            </w:r>
          </w:p>
        </w:tc>
      </w:tr>
      <w:tr w:rsidR="00AA2F16" w:rsidRPr="006049E0" w14:paraId="3D352200" w14:textId="77777777" w:rsidTr="004A724D">
        <w:tc>
          <w:tcPr>
            <w:tcW w:w="2972" w:type="dxa"/>
          </w:tcPr>
          <w:p w14:paraId="6BB53185" w14:textId="77777777" w:rsidR="00AA2F16" w:rsidRPr="006049E0" w:rsidRDefault="00AA2F16" w:rsidP="00AA2F16">
            <w:pPr>
              <w:spacing w:after="120"/>
              <w:jc w:val="both"/>
              <w:rPr>
                <w:rFonts w:ascii="Aptos" w:hAnsi="Aptos" w:cs="Arial"/>
                <w:b/>
              </w:rPr>
            </w:pPr>
            <w:r w:rsidRPr="006049E0">
              <w:rPr>
                <w:rFonts w:ascii="Aptos" w:hAnsi="Aptos" w:cs="Arial"/>
                <w:b/>
              </w:rPr>
              <w:t>DURATION</w:t>
            </w:r>
          </w:p>
        </w:tc>
        <w:tc>
          <w:tcPr>
            <w:tcW w:w="7484" w:type="dxa"/>
          </w:tcPr>
          <w:p w14:paraId="2139B082" w14:textId="3A86825F" w:rsidR="00AA2F16" w:rsidRPr="00954C56" w:rsidRDefault="00AA2F16" w:rsidP="00AA2F16">
            <w:pPr>
              <w:spacing w:after="120"/>
              <w:jc w:val="both"/>
              <w:rPr>
                <w:rFonts w:ascii="Aptos" w:hAnsi="Aptos" w:cs="Arial"/>
                <w:bCs/>
              </w:rPr>
            </w:pPr>
            <w:r w:rsidRPr="00954C56">
              <w:rPr>
                <w:rFonts w:ascii="Aptos" w:hAnsi="Aptos" w:cs="Arial"/>
                <w:bCs/>
              </w:rPr>
              <w:t xml:space="preserve">This is a </w:t>
            </w:r>
            <w:r w:rsidR="00F10EFD">
              <w:rPr>
                <w:rFonts w:ascii="Aptos" w:hAnsi="Aptos" w:cs="Arial"/>
                <w:bCs/>
              </w:rPr>
              <w:t>3 year fixed term</w:t>
            </w:r>
            <w:r w:rsidR="00954C56" w:rsidRPr="00954C56">
              <w:rPr>
                <w:rFonts w:ascii="Aptos" w:hAnsi="Aptos" w:cs="Arial"/>
                <w:bCs/>
              </w:rPr>
              <w:t xml:space="preserve"> </w:t>
            </w:r>
            <w:r w:rsidRPr="00954C56">
              <w:rPr>
                <w:rFonts w:ascii="Aptos" w:hAnsi="Aptos" w:cs="Arial"/>
                <w:bCs/>
              </w:rPr>
              <w:t>contract for a full</w:t>
            </w:r>
            <w:r w:rsidR="009870EC">
              <w:rPr>
                <w:rFonts w:ascii="Aptos" w:hAnsi="Aptos" w:cs="Arial"/>
                <w:bCs/>
              </w:rPr>
              <w:t>-</w:t>
            </w:r>
            <w:r w:rsidRPr="00954C56">
              <w:rPr>
                <w:rFonts w:ascii="Aptos" w:hAnsi="Aptos" w:cs="Arial"/>
                <w:bCs/>
              </w:rPr>
              <w:t>time role</w:t>
            </w:r>
          </w:p>
        </w:tc>
      </w:tr>
      <w:tr w:rsidR="00AA2F16" w:rsidRPr="006049E0" w14:paraId="2C31CFE3" w14:textId="77777777" w:rsidTr="004A724D">
        <w:tc>
          <w:tcPr>
            <w:tcW w:w="2972" w:type="dxa"/>
          </w:tcPr>
          <w:p w14:paraId="3A662B5F" w14:textId="77777777" w:rsidR="00AA2F16" w:rsidRPr="006049E0" w:rsidRDefault="00AA2F16" w:rsidP="00AA2F16">
            <w:pPr>
              <w:spacing w:after="120"/>
              <w:jc w:val="both"/>
              <w:rPr>
                <w:rFonts w:ascii="Aptos" w:hAnsi="Aptos" w:cs="Arial"/>
                <w:b/>
              </w:rPr>
            </w:pPr>
            <w:r w:rsidRPr="006049E0">
              <w:rPr>
                <w:rFonts w:ascii="Aptos" w:hAnsi="Aptos" w:cs="Arial"/>
                <w:b/>
              </w:rPr>
              <w:t xml:space="preserve">LOCATION </w:t>
            </w:r>
          </w:p>
        </w:tc>
        <w:tc>
          <w:tcPr>
            <w:tcW w:w="7484" w:type="dxa"/>
          </w:tcPr>
          <w:p w14:paraId="7C9ABF63" w14:textId="77777777" w:rsidR="00AA2F16" w:rsidRPr="008A7938" w:rsidRDefault="00AA2F16" w:rsidP="00AA2F16">
            <w:pPr>
              <w:spacing w:after="120"/>
              <w:jc w:val="both"/>
              <w:rPr>
                <w:rFonts w:ascii="Aptos" w:hAnsi="Aptos" w:cs="Arial"/>
              </w:rPr>
            </w:pPr>
            <w:r w:rsidRPr="008A7938">
              <w:rPr>
                <w:rFonts w:ascii="Aptos" w:hAnsi="Aptos" w:cs="Arial"/>
              </w:rPr>
              <w:t>Diocesan Office, Hillside House, 1500 Parkway North, Stoke Gifford, Bristol, BS34 8YU</w:t>
            </w:r>
          </w:p>
          <w:p w14:paraId="57AD3E09" w14:textId="77777777" w:rsidR="008A7938" w:rsidRPr="008A7938" w:rsidRDefault="008A7938" w:rsidP="00AA2F16">
            <w:pPr>
              <w:spacing w:after="120"/>
              <w:jc w:val="both"/>
              <w:rPr>
                <w:rFonts w:ascii="Aptos" w:hAnsi="Aptos" w:cs="Arial"/>
                <w:bCs/>
              </w:rPr>
            </w:pPr>
            <w:r w:rsidRPr="008A7938">
              <w:rPr>
                <w:rFonts w:ascii="Aptos" w:hAnsi="Aptos" w:cs="Arial"/>
                <w:bCs/>
              </w:rPr>
              <w:t>The contractual location will be our Diocesan office in Stoke Gifford, however there will be an opportunity to explore and agree hybrid working arrangements which strike the right balance for the role holder and the Diocese. There may be the occasional need for out of normal office hours working (e.g. to attend events), for which time off in lieu will be granted. The role may involve travel throughout the Diocese Travel expenses will be reimbursed in line with the Diocesan Expenses Policy.</w:t>
            </w:r>
          </w:p>
        </w:tc>
      </w:tr>
    </w:tbl>
    <w:p w14:paraId="0E011188" w14:textId="77777777" w:rsidR="00806A6B" w:rsidRPr="006049E0" w:rsidRDefault="00806A6B" w:rsidP="00FB35B7">
      <w:pPr>
        <w:spacing w:after="120"/>
        <w:jc w:val="both"/>
        <w:rPr>
          <w:rFonts w:ascii="Aptos" w:hAnsi="Aptos" w:cs="Arial"/>
          <w:b/>
        </w:rPr>
      </w:pPr>
    </w:p>
    <w:tbl>
      <w:tblPr>
        <w:tblStyle w:val="TableGrid"/>
        <w:tblW w:w="0" w:type="auto"/>
        <w:tblLook w:val="04A0" w:firstRow="1" w:lastRow="0" w:firstColumn="1" w:lastColumn="0" w:noHBand="0" w:noVBand="1"/>
      </w:tblPr>
      <w:tblGrid>
        <w:gridCol w:w="10456"/>
      </w:tblGrid>
      <w:tr w:rsidR="00440E49" w:rsidRPr="006049E0" w14:paraId="5876F6C9" w14:textId="77777777" w:rsidTr="00440E49">
        <w:tc>
          <w:tcPr>
            <w:tcW w:w="10456" w:type="dxa"/>
          </w:tcPr>
          <w:p w14:paraId="5A0A4E9E" w14:textId="77777777" w:rsidR="00440E49" w:rsidRPr="006049E0" w:rsidRDefault="00137E36" w:rsidP="00FB35B7">
            <w:pPr>
              <w:spacing w:after="120"/>
              <w:jc w:val="both"/>
              <w:rPr>
                <w:rFonts w:ascii="Aptos" w:hAnsi="Aptos" w:cs="Arial"/>
                <w:b/>
              </w:rPr>
            </w:pPr>
            <w:r w:rsidRPr="006049E0">
              <w:rPr>
                <w:rFonts w:ascii="Aptos" w:hAnsi="Aptos" w:cs="Arial"/>
                <w:b/>
                <w:color w:val="2E74B5" w:themeColor="accent1" w:themeShade="BF"/>
              </w:rPr>
              <w:t>JOB SUMMARY</w:t>
            </w:r>
          </w:p>
        </w:tc>
      </w:tr>
      <w:tr w:rsidR="00440E49" w:rsidRPr="006049E0" w14:paraId="31CC577C" w14:textId="77777777" w:rsidTr="00440E49">
        <w:tc>
          <w:tcPr>
            <w:tcW w:w="10456" w:type="dxa"/>
          </w:tcPr>
          <w:p w14:paraId="6FDAE007" w14:textId="053A43B5" w:rsidR="009870EC" w:rsidRPr="009870EC" w:rsidRDefault="009870EC" w:rsidP="009870EC">
            <w:pPr>
              <w:spacing w:after="120"/>
              <w:jc w:val="both"/>
              <w:rPr>
                <w:rFonts w:ascii="Aptos" w:hAnsi="Aptos" w:cs="Arial"/>
                <w:bCs/>
              </w:rPr>
            </w:pPr>
            <w:r w:rsidRPr="009870EC">
              <w:rPr>
                <w:rFonts w:ascii="Aptos" w:hAnsi="Aptos" w:cs="Arial"/>
                <w:bCs/>
              </w:rPr>
              <w:t>The Fundraising Manager plays a hands-on role in delivering effective fundraising and supporting the broader generosity and giving agenda across the Diocese. The role focuses on writing compelling funding bids, coordinating campaigns and donor stewardship, and supporting parishes to grow local giving. </w:t>
            </w:r>
          </w:p>
          <w:p w14:paraId="3AD154FE" w14:textId="3B7D046F" w:rsidR="009870EC" w:rsidRPr="009870EC" w:rsidRDefault="009870EC" w:rsidP="009870EC">
            <w:pPr>
              <w:spacing w:after="120"/>
              <w:jc w:val="both"/>
              <w:rPr>
                <w:rFonts w:ascii="Aptos" w:hAnsi="Aptos" w:cs="Arial"/>
                <w:bCs/>
              </w:rPr>
            </w:pPr>
            <w:r w:rsidRPr="009870EC">
              <w:rPr>
                <w:rFonts w:ascii="Aptos" w:hAnsi="Aptos" w:cs="Arial"/>
                <w:bCs/>
              </w:rPr>
              <w:t>Alongside core fundraising duties, the postholder contributes to wider generosity related work by supporting parish engagement, assisting with data and insight gathering, helping coordinate team activities, and maintaining positive relationships with internal and external partners. </w:t>
            </w:r>
          </w:p>
          <w:p w14:paraId="66E672BB" w14:textId="68716169" w:rsidR="00137E36" w:rsidRPr="009870EC" w:rsidRDefault="009870EC" w:rsidP="00FB35B7">
            <w:pPr>
              <w:spacing w:after="120"/>
              <w:jc w:val="both"/>
              <w:rPr>
                <w:rFonts w:ascii="Aptos" w:hAnsi="Aptos" w:cs="Arial"/>
                <w:bCs/>
              </w:rPr>
            </w:pPr>
            <w:r w:rsidRPr="009870EC">
              <w:rPr>
                <w:rFonts w:ascii="Aptos" w:hAnsi="Aptos" w:cs="Arial"/>
                <w:bCs/>
              </w:rPr>
              <w:t>This role suits someone energetic, organised, and motivated by helping churches flourish through strong fundraising practice and practical support. </w:t>
            </w:r>
          </w:p>
        </w:tc>
      </w:tr>
    </w:tbl>
    <w:p w14:paraId="07450AF0" w14:textId="77777777" w:rsidR="007029C5" w:rsidRPr="006049E0" w:rsidRDefault="007029C5" w:rsidP="00FB35B7">
      <w:pPr>
        <w:spacing w:after="120"/>
        <w:jc w:val="both"/>
        <w:rPr>
          <w:rFonts w:ascii="Aptos" w:hAnsi="Aptos" w:cs="Arial"/>
          <w:b/>
        </w:rPr>
      </w:pPr>
    </w:p>
    <w:tbl>
      <w:tblPr>
        <w:tblStyle w:val="TableGrid"/>
        <w:tblW w:w="0" w:type="auto"/>
        <w:tblLook w:val="04A0" w:firstRow="1" w:lastRow="0" w:firstColumn="1" w:lastColumn="0" w:noHBand="0" w:noVBand="1"/>
      </w:tblPr>
      <w:tblGrid>
        <w:gridCol w:w="10456"/>
      </w:tblGrid>
      <w:tr w:rsidR="000F69F1" w:rsidRPr="006049E0" w14:paraId="5A8CB193" w14:textId="77777777" w:rsidTr="002357BA">
        <w:tc>
          <w:tcPr>
            <w:tcW w:w="10456" w:type="dxa"/>
          </w:tcPr>
          <w:p w14:paraId="7EC15953" w14:textId="77777777" w:rsidR="000F69F1" w:rsidRPr="006049E0" w:rsidRDefault="000F69F1" w:rsidP="00FB35B7">
            <w:pPr>
              <w:spacing w:after="120"/>
              <w:jc w:val="both"/>
              <w:rPr>
                <w:rFonts w:ascii="Aptos" w:hAnsi="Aptos" w:cs="Arial"/>
                <w:b/>
              </w:rPr>
            </w:pPr>
            <w:r w:rsidRPr="006049E0">
              <w:rPr>
                <w:rFonts w:ascii="Aptos" w:hAnsi="Aptos" w:cs="Arial"/>
                <w:b/>
                <w:color w:val="2E74B5" w:themeColor="accent1" w:themeShade="BF"/>
              </w:rPr>
              <w:t xml:space="preserve">KEY RELATIONSHIPS </w:t>
            </w:r>
          </w:p>
        </w:tc>
      </w:tr>
      <w:tr w:rsidR="00B307CC" w:rsidRPr="006049E0" w14:paraId="295A5D0F" w14:textId="77777777" w:rsidTr="00010846">
        <w:trPr>
          <w:trHeight w:val="1452"/>
        </w:trPr>
        <w:tc>
          <w:tcPr>
            <w:tcW w:w="10456" w:type="dxa"/>
            <w:tcBorders>
              <w:bottom w:val="single" w:sz="4" w:space="0" w:color="auto"/>
            </w:tcBorders>
          </w:tcPr>
          <w:p w14:paraId="5C49F53E" w14:textId="77777777" w:rsidR="00C160BC" w:rsidRPr="00C160BC" w:rsidRDefault="00C160BC" w:rsidP="00C160BC">
            <w:pPr>
              <w:pStyle w:val="ListParagraph"/>
              <w:numPr>
                <w:ilvl w:val="0"/>
                <w:numId w:val="11"/>
              </w:numPr>
              <w:spacing w:after="120"/>
              <w:jc w:val="both"/>
              <w:rPr>
                <w:rFonts w:ascii="Aptos" w:hAnsi="Aptos" w:cs="Arial"/>
              </w:rPr>
            </w:pPr>
            <w:r w:rsidRPr="00C160BC">
              <w:rPr>
                <w:rFonts w:ascii="Aptos" w:hAnsi="Aptos" w:cs="Arial"/>
              </w:rPr>
              <w:lastRenderedPageBreak/>
              <w:t>Director of External Relations </w:t>
            </w:r>
          </w:p>
          <w:p w14:paraId="1C522B82" w14:textId="77777777" w:rsidR="00C160BC" w:rsidRPr="00C160BC" w:rsidRDefault="00C160BC" w:rsidP="00C160BC">
            <w:pPr>
              <w:pStyle w:val="ListParagraph"/>
              <w:numPr>
                <w:ilvl w:val="0"/>
                <w:numId w:val="12"/>
              </w:numPr>
              <w:spacing w:after="120"/>
              <w:jc w:val="both"/>
              <w:rPr>
                <w:rFonts w:ascii="Aptos" w:hAnsi="Aptos" w:cs="Arial"/>
              </w:rPr>
            </w:pPr>
            <w:r w:rsidRPr="00C160BC">
              <w:rPr>
                <w:rFonts w:ascii="Aptos" w:hAnsi="Aptos" w:cs="Arial"/>
              </w:rPr>
              <w:t>Generosity &amp; Giving Team </w:t>
            </w:r>
          </w:p>
          <w:p w14:paraId="175BE7DB" w14:textId="77777777" w:rsidR="00C160BC" w:rsidRPr="00C160BC" w:rsidRDefault="00C160BC" w:rsidP="00C160BC">
            <w:pPr>
              <w:pStyle w:val="ListParagraph"/>
              <w:numPr>
                <w:ilvl w:val="0"/>
                <w:numId w:val="13"/>
              </w:numPr>
              <w:spacing w:after="120"/>
              <w:jc w:val="both"/>
              <w:rPr>
                <w:rFonts w:ascii="Aptos" w:hAnsi="Aptos" w:cs="Arial"/>
              </w:rPr>
            </w:pPr>
            <w:r w:rsidRPr="00C160BC">
              <w:rPr>
                <w:rFonts w:ascii="Aptos" w:hAnsi="Aptos" w:cs="Arial"/>
              </w:rPr>
              <w:t>Communications Team </w:t>
            </w:r>
          </w:p>
          <w:p w14:paraId="3BDA76EE" w14:textId="77777777" w:rsidR="00C160BC" w:rsidRPr="00C160BC" w:rsidRDefault="00C160BC" w:rsidP="00C160BC">
            <w:pPr>
              <w:pStyle w:val="ListParagraph"/>
              <w:numPr>
                <w:ilvl w:val="0"/>
                <w:numId w:val="14"/>
              </w:numPr>
              <w:spacing w:after="120"/>
              <w:jc w:val="both"/>
              <w:rPr>
                <w:rFonts w:ascii="Aptos" w:hAnsi="Aptos" w:cs="Arial"/>
              </w:rPr>
            </w:pPr>
            <w:r w:rsidRPr="00C160BC">
              <w:rPr>
                <w:rFonts w:ascii="Aptos" w:hAnsi="Aptos" w:cs="Arial"/>
              </w:rPr>
              <w:t>Parishes, clergy, and lay leaders </w:t>
            </w:r>
          </w:p>
          <w:p w14:paraId="47114F0B" w14:textId="77777777" w:rsidR="00C160BC" w:rsidRPr="00C160BC" w:rsidRDefault="00C160BC" w:rsidP="00C160BC">
            <w:pPr>
              <w:pStyle w:val="ListParagraph"/>
              <w:numPr>
                <w:ilvl w:val="0"/>
                <w:numId w:val="15"/>
              </w:numPr>
              <w:spacing w:after="120"/>
              <w:jc w:val="both"/>
              <w:rPr>
                <w:rFonts w:ascii="Aptos" w:hAnsi="Aptos" w:cs="Arial"/>
              </w:rPr>
            </w:pPr>
            <w:r w:rsidRPr="00C160BC">
              <w:rPr>
                <w:rFonts w:ascii="Aptos" w:hAnsi="Aptos" w:cs="Arial"/>
              </w:rPr>
              <w:t>Funders, trusts, foundations, community partners </w:t>
            </w:r>
          </w:p>
          <w:p w14:paraId="628527F2" w14:textId="65EA1869" w:rsidR="00B307CC" w:rsidRPr="00C160BC" w:rsidRDefault="00C160BC" w:rsidP="00C160BC">
            <w:pPr>
              <w:pStyle w:val="ListParagraph"/>
              <w:numPr>
                <w:ilvl w:val="0"/>
                <w:numId w:val="16"/>
              </w:numPr>
              <w:spacing w:after="120"/>
              <w:jc w:val="both"/>
              <w:rPr>
                <w:rFonts w:ascii="Aptos" w:hAnsi="Aptos" w:cs="Arial"/>
              </w:rPr>
            </w:pPr>
            <w:r w:rsidRPr="00C160BC">
              <w:rPr>
                <w:rFonts w:ascii="Aptos" w:hAnsi="Aptos" w:cs="Arial"/>
              </w:rPr>
              <w:t>Finance colleagues </w:t>
            </w:r>
          </w:p>
        </w:tc>
      </w:tr>
    </w:tbl>
    <w:p w14:paraId="0AB0E2BE" w14:textId="77777777" w:rsidR="0022733E" w:rsidRPr="006049E0" w:rsidRDefault="0022733E" w:rsidP="00FB35B7">
      <w:pPr>
        <w:spacing w:after="120"/>
        <w:jc w:val="both"/>
        <w:rPr>
          <w:rFonts w:ascii="Aptos" w:hAnsi="Aptos" w:cs="Arial"/>
          <w:b/>
        </w:rPr>
      </w:pPr>
    </w:p>
    <w:p w14:paraId="3EF741C7" w14:textId="77777777" w:rsidR="00FB35B7" w:rsidRPr="006049E0" w:rsidRDefault="00FB35B7" w:rsidP="00FB35B7">
      <w:pPr>
        <w:spacing w:after="120"/>
        <w:jc w:val="both"/>
        <w:rPr>
          <w:rFonts w:ascii="Aptos" w:hAnsi="Aptos" w:cs="Arial"/>
          <w:b/>
        </w:rPr>
      </w:pPr>
      <w:r w:rsidRPr="006049E0">
        <w:rPr>
          <w:rFonts w:ascii="Aptos" w:hAnsi="Aptos" w:cs="Arial"/>
          <w:b/>
        </w:rPr>
        <w:t>SAFEGUARDING</w:t>
      </w:r>
    </w:p>
    <w:p w14:paraId="2EA35652" w14:textId="77777777" w:rsidR="004024AC" w:rsidRPr="006049E0" w:rsidRDefault="00FB35B7" w:rsidP="00806A6B">
      <w:pPr>
        <w:spacing w:after="120"/>
        <w:rPr>
          <w:rFonts w:ascii="Aptos" w:hAnsi="Aptos" w:cs="Arial"/>
        </w:rPr>
      </w:pPr>
      <w:r w:rsidRPr="006049E0">
        <w:rPr>
          <w:rFonts w:ascii="Aptos" w:hAnsi="Aptos" w:cs="Arial"/>
        </w:rPr>
        <w:t xml:space="preserve">The Diocese of Bristol is committed to safeguarding, safer recruiting practice and promoting the   welfare of children, young people and vulnerable adults and expect all staff and volunteers to share this commitment. </w:t>
      </w:r>
      <w:bookmarkEnd w:id="0"/>
    </w:p>
    <w:tbl>
      <w:tblPr>
        <w:tblStyle w:val="TableGrid"/>
        <w:tblW w:w="0" w:type="auto"/>
        <w:tblInd w:w="-5" w:type="dxa"/>
        <w:tblLook w:val="04A0" w:firstRow="1" w:lastRow="0" w:firstColumn="1" w:lastColumn="0" w:noHBand="0" w:noVBand="1"/>
      </w:tblPr>
      <w:tblGrid>
        <w:gridCol w:w="10461"/>
      </w:tblGrid>
      <w:tr w:rsidR="00A974C8" w:rsidRPr="006049E0" w14:paraId="0BCDDF54" w14:textId="77777777" w:rsidTr="00707338">
        <w:tc>
          <w:tcPr>
            <w:tcW w:w="10461" w:type="dxa"/>
          </w:tcPr>
          <w:p w14:paraId="4B335843" w14:textId="77777777" w:rsidR="00A974C8" w:rsidRPr="006049E0" w:rsidRDefault="008775E4" w:rsidP="00806A6B">
            <w:pPr>
              <w:spacing w:after="120"/>
              <w:rPr>
                <w:rFonts w:ascii="Aptos" w:hAnsi="Aptos" w:cs="Arial"/>
                <w:b/>
              </w:rPr>
            </w:pPr>
            <w:r w:rsidRPr="006049E0">
              <w:rPr>
                <w:rFonts w:ascii="Aptos" w:hAnsi="Aptos" w:cs="Arial"/>
                <w:b/>
              </w:rPr>
              <w:t xml:space="preserve">MAIN RESPONSIBILITIES </w:t>
            </w:r>
          </w:p>
        </w:tc>
      </w:tr>
      <w:tr w:rsidR="00B937F4" w:rsidRPr="006049E0" w14:paraId="11A5A118" w14:textId="77777777" w:rsidTr="00707338">
        <w:trPr>
          <w:trHeight w:val="1944"/>
        </w:trPr>
        <w:tc>
          <w:tcPr>
            <w:tcW w:w="10461" w:type="dxa"/>
          </w:tcPr>
          <w:p w14:paraId="73FD5CF3" w14:textId="1B46D3CF" w:rsidR="00B937F4" w:rsidRPr="00D23A69" w:rsidRDefault="00C160BC" w:rsidP="00B937F4">
            <w:pPr>
              <w:rPr>
                <w:rFonts w:ascii="Arial" w:hAnsi="Arial" w:cs="Arial"/>
                <w:b/>
                <w:bCs/>
                <w:color w:val="0070C0"/>
              </w:rPr>
            </w:pPr>
            <w:r w:rsidRPr="00D23A69">
              <w:rPr>
                <w:rFonts w:ascii="Arial" w:hAnsi="Arial" w:cs="Arial"/>
                <w:b/>
                <w:bCs/>
                <w:color w:val="0070C0"/>
              </w:rPr>
              <w:t xml:space="preserve">SUPPORTING THE DELIVERY OF GENEROISTY AND GIVING PLANS </w:t>
            </w:r>
          </w:p>
          <w:p w14:paraId="7FF5FD07" w14:textId="77777777" w:rsidR="00D23A69" w:rsidRPr="00D23A69" w:rsidRDefault="00D23A69" w:rsidP="009842BC">
            <w:pPr>
              <w:pStyle w:val="ListParagraph"/>
              <w:numPr>
                <w:ilvl w:val="0"/>
                <w:numId w:val="10"/>
              </w:numPr>
              <w:spacing w:line="360" w:lineRule="auto"/>
              <w:rPr>
                <w:rFonts w:ascii="Aptos" w:hAnsi="Aptos" w:cs="Arial"/>
                <w:color w:val="000000" w:themeColor="text1"/>
              </w:rPr>
            </w:pPr>
            <w:r w:rsidRPr="00D23A69">
              <w:rPr>
                <w:rFonts w:ascii="Aptos" w:hAnsi="Aptos" w:cs="Arial"/>
                <w:color w:val="000000" w:themeColor="text1"/>
              </w:rPr>
              <w:t>Contribute to implementing generosity and giving priorities through practical, deliverable actions. </w:t>
            </w:r>
          </w:p>
          <w:p w14:paraId="1AF8ECC2" w14:textId="77777777" w:rsidR="00D23A69" w:rsidRPr="00D23A69" w:rsidRDefault="00D23A69" w:rsidP="009842BC">
            <w:pPr>
              <w:pStyle w:val="ListParagraph"/>
              <w:numPr>
                <w:ilvl w:val="0"/>
                <w:numId w:val="10"/>
              </w:numPr>
              <w:spacing w:line="360" w:lineRule="auto"/>
              <w:rPr>
                <w:rFonts w:ascii="Aptos" w:hAnsi="Aptos" w:cs="Arial"/>
                <w:color w:val="000000" w:themeColor="text1"/>
              </w:rPr>
            </w:pPr>
            <w:r w:rsidRPr="00D23A69">
              <w:rPr>
                <w:rFonts w:ascii="Aptos" w:hAnsi="Aptos" w:cs="Arial"/>
                <w:color w:val="000000" w:themeColor="text1"/>
              </w:rPr>
              <w:t>Support activities that help embed a culture of generosity across parishes. </w:t>
            </w:r>
          </w:p>
          <w:p w14:paraId="5A9F81A7" w14:textId="77777777" w:rsidR="00D23A69" w:rsidRPr="00D23A69" w:rsidRDefault="00D23A69" w:rsidP="009842BC">
            <w:pPr>
              <w:pStyle w:val="ListParagraph"/>
              <w:numPr>
                <w:ilvl w:val="0"/>
                <w:numId w:val="10"/>
              </w:numPr>
              <w:spacing w:line="360" w:lineRule="auto"/>
              <w:rPr>
                <w:rFonts w:ascii="Aptos" w:hAnsi="Aptos" w:cs="Arial"/>
                <w:color w:val="000000" w:themeColor="text1"/>
              </w:rPr>
            </w:pPr>
            <w:r w:rsidRPr="00D23A69">
              <w:rPr>
                <w:rFonts w:ascii="Aptos" w:hAnsi="Aptos" w:cs="Arial"/>
                <w:color w:val="000000" w:themeColor="text1"/>
              </w:rPr>
              <w:t>Assist with preparing updates, action plans, and progress summaries for internal reporting. </w:t>
            </w:r>
          </w:p>
          <w:p w14:paraId="59E3C266" w14:textId="77777777" w:rsidR="00B937F4" w:rsidRPr="00D23A69" w:rsidRDefault="00B937F4" w:rsidP="00D23A69">
            <w:pPr>
              <w:rPr>
                <w:rFonts w:ascii="Aptos" w:hAnsi="Aptos" w:cs="Arial"/>
                <w:color w:val="000000" w:themeColor="text1"/>
              </w:rPr>
            </w:pPr>
          </w:p>
        </w:tc>
      </w:tr>
      <w:tr w:rsidR="00B937F4" w:rsidRPr="00A974C8" w14:paraId="566CBF6D" w14:textId="77777777" w:rsidTr="00347AE9">
        <w:tc>
          <w:tcPr>
            <w:tcW w:w="10461" w:type="dxa"/>
          </w:tcPr>
          <w:p w14:paraId="1A21C7A0" w14:textId="136723B3" w:rsidR="00B937F4" w:rsidRPr="00B251E2" w:rsidRDefault="00D23A69" w:rsidP="00B937F4">
            <w:pPr>
              <w:spacing w:after="160" w:line="259" w:lineRule="auto"/>
              <w:rPr>
                <w:rFonts w:ascii="Arial" w:hAnsi="Arial" w:cs="Arial"/>
                <w:b/>
                <w:bCs/>
                <w:color w:val="018AD8"/>
              </w:rPr>
            </w:pPr>
            <w:r>
              <w:rPr>
                <w:rFonts w:ascii="Arial" w:hAnsi="Arial" w:cs="Arial"/>
                <w:b/>
                <w:bCs/>
                <w:color w:val="018AD8"/>
              </w:rPr>
              <w:t xml:space="preserve">COORINATING INCOME GENERATION ACTIVITIES </w:t>
            </w:r>
          </w:p>
          <w:p w14:paraId="7AC16CA3" w14:textId="5713835C" w:rsidR="00324367" w:rsidRPr="00324367" w:rsidRDefault="00324367" w:rsidP="00324367">
            <w:pPr>
              <w:numPr>
                <w:ilvl w:val="0"/>
                <w:numId w:val="25"/>
              </w:numPr>
              <w:spacing w:after="160" w:line="259" w:lineRule="auto"/>
              <w:rPr>
                <w:rFonts w:ascii="Aptos" w:hAnsi="Aptos" w:cs="Arial"/>
              </w:rPr>
            </w:pPr>
            <w:r w:rsidRPr="00324367">
              <w:rPr>
                <w:rFonts w:ascii="Aptos" w:hAnsi="Aptos" w:cs="Arial"/>
              </w:rPr>
              <w:t>Write compelling, high quality funding applications to trusts, foundations, and other grant makers. </w:t>
            </w:r>
          </w:p>
          <w:p w14:paraId="6971A1EC" w14:textId="77777777" w:rsidR="00324367" w:rsidRPr="00324367" w:rsidRDefault="00324367" w:rsidP="00324367">
            <w:pPr>
              <w:numPr>
                <w:ilvl w:val="0"/>
                <w:numId w:val="25"/>
              </w:numPr>
              <w:spacing w:after="160" w:line="259" w:lineRule="auto"/>
              <w:rPr>
                <w:rFonts w:ascii="Aptos" w:hAnsi="Aptos" w:cs="Arial"/>
              </w:rPr>
            </w:pPr>
            <w:r w:rsidRPr="00324367">
              <w:rPr>
                <w:rFonts w:ascii="Aptos" w:hAnsi="Aptos" w:cs="Arial"/>
              </w:rPr>
              <w:t>Maintain a pipeline of prospects and research new funding opportunities. </w:t>
            </w:r>
          </w:p>
          <w:p w14:paraId="475DCC8D" w14:textId="22A338EA" w:rsidR="00324367" w:rsidRPr="00324367" w:rsidRDefault="00324367" w:rsidP="00324367">
            <w:pPr>
              <w:numPr>
                <w:ilvl w:val="0"/>
                <w:numId w:val="25"/>
              </w:numPr>
              <w:spacing w:after="160" w:line="259" w:lineRule="auto"/>
              <w:rPr>
                <w:rFonts w:ascii="Aptos" w:hAnsi="Aptos" w:cs="Arial"/>
              </w:rPr>
            </w:pPr>
            <w:r w:rsidRPr="00324367">
              <w:rPr>
                <w:rFonts w:ascii="Aptos" w:hAnsi="Aptos" w:cs="Arial"/>
              </w:rPr>
              <w:t>Deliver diocesan fundraising initiatives including digital/seasonal appeals, small scale campaigns, and community challenge events. </w:t>
            </w:r>
          </w:p>
          <w:p w14:paraId="747D13B0" w14:textId="6ACB3056" w:rsidR="00324367" w:rsidRPr="00324367" w:rsidRDefault="00324367" w:rsidP="00324367">
            <w:pPr>
              <w:numPr>
                <w:ilvl w:val="0"/>
                <w:numId w:val="25"/>
              </w:numPr>
              <w:spacing w:after="160" w:line="259" w:lineRule="auto"/>
              <w:rPr>
                <w:rFonts w:ascii="Aptos" w:hAnsi="Aptos" w:cs="Arial"/>
              </w:rPr>
            </w:pPr>
            <w:r w:rsidRPr="00324367">
              <w:rPr>
                <w:rFonts w:ascii="Aptos" w:hAnsi="Aptos" w:cs="Arial"/>
              </w:rPr>
              <w:t>Support development of legacy and in memory giving materials, events, and promotions. </w:t>
            </w:r>
          </w:p>
          <w:p w14:paraId="1CF3F78E" w14:textId="34AE06E6" w:rsidR="00B937F4" w:rsidRPr="00324367" w:rsidRDefault="00324367" w:rsidP="00324367">
            <w:pPr>
              <w:numPr>
                <w:ilvl w:val="0"/>
                <w:numId w:val="25"/>
              </w:numPr>
              <w:spacing w:after="160" w:line="259" w:lineRule="auto"/>
              <w:rPr>
                <w:rFonts w:ascii="Arial" w:hAnsi="Arial" w:cs="Arial"/>
                <w:b/>
                <w:bCs/>
                <w:color w:val="018AD8"/>
              </w:rPr>
            </w:pPr>
            <w:r w:rsidRPr="00324367">
              <w:rPr>
                <w:rFonts w:ascii="Aptos" w:hAnsi="Aptos" w:cs="Arial"/>
              </w:rPr>
              <w:t>Ensure strong donor stewardship, including timely reporting, thanking donors, and sharing impact updates.</w:t>
            </w:r>
            <w:r w:rsidRPr="00324367">
              <w:rPr>
                <w:rFonts w:ascii="Arial" w:hAnsi="Arial" w:cs="Arial"/>
                <w:b/>
                <w:bCs/>
              </w:rPr>
              <w:t> </w:t>
            </w:r>
          </w:p>
        </w:tc>
      </w:tr>
      <w:tr w:rsidR="00B937F4" w:rsidRPr="005803D0" w14:paraId="5FFC7342" w14:textId="77777777" w:rsidTr="00347AE9">
        <w:tc>
          <w:tcPr>
            <w:tcW w:w="10461" w:type="dxa"/>
          </w:tcPr>
          <w:p w14:paraId="24F8A552" w14:textId="6728A9EC" w:rsidR="00B937F4" w:rsidRDefault="00324367" w:rsidP="00B937F4">
            <w:pPr>
              <w:rPr>
                <w:rFonts w:ascii="Arial" w:hAnsi="Arial" w:cs="Arial"/>
                <w:b/>
                <w:color w:val="018AD8"/>
              </w:rPr>
            </w:pPr>
            <w:r>
              <w:rPr>
                <w:rFonts w:ascii="Arial" w:hAnsi="Arial" w:cs="Arial"/>
                <w:b/>
                <w:color w:val="018AD8"/>
              </w:rPr>
              <w:t xml:space="preserve">ENGAGING AND SUPPORTING PARISHES </w:t>
            </w:r>
          </w:p>
          <w:p w14:paraId="66662D90" w14:textId="4B867365" w:rsidR="00476931" w:rsidRPr="00476931" w:rsidRDefault="00476931" w:rsidP="009842BC">
            <w:pPr>
              <w:numPr>
                <w:ilvl w:val="0"/>
                <w:numId w:val="30"/>
              </w:numPr>
              <w:spacing w:line="360" w:lineRule="auto"/>
              <w:rPr>
                <w:rFonts w:ascii="Aptos" w:hAnsi="Aptos" w:cs="Arial"/>
                <w:color w:val="000000" w:themeColor="text1"/>
                <w:szCs w:val="22"/>
              </w:rPr>
            </w:pPr>
            <w:r w:rsidRPr="00476931">
              <w:rPr>
                <w:rFonts w:ascii="Aptos" w:hAnsi="Aptos" w:cs="Arial"/>
                <w:color w:val="000000" w:themeColor="text1"/>
                <w:szCs w:val="22"/>
              </w:rPr>
              <w:t>Provide practical fundraising support to parishes through toolkits, workshops, and one-to-one guidance. </w:t>
            </w:r>
          </w:p>
          <w:p w14:paraId="78EECA38" w14:textId="77777777" w:rsidR="00476931" w:rsidRPr="00476931" w:rsidRDefault="00476931" w:rsidP="009842BC">
            <w:pPr>
              <w:numPr>
                <w:ilvl w:val="0"/>
                <w:numId w:val="30"/>
              </w:numPr>
              <w:spacing w:line="360" w:lineRule="auto"/>
              <w:rPr>
                <w:rFonts w:ascii="Aptos" w:hAnsi="Aptos" w:cs="Arial"/>
                <w:color w:val="000000" w:themeColor="text1"/>
                <w:szCs w:val="22"/>
              </w:rPr>
            </w:pPr>
            <w:r w:rsidRPr="00476931">
              <w:rPr>
                <w:rFonts w:ascii="Aptos" w:hAnsi="Aptos" w:cs="Arial"/>
                <w:color w:val="000000" w:themeColor="text1"/>
                <w:szCs w:val="22"/>
              </w:rPr>
              <w:lastRenderedPageBreak/>
              <w:t>Help build parish confidence and understanding of Parish Share through clear, accessible communication. </w:t>
            </w:r>
          </w:p>
          <w:p w14:paraId="7BD0CF89" w14:textId="77777777" w:rsidR="00476931" w:rsidRPr="00476931" w:rsidRDefault="00476931" w:rsidP="009842BC">
            <w:pPr>
              <w:numPr>
                <w:ilvl w:val="0"/>
                <w:numId w:val="30"/>
              </w:numPr>
              <w:spacing w:line="360" w:lineRule="auto"/>
              <w:rPr>
                <w:rFonts w:ascii="Aptos" w:hAnsi="Aptos" w:cs="Arial"/>
                <w:color w:val="000000" w:themeColor="text1"/>
                <w:szCs w:val="22"/>
              </w:rPr>
            </w:pPr>
            <w:r w:rsidRPr="00476931">
              <w:rPr>
                <w:rFonts w:ascii="Aptos" w:hAnsi="Aptos" w:cs="Arial"/>
                <w:color w:val="000000" w:themeColor="text1"/>
                <w:szCs w:val="22"/>
              </w:rPr>
              <w:t>Contribute to developing resources that equip parishes to strengthen local giving. </w:t>
            </w:r>
          </w:p>
          <w:p w14:paraId="01AC260C" w14:textId="584E44EF" w:rsidR="00476931" w:rsidRPr="00476931" w:rsidRDefault="00476931" w:rsidP="009842BC">
            <w:pPr>
              <w:numPr>
                <w:ilvl w:val="0"/>
                <w:numId w:val="30"/>
              </w:numPr>
              <w:spacing w:line="360" w:lineRule="auto"/>
              <w:rPr>
                <w:rFonts w:ascii="Aptos" w:hAnsi="Aptos" w:cs="Arial"/>
                <w:color w:val="000000" w:themeColor="text1"/>
                <w:szCs w:val="22"/>
              </w:rPr>
            </w:pPr>
            <w:r w:rsidRPr="00476931">
              <w:rPr>
                <w:rFonts w:ascii="Aptos" w:hAnsi="Aptos" w:cs="Arial"/>
                <w:color w:val="000000" w:themeColor="text1"/>
                <w:szCs w:val="22"/>
              </w:rPr>
              <w:t>Maintain positive, responsive relationships with clergy and parish leaders. </w:t>
            </w:r>
          </w:p>
          <w:p w14:paraId="71EB03C4" w14:textId="77777777" w:rsidR="00B937F4" w:rsidRDefault="00B937F4" w:rsidP="00B937F4">
            <w:pPr>
              <w:rPr>
                <w:rFonts w:ascii="Arial" w:hAnsi="Arial" w:cs="Arial"/>
                <w:b/>
                <w:color w:val="018AD8"/>
              </w:rPr>
            </w:pPr>
          </w:p>
        </w:tc>
      </w:tr>
      <w:tr w:rsidR="00B937F4" w:rsidRPr="006B5D33" w14:paraId="4E160D01" w14:textId="77777777" w:rsidTr="00347AE9">
        <w:tc>
          <w:tcPr>
            <w:tcW w:w="10461" w:type="dxa"/>
          </w:tcPr>
          <w:p w14:paraId="72DE8AF5" w14:textId="10FE6D2A" w:rsidR="00B937F4" w:rsidRDefault="00476931" w:rsidP="00B937F4">
            <w:pPr>
              <w:rPr>
                <w:rFonts w:ascii="Arial" w:hAnsi="Arial" w:cs="Arial"/>
                <w:b/>
                <w:color w:val="018AD8"/>
                <w:szCs w:val="22"/>
              </w:rPr>
            </w:pPr>
            <w:r>
              <w:rPr>
                <w:rFonts w:ascii="Arial" w:hAnsi="Arial" w:cs="Arial"/>
                <w:b/>
                <w:color w:val="018AD8"/>
                <w:szCs w:val="22"/>
              </w:rPr>
              <w:lastRenderedPageBreak/>
              <w:t xml:space="preserve">CONTRIBUTING TO TEAM COORDINATION AND COLLABORATION </w:t>
            </w:r>
          </w:p>
          <w:p w14:paraId="2D42060E" w14:textId="77777777" w:rsidR="001B1170" w:rsidRPr="001B1170" w:rsidRDefault="001B1170" w:rsidP="009842BC">
            <w:pPr>
              <w:numPr>
                <w:ilvl w:val="0"/>
                <w:numId w:val="35"/>
              </w:numPr>
              <w:spacing w:line="360" w:lineRule="auto"/>
              <w:rPr>
                <w:rFonts w:ascii="Aptos" w:hAnsi="Aptos" w:cs="Arial"/>
                <w:szCs w:val="22"/>
              </w:rPr>
            </w:pPr>
            <w:r w:rsidRPr="001B1170">
              <w:rPr>
                <w:rFonts w:ascii="Aptos" w:hAnsi="Aptos" w:cs="Arial"/>
                <w:szCs w:val="22"/>
              </w:rPr>
              <w:t>Line management responsibility for two colleagues within the Generosity &amp; Giving Team, ensuring they are well supported, motivated, and equipped to deliver high</w:t>
            </w:r>
            <w:r w:rsidRPr="001B1170">
              <w:rPr>
                <w:rFonts w:ascii="Aptos" w:hAnsi="Aptos" w:cs="Arial"/>
                <w:szCs w:val="22"/>
              </w:rPr>
              <w:noBreakHyphen/>
              <w:t>quality work. </w:t>
            </w:r>
          </w:p>
          <w:p w14:paraId="58EF1DA0" w14:textId="77777777" w:rsidR="001B1170" w:rsidRPr="001B1170" w:rsidRDefault="001B1170" w:rsidP="009842BC">
            <w:pPr>
              <w:numPr>
                <w:ilvl w:val="0"/>
                <w:numId w:val="35"/>
              </w:numPr>
              <w:spacing w:line="360" w:lineRule="auto"/>
              <w:rPr>
                <w:rFonts w:ascii="Aptos" w:hAnsi="Aptos" w:cs="Arial"/>
                <w:szCs w:val="22"/>
              </w:rPr>
            </w:pPr>
            <w:r w:rsidRPr="001B1170">
              <w:rPr>
                <w:rFonts w:ascii="Aptos" w:hAnsi="Aptos" w:cs="Arial"/>
                <w:szCs w:val="22"/>
              </w:rPr>
              <w:t>Work closely with colleagues across the Generosity &amp; Giving Team and External Relations to ensure smooth delivery of shared objectives. </w:t>
            </w:r>
          </w:p>
          <w:p w14:paraId="68507B75" w14:textId="5109955E" w:rsidR="001B1170" w:rsidRPr="001B1170" w:rsidRDefault="001B1170" w:rsidP="009842BC">
            <w:pPr>
              <w:numPr>
                <w:ilvl w:val="0"/>
                <w:numId w:val="35"/>
              </w:numPr>
              <w:spacing w:line="360" w:lineRule="auto"/>
              <w:rPr>
                <w:rFonts w:ascii="Aptos" w:hAnsi="Aptos" w:cs="Arial"/>
                <w:szCs w:val="22"/>
              </w:rPr>
            </w:pPr>
            <w:r w:rsidRPr="001B1170">
              <w:rPr>
                <w:rFonts w:ascii="Aptos" w:hAnsi="Aptos" w:cs="Arial"/>
                <w:szCs w:val="22"/>
              </w:rPr>
              <w:t>Contribute to joint projects, communications plans, and cross team initiatives. </w:t>
            </w:r>
          </w:p>
          <w:p w14:paraId="71846BDD" w14:textId="2C082F89" w:rsidR="001B1170" w:rsidRPr="001B1170" w:rsidRDefault="001B1170" w:rsidP="009842BC">
            <w:pPr>
              <w:numPr>
                <w:ilvl w:val="0"/>
                <w:numId w:val="35"/>
              </w:numPr>
              <w:spacing w:line="360" w:lineRule="auto"/>
              <w:rPr>
                <w:rFonts w:ascii="Aptos" w:hAnsi="Aptos" w:cs="Arial"/>
                <w:szCs w:val="22"/>
              </w:rPr>
            </w:pPr>
            <w:r w:rsidRPr="001B1170">
              <w:rPr>
                <w:rFonts w:ascii="Aptos" w:hAnsi="Aptos" w:cs="Arial"/>
                <w:szCs w:val="22"/>
              </w:rPr>
              <w:t>Promote a collaborative, supportive culture rooted in the Diocese’s values. </w:t>
            </w:r>
          </w:p>
          <w:p w14:paraId="5E85CCFE" w14:textId="77777777" w:rsidR="00B937F4" w:rsidRDefault="00B937F4" w:rsidP="00B937F4">
            <w:pPr>
              <w:rPr>
                <w:rFonts w:ascii="Arial" w:hAnsi="Arial" w:cs="Arial"/>
                <w:b/>
                <w:color w:val="018AD8"/>
                <w:szCs w:val="22"/>
              </w:rPr>
            </w:pPr>
          </w:p>
        </w:tc>
      </w:tr>
      <w:tr w:rsidR="00B937F4" w:rsidRPr="006B5D33" w14:paraId="26B5D4D3" w14:textId="77777777" w:rsidTr="00347AE9">
        <w:tc>
          <w:tcPr>
            <w:tcW w:w="10461" w:type="dxa"/>
          </w:tcPr>
          <w:p w14:paraId="3EFDCC4F" w14:textId="614461F5" w:rsidR="00B937F4" w:rsidRPr="001B1170" w:rsidRDefault="001B1170" w:rsidP="00B937F4">
            <w:pPr>
              <w:spacing w:after="200" w:line="276" w:lineRule="auto"/>
              <w:rPr>
                <w:rFonts w:ascii="Arial" w:hAnsi="Arial" w:cs="Arial"/>
                <w:b/>
                <w:bCs/>
                <w:color w:val="018AD8"/>
              </w:rPr>
            </w:pPr>
            <w:r w:rsidRPr="001B1170">
              <w:rPr>
                <w:rFonts w:ascii="Arial" w:hAnsi="Arial" w:cs="Arial"/>
                <w:b/>
                <w:bCs/>
                <w:color w:val="018AD8"/>
              </w:rPr>
              <w:t xml:space="preserve">USING DATA TO INFORM WORK AND MONITOR IMPACT </w:t>
            </w:r>
          </w:p>
          <w:p w14:paraId="22F6C314" w14:textId="77777777" w:rsidR="009842BC" w:rsidRDefault="009842BC" w:rsidP="009842BC">
            <w:pPr>
              <w:numPr>
                <w:ilvl w:val="0"/>
                <w:numId w:val="39"/>
              </w:numPr>
              <w:spacing w:after="200" w:line="276" w:lineRule="auto"/>
              <w:rPr>
                <w:rFonts w:ascii="Aptos" w:hAnsi="Aptos" w:cs="Arial"/>
                <w:bCs/>
                <w:szCs w:val="22"/>
              </w:rPr>
            </w:pPr>
            <w:r w:rsidRPr="009842BC">
              <w:rPr>
                <w:rFonts w:ascii="Aptos" w:hAnsi="Aptos" w:cs="Arial"/>
                <w:bCs/>
                <w:szCs w:val="22"/>
              </w:rPr>
              <w:t>Gather and organise data relating to giving patterns, campaign effectiveness, and donor behaviours. </w:t>
            </w:r>
          </w:p>
          <w:p w14:paraId="70474CF4" w14:textId="100B7792" w:rsidR="009842BC" w:rsidRPr="009842BC" w:rsidRDefault="009842BC" w:rsidP="009842BC">
            <w:pPr>
              <w:numPr>
                <w:ilvl w:val="0"/>
                <w:numId w:val="39"/>
              </w:numPr>
              <w:spacing w:after="200" w:line="276" w:lineRule="auto"/>
              <w:rPr>
                <w:rFonts w:ascii="Aptos" w:hAnsi="Aptos" w:cs="Arial"/>
                <w:bCs/>
                <w:szCs w:val="22"/>
              </w:rPr>
            </w:pPr>
            <w:r w:rsidRPr="009842BC">
              <w:rPr>
                <w:rFonts w:ascii="Aptos" w:hAnsi="Aptos" w:cs="Arial"/>
                <w:bCs/>
                <w:szCs w:val="22"/>
              </w:rPr>
              <w:t>Support preparation of monitoring, evaluation, and impact reports for grants and appeals. </w:t>
            </w:r>
          </w:p>
          <w:p w14:paraId="2993D096" w14:textId="2F8A9852" w:rsidR="00B937F4" w:rsidRPr="009842BC" w:rsidRDefault="009842BC" w:rsidP="00B937F4">
            <w:pPr>
              <w:numPr>
                <w:ilvl w:val="0"/>
                <w:numId w:val="39"/>
              </w:numPr>
              <w:spacing w:after="200" w:line="276" w:lineRule="auto"/>
              <w:rPr>
                <w:rFonts w:ascii="Aptos" w:hAnsi="Aptos" w:cs="Arial"/>
                <w:bCs/>
                <w:szCs w:val="22"/>
              </w:rPr>
            </w:pPr>
            <w:r w:rsidRPr="009842BC">
              <w:rPr>
                <w:rFonts w:ascii="Aptos" w:hAnsi="Aptos" w:cs="Arial"/>
                <w:bCs/>
                <w:szCs w:val="22"/>
              </w:rPr>
              <w:t>Use insights to improve future fundraising and help shape practical recommendations. </w:t>
            </w:r>
          </w:p>
        </w:tc>
      </w:tr>
      <w:tr w:rsidR="00B937F4" w:rsidRPr="006B5D33" w14:paraId="35773F4A" w14:textId="77777777" w:rsidTr="00707338">
        <w:trPr>
          <w:trHeight w:val="2540"/>
        </w:trPr>
        <w:tc>
          <w:tcPr>
            <w:tcW w:w="10461" w:type="dxa"/>
          </w:tcPr>
          <w:p w14:paraId="28B25D53" w14:textId="754EF53B" w:rsidR="00B937F4" w:rsidRDefault="009842BC" w:rsidP="00B937F4">
            <w:pPr>
              <w:rPr>
                <w:rFonts w:ascii="Arial" w:hAnsi="Arial" w:cs="Arial"/>
                <w:b/>
                <w:color w:val="018AD8"/>
                <w:szCs w:val="22"/>
              </w:rPr>
            </w:pPr>
            <w:r>
              <w:rPr>
                <w:rFonts w:ascii="Arial" w:hAnsi="Arial" w:cs="Arial"/>
                <w:b/>
                <w:color w:val="018AD8"/>
                <w:szCs w:val="22"/>
              </w:rPr>
              <w:t xml:space="preserve">SUPPORTING PARTERNSHIP AND EXTERNAL ENGAGEMENT ACTIVITIES </w:t>
            </w:r>
          </w:p>
          <w:p w14:paraId="5A852371" w14:textId="77777777" w:rsidR="00707338" w:rsidRPr="00707338" w:rsidRDefault="00707338" w:rsidP="00707338">
            <w:pPr>
              <w:numPr>
                <w:ilvl w:val="0"/>
                <w:numId w:val="43"/>
              </w:numPr>
              <w:spacing w:line="360" w:lineRule="auto"/>
              <w:rPr>
                <w:rFonts w:ascii="Aptos" w:hAnsi="Aptos" w:cs="Arial"/>
                <w:bCs/>
                <w:szCs w:val="22"/>
              </w:rPr>
            </w:pPr>
            <w:r w:rsidRPr="00707338">
              <w:rPr>
                <w:rFonts w:ascii="Aptos" w:hAnsi="Aptos" w:cs="Arial"/>
                <w:bCs/>
                <w:szCs w:val="22"/>
              </w:rPr>
              <w:t>Maintain positive relationships with key funders, community partners, and diocesan stakeholders. </w:t>
            </w:r>
          </w:p>
          <w:p w14:paraId="40AD7B52" w14:textId="77777777" w:rsidR="00707338" w:rsidRPr="00707338" w:rsidRDefault="00707338" w:rsidP="00707338">
            <w:pPr>
              <w:numPr>
                <w:ilvl w:val="0"/>
                <w:numId w:val="43"/>
              </w:numPr>
              <w:spacing w:line="360" w:lineRule="auto"/>
              <w:rPr>
                <w:rFonts w:ascii="Aptos" w:hAnsi="Aptos" w:cs="Arial"/>
                <w:bCs/>
                <w:szCs w:val="22"/>
              </w:rPr>
            </w:pPr>
            <w:r w:rsidRPr="00707338">
              <w:rPr>
                <w:rFonts w:ascii="Aptos" w:hAnsi="Aptos" w:cs="Arial"/>
                <w:bCs/>
                <w:szCs w:val="22"/>
              </w:rPr>
              <w:t>Assist with preparing materials and information for meetings, presentations, or events. </w:t>
            </w:r>
          </w:p>
          <w:p w14:paraId="1D507356" w14:textId="024D088E" w:rsidR="00707338" w:rsidRPr="00707338" w:rsidRDefault="00707338" w:rsidP="00B937F4">
            <w:pPr>
              <w:numPr>
                <w:ilvl w:val="0"/>
                <w:numId w:val="43"/>
              </w:numPr>
              <w:spacing w:line="360" w:lineRule="auto"/>
              <w:rPr>
                <w:rFonts w:ascii="Aptos" w:hAnsi="Aptos" w:cs="Arial"/>
                <w:bCs/>
                <w:szCs w:val="22"/>
              </w:rPr>
            </w:pPr>
            <w:r w:rsidRPr="00707338">
              <w:rPr>
                <w:rFonts w:ascii="Aptos" w:hAnsi="Aptos" w:cs="Arial"/>
                <w:bCs/>
                <w:szCs w:val="22"/>
              </w:rPr>
              <w:t>Represent the Diocese professionally at occasional external events, workshops, or networking opportunities. </w:t>
            </w:r>
          </w:p>
          <w:p w14:paraId="5DB2F53E" w14:textId="77777777" w:rsidR="00B937F4" w:rsidRDefault="00B937F4" w:rsidP="00B937F4">
            <w:pPr>
              <w:rPr>
                <w:rFonts w:ascii="Arial" w:hAnsi="Arial" w:cs="Arial"/>
                <w:b/>
                <w:color w:val="018AD8"/>
                <w:szCs w:val="22"/>
              </w:rPr>
            </w:pPr>
          </w:p>
        </w:tc>
      </w:tr>
    </w:tbl>
    <w:p w14:paraId="122DF3C6" w14:textId="77777777" w:rsidR="006B5D33" w:rsidRPr="006049E0" w:rsidRDefault="006B5D33" w:rsidP="00806A6B">
      <w:pPr>
        <w:spacing w:after="120"/>
        <w:rPr>
          <w:rFonts w:ascii="Aptos" w:hAnsi="Aptos" w:cs="Arial"/>
          <w:color w:val="70AD47" w:themeColor="accent6"/>
        </w:rPr>
      </w:pPr>
    </w:p>
    <w:tbl>
      <w:tblPr>
        <w:tblStyle w:val="TableGrid"/>
        <w:tblW w:w="0" w:type="auto"/>
        <w:tblLook w:val="04A0" w:firstRow="1" w:lastRow="0" w:firstColumn="1" w:lastColumn="0" w:noHBand="0" w:noVBand="1"/>
      </w:tblPr>
      <w:tblGrid>
        <w:gridCol w:w="1838"/>
        <w:gridCol w:w="4394"/>
        <w:gridCol w:w="4224"/>
      </w:tblGrid>
      <w:tr w:rsidR="00356618" w:rsidRPr="006049E0" w14:paraId="0897311C" w14:textId="77777777" w:rsidTr="000611E6">
        <w:tc>
          <w:tcPr>
            <w:tcW w:w="10456" w:type="dxa"/>
            <w:gridSpan w:val="3"/>
          </w:tcPr>
          <w:p w14:paraId="07EDA86F" w14:textId="1B575328" w:rsidR="00356618" w:rsidRPr="006049E0" w:rsidRDefault="008775E4" w:rsidP="00356618">
            <w:pPr>
              <w:rPr>
                <w:rFonts w:ascii="Aptos" w:hAnsi="Aptos" w:cs="Arial"/>
                <w:b/>
                <w:bCs/>
                <w:iCs/>
              </w:rPr>
            </w:pPr>
            <w:r w:rsidRPr="006049E0">
              <w:rPr>
                <w:rFonts w:ascii="Aptos" w:hAnsi="Aptos" w:cs="Arial"/>
                <w:b/>
                <w:bCs/>
                <w:iCs/>
              </w:rPr>
              <w:t>PERSON SPECIFICATION</w:t>
            </w:r>
          </w:p>
          <w:p w14:paraId="436351F6" w14:textId="77777777" w:rsidR="00356618" w:rsidRPr="006049E0" w:rsidRDefault="00356618" w:rsidP="00356618">
            <w:pPr>
              <w:pStyle w:val="BodyText"/>
              <w:rPr>
                <w:rFonts w:ascii="Aptos" w:hAnsi="Aptos" w:cs="Arial"/>
                <w:i w:val="0"/>
                <w:sz w:val="24"/>
              </w:rPr>
            </w:pPr>
            <w:r w:rsidRPr="006049E0">
              <w:rPr>
                <w:rFonts w:ascii="Aptos" w:hAnsi="Aptos" w:cs="Arial"/>
                <w:i w:val="0"/>
                <w:sz w:val="24"/>
              </w:rPr>
              <w:t>To enable us to shortlist in a fair and unbiased way it is helpful if you provide us with sufficient information to demonstrate how your skills and experiences meet or exceed the criteria outlined in the vacancy description.</w:t>
            </w:r>
          </w:p>
          <w:p w14:paraId="544C2794" w14:textId="77777777" w:rsidR="00356618" w:rsidRPr="006049E0" w:rsidRDefault="00356618" w:rsidP="00806A6B">
            <w:pPr>
              <w:spacing w:after="120"/>
              <w:rPr>
                <w:rFonts w:ascii="Aptos" w:hAnsi="Aptos" w:cs="Arial"/>
                <w:color w:val="70AD47" w:themeColor="accent6"/>
              </w:rPr>
            </w:pPr>
          </w:p>
        </w:tc>
      </w:tr>
      <w:tr w:rsidR="006B5D33" w:rsidRPr="006049E0" w14:paraId="1D7028DD" w14:textId="77777777" w:rsidTr="008775E4">
        <w:tc>
          <w:tcPr>
            <w:tcW w:w="1838" w:type="dxa"/>
            <w:shd w:val="clear" w:color="auto" w:fill="018AD8"/>
          </w:tcPr>
          <w:p w14:paraId="2B43B892" w14:textId="77777777" w:rsidR="006B5D33" w:rsidRPr="006049E0" w:rsidRDefault="00356618" w:rsidP="00806A6B">
            <w:pPr>
              <w:spacing w:after="120"/>
              <w:rPr>
                <w:rFonts w:ascii="Aptos" w:hAnsi="Aptos" w:cs="Arial"/>
              </w:rPr>
            </w:pPr>
            <w:r w:rsidRPr="006049E0">
              <w:rPr>
                <w:rFonts w:ascii="Aptos" w:hAnsi="Aptos" w:cs="Arial"/>
                <w:color w:val="FFFFFF" w:themeColor="background1"/>
              </w:rPr>
              <w:lastRenderedPageBreak/>
              <w:t>Attributes</w:t>
            </w:r>
          </w:p>
        </w:tc>
        <w:tc>
          <w:tcPr>
            <w:tcW w:w="4394" w:type="dxa"/>
            <w:shd w:val="clear" w:color="auto" w:fill="018AD8"/>
          </w:tcPr>
          <w:p w14:paraId="600C71C2" w14:textId="77777777" w:rsidR="006B5D33" w:rsidRPr="006049E0" w:rsidRDefault="00356618" w:rsidP="00806A6B">
            <w:pPr>
              <w:spacing w:after="120"/>
              <w:rPr>
                <w:rFonts w:ascii="Aptos" w:hAnsi="Aptos" w:cs="Arial"/>
                <w:color w:val="FFFFFF" w:themeColor="background1"/>
              </w:rPr>
            </w:pPr>
            <w:r w:rsidRPr="006049E0">
              <w:rPr>
                <w:rFonts w:ascii="Aptos" w:hAnsi="Aptos" w:cs="Arial"/>
                <w:color w:val="FFFFFF" w:themeColor="background1"/>
              </w:rPr>
              <w:t xml:space="preserve">Essential </w:t>
            </w:r>
          </w:p>
        </w:tc>
        <w:tc>
          <w:tcPr>
            <w:tcW w:w="4224" w:type="dxa"/>
            <w:shd w:val="clear" w:color="auto" w:fill="018AD8"/>
          </w:tcPr>
          <w:p w14:paraId="58750C92" w14:textId="77777777" w:rsidR="006B5D33" w:rsidRPr="006049E0" w:rsidRDefault="00356618" w:rsidP="00806A6B">
            <w:pPr>
              <w:spacing w:after="120"/>
              <w:rPr>
                <w:rFonts w:ascii="Aptos" w:hAnsi="Aptos" w:cs="Arial"/>
                <w:color w:val="FFFFFF" w:themeColor="background1"/>
              </w:rPr>
            </w:pPr>
            <w:r w:rsidRPr="006049E0">
              <w:rPr>
                <w:rFonts w:ascii="Aptos" w:hAnsi="Aptos" w:cs="Arial"/>
                <w:color w:val="FFFFFF" w:themeColor="background1"/>
              </w:rPr>
              <w:t xml:space="preserve">Desirable </w:t>
            </w:r>
          </w:p>
        </w:tc>
      </w:tr>
      <w:tr w:rsidR="006B5D33" w:rsidRPr="006049E0" w14:paraId="5D784BD1" w14:textId="77777777" w:rsidTr="008775E4">
        <w:tc>
          <w:tcPr>
            <w:tcW w:w="1838" w:type="dxa"/>
          </w:tcPr>
          <w:p w14:paraId="72DC685E" w14:textId="77777777" w:rsidR="006B5D33" w:rsidRPr="006049E0" w:rsidRDefault="00356618" w:rsidP="00806A6B">
            <w:pPr>
              <w:spacing w:after="120"/>
              <w:rPr>
                <w:rFonts w:ascii="Aptos" w:hAnsi="Aptos" w:cs="Arial"/>
              </w:rPr>
            </w:pPr>
            <w:r w:rsidRPr="006049E0">
              <w:rPr>
                <w:rFonts w:ascii="Aptos" w:hAnsi="Aptos" w:cs="Arial"/>
              </w:rPr>
              <w:t xml:space="preserve">Experience </w:t>
            </w:r>
          </w:p>
        </w:tc>
        <w:tc>
          <w:tcPr>
            <w:tcW w:w="4394" w:type="dxa"/>
          </w:tcPr>
          <w:p w14:paraId="06AF3661" w14:textId="6438503B" w:rsidR="00E94829" w:rsidRPr="00E94829" w:rsidRDefault="00E94829" w:rsidP="00E94829">
            <w:pPr>
              <w:pStyle w:val="ListParagraph"/>
              <w:numPr>
                <w:ilvl w:val="0"/>
                <w:numId w:val="2"/>
              </w:numPr>
              <w:spacing w:after="160" w:line="259" w:lineRule="auto"/>
              <w:rPr>
                <w:rFonts w:ascii="Aptos" w:hAnsi="Aptos" w:cs="Arial"/>
              </w:rPr>
            </w:pPr>
            <w:r w:rsidRPr="00E94829">
              <w:rPr>
                <w:rFonts w:ascii="Aptos" w:hAnsi="Aptos" w:cs="Arial"/>
              </w:rPr>
              <w:t>Demonstrable experience in </w:t>
            </w:r>
            <w:r w:rsidR="00980413" w:rsidRPr="00E94829">
              <w:rPr>
                <w:rFonts w:ascii="Aptos" w:hAnsi="Aptos" w:cs="Arial"/>
              </w:rPr>
              <w:t>hands on</w:t>
            </w:r>
            <w:r w:rsidRPr="00E94829">
              <w:rPr>
                <w:rFonts w:ascii="Aptos" w:hAnsi="Aptos" w:cs="Arial"/>
              </w:rPr>
              <w:t> fundraising delivery. </w:t>
            </w:r>
          </w:p>
          <w:p w14:paraId="0AC5DEFD" w14:textId="77777777" w:rsidR="00E94829" w:rsidRPr="00E94829" w:rsidRDefault="00E94829" w:rsidP="00E94829">
            <w:pPr>
              <w:pStyle w:val="ListParagraph"/>
              <w:numPr>
                <w:ilvl w:val="0"/>
                <w:numId w:val="2"/>
              </w:numPr>
              <w:spacing w:after="160" w:line="259" w:lineRule="auto"/>
              <w:rPr>
                <w:rFonts w:ascii="Aptos" w:hAnsi="Aptos" w:cs="Arial"/>
              </w:rPr>
            </w:pPr>
            <w:r w:rsidRPr="00E94829">
              <w:rPr>
                <w:rFonts w:ascii="Aptos" w:hAnsi="Aptos" w:cs="Arial"/>
              </w:rPr>
              <w:t>Proven success writing funding bids to trusts and foundations. </w:t>
            </w:r>
          </w:p>
          <w:p w14:paraId="640848C7" w14:textId="77777777" w:rsidR="00E94829" w:rsidRPr="00E94829" w:rsidRDefault="00E94829" w:rsidP="00E94829">
            <w:pPr>
              <w:pStyle w:val="ListParagraph"/>
              <w:numPr>
                <w:ilvl w:val="0"/>
                <w:numId w:val="2"/>
              </w:numPr>
              <w:spacing w:after="160" w:line="259" w:lineRule="auto"/>
              <w:rPr>
                <w:rFonts w:ascii="Aptos" w:hAnsi="Aptos" w:cs="Arial"/>
              </w:rPr>
            </w:pPr>
            <w:r w:rsidRPr="00E94829">
              <w:rPr>
                <w:rFonts w:ascii="Aptos" w:hAnsi="Aptos" w:cs="Arial"/>
              </w:rPr>
              <w:t>Experience supporting local fundraising or stewardship in a charity, parish, or community setting. </w:t>
            </w:r>
          </w:p>
          <w:p w14:paraId="0C9CE64C" w14:textId="702A27BD" w:rsidR="006B5D33" w:rsidRPr="00980413" w:rsidRDefault="00E94829" w:rsidP="00980413">
            <w:pPr>
              <w:pStyle w:val="ListParagraph"/>
              <w:numPr>
                <w:ilvl w:val="0"/>
                <w:numId w:val="2"/>
              </w:numPr>
              <w:spacing w:after="160" w:line="259" w:lineRule="auto"/>
              <w:rPr>
                <w:rFonts w:ascii="Aptos" w:hAnsi="Aptos" w:cs="Arial"/>
              </w:rPr>
            </w:pPr>
            <w:r w:rsidRPr="00E94829">
              <w:rPr>
                <w:rFonts w:ascii="Aptos" w:hAnsi="Aptos" w:cs="Arial"/>
              </w:rPr>
              <w:t>Experience delivering donor stewardship, reporting, and impact updates. </w:t>
            </w:r>
          </w:p>
        </w:tc>
        <w:tc>
          <w:tcPr>
            <w:tcW w:w="4224" w:type="dxa"/>
          </w:tcPr>
          <w:p w14:paraId="35F5B5AA" w14:textId="5F6AD008" w:rsidR="00E94829" w:rsidRPr="00E94829" w:rsidRDefault="00E94829" w:rsidP="00E94829">
            <w:pPr>
              <w:numPr>
                <w:ilvl w:val="0"/>
                <w:numId w:val="48"/>
              </w:numPr>
              <w:spacing w:after="120"/>
              <w:rPr>
                <w:rFonts w:ascii="Aptos" w:hAnsi="Aptos" w:cs="Arial"/>
              </w:rPr>
            </w:pPr>
            <w:r w:rsidRPr="00E94829">
              <w:rPr>
                <w:rFonts w:ascii="Aptos" w:hAnsi="Aptos" w:cs="Arial"/>
              </w:rPr>
              <w:t>Experience within a faith</w:t>
            </w:r>
            <w:r w:rsidR="00980413">
              <w:rPr>
                <w:rFonts w:ascii="Aptos" w:hAnsi="Aptos" w:cs="Arial"/>
              </w:rPr>
              <w:t xml:space="preserve"> </w:t>
            </w:r>
            <w:r w:rsidRPr="00E94829">
              <w:rPr>
                <w:rFonts w:ascii="Aptos" w:hAnsi="Aptos" w:cs="Arial"/>
              </w:rPr>
              <w:t>based or diocesan context. </w:t>
            </w:r>
          </w:p>
          <w:p w14:paraId="2E47070A" w14:textId="77777777" w:rsidR="00E94829" w:rsidRPr="00E94829" w:rsidRDefault="00E94829" w:rsidP="00E94829">
            <w:pPr>
              <w:numPr>
                <w:ilvl w:val="0"/>
                <w:numId w:val="49"/>
              </w:numPr>
              <w:spacing w:after="120"/>
              <w:rPr>
                <w:rFonts w:ascii="Aptos" w:hAnsi="Aptos" w:cs="Arial"/>
              </w:rPr>
            </w:pPr>
            <w:r w:rsidRPr="00E94829">
              <w:rPr>
                <w:rFonts w:ascii="Aptos" w:hAnsi="Aptos" w:cs="Arial"/>
              </w:rPr>
              <w:t>Experience creating fundraising resources or training materials. </w:t>
            </w:r>
          </w:p>
          <w:p w14:paraId="75E5C90C" w14:textId="77777777" w:rsidR="00E94829" w:rsidRPr="00E94829" w:rsidRDefault="00E94829" w:rsidP="00E94829">
            <w:pPr>
              <w:numPr>
                <w:ilvl w:val="0"/>
                <w:numId w:val="50"/>
              </w:numPr>
              <w:spacing w:after="120"/>
              <w:rPr>
                <w:rFonts w:ascii="Aptos" w:hAnsi="Aptos" w:cs="Arial"/>
              </w:rPr>
            </w:pPr>
            <w:r w:rsidRPr="00E94829">
              <w:rPr>
                <w:rFonts w:ascii="Aptos" w:hAnsi="Aptos" w:cs="Arial"/>
              </w:rPr>
              <w:t>Experience delivering campaigns or appeals. </w:t>
            </w:r>
          </w:p>
          <w:p w14:paraId="7A3BA6BB" w14:textId="77777777" w:rsidR="006B5D33" w:rsidRPr="006049E0" w:rsidRDefault="006B5D33" w:rsidP="00806A6B">
            <w:pPr>
              <w:spacing w:after="120"/>
              <w:rPr>
                <w:rFonts w:ascii="Aptos" w:hAnsi="Aptos" w:cs="Arial"/>
              </w:rPr>
            </w:pPr>
          </w:p>
        </w:tc>
      </w:tr>
      <w:tr w:rsidR="006B5D33" w:rsidRPr="006049E0" w14:paraId="5793720E" w14:textId="77777777" w:rsidTr="008775E4">
        <w:tc>
          <w:tcPr>
            <w:tcW w:w="1838" w:type="dxa"/>
          </w:tcPr>
          <w:p w14:paraId="6B0182BD" w14:textId="77777777" w:rsidR="006B5D33" w:rsidRPr="006049E0" w:rsidRDefault="00356618" w:rsidP="00806A6B">
            <w:pPr>
              <w:spacing w:after="120"/>
              <w:rPr>
                <w:rFonts w:ascii="Aptos" w:hAnsi="Aptos" w:cs="Arial"/>
              </w:rPr>
            </w:pPr>
            <w:r w:rsidRPr="006049E0">
              <w:rPr>
                <w:rFonts w:ascii="Aptos" w:hAnsi="Aptos" w:cs="Arial"/>
              </w:rPr>
              <w:t xml:space="preserve">Education/ Qualifications </w:t>
            </w:r>
          </w:p>
        </w:tc>
        <w:tc>
          <w:tcPr>
            <w:tcW w:w="4394" w:type="dxa"/>
          </w:tcPr>
          <w:p w14:paraId="432C9925" w14:textId="77777777" w:rsidR="00E94829" w:rsidRDefault="00E94829" w:rsidP="00E94829">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rPr>
              <w:t>Level 3 qualification or equivalent experience.</w:t>
            </w:r>
            <w:r>
              <w:rPr>
                <w:rStyle w:val="eop"/>
                <w:rFonts w:ascii="Aptos" w:hAnsi="Aptos" w:cs="Segoe UI"/>
              </w:rPr>
              <w:t> </w:t>
            </w:r>
          </w:p>
          <w:p w14:paraId="3401897E" w14:textId="4E6B79EA" w:rsidR="006B5D33" w:rsidRPr="00980413" w:rsidRDefault="00E94829" w:rsidP="00980413">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rPr>
              <w:t>Evidence of continual professional development.</w:t>
            </w:r>
            <w:r>
              <w:rPr>
                <w:rStyle w:val="eop"/>
                <w:rFonts w:ascii="Aptos" w:hAnsi="Aptos" w:cs="Segoe UI"/>
              </w:rPr>
              <w:t> </w:t>
            </w:r>
          </w:p>
        </w:tc>
        <w:tc>
          <w:tcPr>
            <w:tcW w:w="4224" w:type="dxa"/>
          </w:tcPr>
          <w:p w14:paraId="3A0471ED" w14:textId="29DAA745" w:rsidR="006B5D33" w:rsidRPr="00980413" w:rsidRDefault="00E94829" w:rsidP="00980413">
            <w:pPr>
              <w:pStyle w:val="ListParagraph"/>
              <w:numPr>
                <w:ilvl w:val="0"/>
                <w:numId w:val="6"/>
              </w:numPr>
              <w:spacing w:after="120"/>
              <w:rPr>
                <w:rFonts w:ascii="Aptos" w:hAnsi="Aptos" w:cs="Arial"/>
              </w:rPr>
            </w:pPr>
            <w:r w:rsidRPr="00980413">
              <w:rPr>
                <w:rFonts w:ascii="Aptos" w:hAnsi="Aptos" w:cs="Arial"/>
              </w:rPr>
              <w:t>A recognised fundraising qualification (e.g., CIOF). </w:t>
            </w:r>
          </w:p>
        </w:tc>
      </w:tr>
      <w:tr w:rsidR="006B5D33" w:rsidRPr="006049E0" w14:paraId="3B6518B1" w14:textId="77777777" w:rsidTr="008775E4">
        <w:tc>
          <w:tcPr>
            <w:tcW w:w="1838" w:type="dxa"/>
          </w:tcPr>
          <w:p w14:paraId="4E8B5E93" w14:textId="77777777" w:rsidR="006B5D33" w:rsidRPr="006049E0" w:rsidRDefault="00356618" w:rsidP="00806A6B">
            <w:pPr>
              <w:spacing w:after="120"/>
              <w:rPr>
                <w:rFonts w:ascii="Aptos" w:hAnsi="Aptos" w:cs="Arial"/>
              </w:rPr>
            </w:pPr>
            <w:r w:rsidRPr="006049E0">
              <w:rPr>
                <w:rFonts w:ascii="Aptos" w:hAnsi="Aptos" w:cs="Arial"/>
              </w:rPr>
              <w:t xml:space="preserve">Skills/ Ability </w:t>
            </w:r>
          </w:p>
        </w:tc>
        <w:tc>
          <w:tcPr>
            <w:tcW w:w="4394" w:type="dxa"/>
          </w:tcPr>
          <w:p w14:paraId="298A2F96" w14:textId="625B3C36" w:rsidR="00E94829" w:rsidRPr="00E94829" w:rsidRDefault="00E94829" w:rsidP="00E94829">
            <w:pPr>
              <w:numPr>
                <w:ilvl w:val="0"/>
                <w:numId w:val="1"/>
              </w:numPr>
              <w:rPr>
                <w:rFonts w:ascii="Aptos" w:hAnsi="Aptos" w:cs="Arial"/>
              </w:rPr>
            </w:pPr>
            <w:r w:rsidRPr="00E94829">
              <w:rPr>
                <w:rFonts w:ascii="Aptos" w:hAnsi="Aptos" w:cs="Arial"/>
              </w:rPr>
              <w:t>Strong </w:t>
            </w:r>
            <w:r w:rsidR="00980413" w:rsidRPr="00E94829">
              <w:rPr>
                <w:rFonts w:ascii="Aptos" w:hAnsi="Aptos" w:cs="Arial"/>
              </w:rPr>
              <w:t>bid writing</w:t>
            </w:r>
            <w:r w:rsidRPr="00E94829">
              <w:rPr>
                <w:rFonts w:ascii="Aptos" w:hAnsi="Aptos" w:cs="Arial"/>
              </w:rPr>
              <w:t>, persuasive writing, and clear communication skills. </w:t>
            </w:r>
          </w:p>
          <w:p w14:paraId="35505E31" w14:textId="77777777" w:rsidR="00E94829" w:rsidRPr="00E94829" w:rsidRDefault="00E94829" w:rsidP="00E94829">
            <w:pPr>
              <w:numPr>
                <w:ilvl w:val="0"/>
                <w:numId w:val="1"/>
              </w:numPr>
              <w:rPr>
                <w:rFonts w:ascii="Aptos" w:hAnsi="Aptos" w:cs="Arial"/>
              </w:rPr>
            </w:pPr>
            <w:r w:rsidRPr="00E94829">
              <w:rPr>
                <w:rFonts w:ascii="Aptos" w:hAnsi="Aptos" w:cs="Arial"/>
              </w:rPr>
              <w:t>Ability to explain financial need and impact clearly to a range of audiences. </w:t>
            </w:r>
          </w:p>
          <w:p w14:paraId="673A4954" w14:textId="6121E145" w:rsidR="00E94829" w:rsidRPr="00E94829" w:rsidRDefault="00E94829" w:rsidP="00E94829">
            <w:pPr>
              <w:numPr>
                <w:ilvl w:val="0"/>
                <w:numId w:val="1"/>
              </w:numPr>
              <w:rPr>
                <w:rFonts w:ascii="Aptos" w:hAnsi="Aptos" w:cs="Arial"/>
              </w:rPr>
            </w:pPr>
            <w:r w:rsidRPr="00E94829">
              <w:rPr>
                <w:rFonts w:ascii="Aptos" w:hAnsi="Aptos" w:cs="Arial"/>
              </w:rPr>
              <w:t>Excellent relationship</w:t>
            </w:r>
            <w:r w:rsidR="00980413">
              <w:rPr>
                <w:rFonts w:ascii="Aptos" w:hAnsi="Aptos" w:cs="Arial"/>
              </w:rPr>
              <w:t xml:space="preserve"> </w:t>
            </w:r>
            <w:r w:rsidRPr="00E94829">
              <w:rPr>
                <w:rFonts w:ascii="Aptos" w:hAnsi="Aptos" w:cs="Arial"/>
              </w:rPr>
              <w:t>building skills with parishes, partners, and funders. </w:t>
            </w:r>
          </w:p>
          <w:p w14:paraId="421BF8F4" w14:textId="77777777" w:rsidR="00E94829" w:rsidRPr="00E94829" w:rsidRDefault="00E94829" w:rsidP="00E94829">
            <w:pPr>
              <w:numPr>
                <w:ilvl w:val="0"/>
                <w:numId w:val="1"/>
              </w:numPr>
              <w:rPr>
                <w:rFonts w:ascii="Aptos" w:hAnsi="Aptos" w:cs="Arial"/>
              </w:rPr>
            </w:pPr>
            <w:r w:rsidRPr="00E94829">
              <w:rPr>
                <w:rFonts w:ascii="Aptos" w:hAnsi="Aptos" w:cs="Arial"/>
              </w:rPr>
              <w:t>Ability to manage multiple deadlines and work independently. </w:t>
            </w:r>
          </w:p>
          <w:p w14:paraId="462A6F86" w14:textId="6BCC055B" w:rsidR="00E94829" w:rsidRPr="00E94829" w:rsidRDefault="00E94829" w:rsidP="00E94829">
            <w:pPr>
              <w:numPr>
                <w:ilvl w:val="0"/>
                <w:numId w:val="1"/>
              </w:numPr>
              <w:rPr>
                <w:rFonts w:ascii="Aptos" w:hAnsi="Aptos" w:cs="Arial"/>
              </w:rPr>
            </w:pPr>
            <w:r w:rsidRPr="00E94829">
              <w:rPr>
                <w:rFonts w:ascii="Aptos" w:hAnsi="Aptos" w:cs="Arial"/>
              </w:rPr>
              <w:t>Confident facilitator able to support parish workshops and small</w:t>
            </w:r>
            <w:r w:rsidR="00980413">
              <w:rPr>
                <w:rFonts w:ascii="Aptos" w:hAnsi="Aptos" w:cs="Arial"/>
              </w:rPr>
              <w:t xml:space="preserve"> </w:t>
            </w:r>
            <w:r w:rsidRPr="00E94829">
              <w:rPr>
                <w:rFonts w:ascii="Aptos" w:hAnsi="Aptos" w:cs="Arial"/>
              </w:rPr>
              <w:t>group training. </w:t>
            </w:r>
          </w:p>
          <w:p w14:paraId="53B7FEEC" w14:textId="07C6597D" w:rsidR="006B5D33" w:rsidRPr="00980413" w:rsidRDefault="00E94829" w:rsidP="00980413">
            <w:pPr>
              <w:numPr>
                <w:ilvl w:val="0"/>
                <w:numId w:val="1"/>
              </w:numPr>
              <w:rPr>
                <w:rFonts w:ascii="Aptos" w:hAnsi="Aptos" w:cs="Arial"/>
              </w:rPr>
            </w:pPr>
            <w:r w:rsidRPr="00E94829">
              <w:rPr>
                <w:rFonts w:ascii="Aptos" w:hAnsi="Aptos" w:cs="Arial"/>
              </w:rPr>
              <w:t>Competent in using data to inform decisions and track progress.</w:t>
            </w:r>
          </w:p>
        </w:tc>
        <w:tc>
          <w:tcPr>
            <w:tcW w:w="4224" w:type="dxa"/>
          </w:tcPr>
          <w:p w14:paraId="54BB958D" w14:textId="65932E4C" w:rsidR="006B5D33" w:rsidRPr="00980413" w:rsidRDefault="00980413" w:rsidP="00980413">
            <w:pPr>
              <w:pStyle w:val="ListParagraph"/>
              <w:numPr>
                <w:ilvl w:val="0"/>
                <w:numId w:val="1"/>
              </w:numPr>
              <w:spacing w:after="120"/>
              <w:rPr>
                <w:rFonts w:ascii="Aptos" w:hAnsi="Aptos" w:cs="Arial"/>
              </w:rPr>
            </w:pPr>
            <w:r w:rsidRPr="00980413">
              <w:rPr>
                <w:rFonts w:ascii="Aptos" w:hAnsi="Aptos" w:cs="Arial"/>
              </w:rPr>
              <w:t>Understanding of parish giving systems and church governance. </w:t>
            </w:r>
          </w:p>
        </w:tc>
      </w:tr>
      <w:tr w:rsidR="00356618" w:rsidRPr="006049E0" w14:paraId="037BCCE7" w14:textId="77777777" w:rsidTr="008775E4">
        <w:tc>
          <w:tcPr>
            <w:tcW w:w="1838" w:type="dxa"/>
          </w:tcPr>
          <w:p w14:paraId="3071094E" w14:textId="77777777" w:rsidR="00356618" w:rsidRPr="006049E0" w:rsidRDefault="00356618" w:rsidP="00806A6B">
            <w:pPr>
              <w:spacing w:after="120"/>
              <w:rPr>
                <w:rFonts w:ascii="Aptos" w:hAnsi="Aptos" w:cs="Arial"/>
              </w:rPr>
            </w:pPr>
            <w:r w:rsidRPr="006049E0">
              <w:rPr>
                <w:rFonts w:ascii="Aptos" w:hAnsi="Aptos" w:cs="Arial"/>
              </w:rPr>
              <w:t xml:space="preserve">Personal </w:t>
            </w:r>
          </w:p>
        </w:tc>
        <w:tc>
          <w:tcPr>
            <w:tcW w:w="4394" w:type="dxa"/>
          </w:tcPr>
          <w:p w14:paraId="3E5EB2D9" w14:textId="41CB8E6D" w:rsidR="00980413" w:rsidRPr="00980413" w:rsidRDefault="00980413" w:rsidP="00980413">
            <w:pPr>
              <w:numPr>
                <w:ilvl w:val="0"/>
                <w:numId w:val="1"/>
              </w:numPr>
              <w:contextualSpacing/>
              <w:rPr>
                <w:rFonts w:ascii="Aptos" w:hAnsi="Aptos" w:cstheme="minorBidi"/>
              </w:rPr>
            </w:pPr>
            <w:r w:rsidRPr="00980413">
              <w:rPr>
                <w:rFonts w:ascii="Aptos" w:hAnsi="Aptos" w:cstheme="minorBidi"/>
              </w:rPr>
              <w:t>Proactive, organised, and delivery focused. </w:t>
            </w:r>
          </w:p>
          <w:p w14:paraId="51FFF603" w14:textId="77777777" w:rsidR="00980413" w:rsidRPr="00980413" w:rsidRDefault="00980413" w:rsidP="00980413">
            <w:pPr>
              <w:numPr>
                <w:ilvl w:val="0"/>
                <w:numId w:val="1"/>
              </w:numPr>
              <w:contextualSpacing/>
              <w:rPr>
                <w:rFonts w:ascii="Aptos" w:hAnsi="Aptos" w:cstheme="minorBidi"/>
              </w:rPr>
            </w:pPr>
            <w:r w:rsidRPr="00980413">
              <w:rPr>
                <w:rFonts w:ascii="Aptos" w:hAnsi="Aptos" w:cstheme="minorBidi"/>
              </w:rPr>
              <w:t>Collaborative and empathetic, with strong listening skills. </w:t>
            </w:r>
          </w:p>
          <w:p w14:paraId="638DC05B" w14:textId="77777777" w:rsidR="00980413" w:rsidRPr="00980413" w:rsidRDefault="00980413" w:rsidP="00980413">
            <w:pPr>
              <w:numPr>
                <w:ilvl w:val="0"/>
                <w:numId w:val="1"/>
              </w:numPr>
              <w:contextualSpacing/>
              <w:rPr>
                <w:rFonts w:ascii="Aptos" w:hAnsi="Aptos" w:cstheme="minorBidi"/>
              </w:rPr>
            </w:pPr>
            <w:r w:rsidRPr="00980413">
              <w:rPr>
                <w:rFonts w:ascii="Aptos" w:hAnsi="Aptos" w:cstheme="minorBidi"/>
              </w:rPr>
              <w:lastRenderedPageBreak/>
              <w:t>Able to work effectively under pressure. </w:t>
            </w:r>
          </w:p>
          <w:p w14:paraId="50195925" w14:textId="77777777" w:rsidR="00980413" w:rsidRPr="00980413" w:rsidRDefault="00980413" w:rsidP="00980413">
            <w:pPr>
              <w:numPr>
                <w:ilvl w:val="0"/>
                <w:numId w:val="1"/>
              </w:numPr>
              <w:contextualSpacing/>
              <w:rPr>
                <w:rFonts w:ascii="Aptos" w:hAnsi="Aptos" w:cstheme="minorBidi"/>
              </w:rPr>
            </w:pPr>
            <w:r w:rsidRPr="00980413">
              <w:rPr>
                <w:rFonts w:ascii="Aptos" w:hAnsi="Aptos" w:cstheme="minorBidi"/>
              </w:rPr>
              <w:t>Committed to the Diocese’s values of openness, generosity, bravery, and creativity. </w:t>
            </w:r>
          </w:p>
          <w:p w14:paraId="777DC478" w14:textId="77777777" w:rsidR="00980413" w:rsidRPr="00980413" w:rsidRDefault="00980413" w:rsidP="00980413">
            <w:pPr>
              <w:numPr>
                <w:ilvl w:val="0"/>
                <w:numId w:val="1"/>
              </w:numPr>
              <w:contextualSpacing/>
              <w:rPr>
                <w:rFonts w:ascii="Aptos" w:hAnsi="Aptos" w:cstheme="minorBidi"/>
              </w:rPr>
            </w:pPr>
            <w:r w:rsidRPr="00980413">
              <w:rPr>
                <w:rFonts w:ascii="Aptos" w:hAnsi="Aptos" w:cstheme="minorBidi"/>
              </w:rPr>
              <w:t>Respectful and comfortable working within a Christian ethos. </w:t>
            </w:r>
          </w:p>
          <w:p w14:paraId="2EE71C3E" w14:textId="77777777" w:rsidR="00980413" w:rsidRPr="00980413" w:rsidRDefault="00980413" w:rsidP="00980413">
            <w:pPr>
              <w:numPr>
                <w:ilvl w:val="0"/>
                <w:numId w:val="1"/>
              </w:numPr>
              <w:contextualSpacing/>
              <w:rPr>
                <w:rFonts w:ascii="Aptos" w:hAnsi="Aptos" w:cstheme="minorBidi"/>
              </w:rPr>
            </w:pPr>
            <w:r w:rsidRPr="00980413">
              <w:rPr>
                <w:rFonts w:ascii="Aptos" w:hAnsi="Aptos" w:cstheme="minorBidi"/>
              </w:rPr>
              <w:t>Willingness to travel across the Diocese and work occasional evenings/weekends. </w:t>
            </w:r>
          </w:p>
          <w:p w14:paraId="49D92ECA" w14:textId="77777777" w:rsidR="00356618" w:rsidRPr="00980413" w:rsidRDefault="00356618" w:rsidP="00F278A8">
            <w:pPr>
              <w:ind w:left="360"/>
              <w:contextualSpacing/>
              <w:rPr>
                <w:rFonts w:ascii="Aptos" w:hAnsi="Aptos" w:cs="Arial"/>
              </w:rPr>
            </w:pPr>
          </w:p>
        </w:tc>
        <w:tc>
          <w:tcPr>
            <w:tcW w:w="4224" w:type="dxa"/>
          </w:tcPr>
          <w:p w14:paraId="2BE4CC3B" w14:textId="77777777" w:rsidR="00356618" w:rsidRPr="006049E0" w:rsidRDefault="00356618" w:rsidP="00806A6B">
            <w:pPr>
              <w:spacing w:after="120"/>
              <w:rPr>
                <w:rFonts w:ascii="Aptos" w:hAnsi="Aptos" w:cs="Arial"/>
              </w:rPr>
            </w:pPr>
          </w:p>
        </w:tc>
      </w:tr>
    </w:tbl>
    <w:p w14:paraId="3F7068C0" w14:textId="77777777" w:rsidR="006B5D33" w:rsidRPr="006049E0" w:rsidRDefault="006B5D33" w:rsidP="00806A6B">
      <w:pPr>
        <w:spacing w:after="120"/>
        <w:rPr>
          <w:rFonts w:ascii="Aptos" w:hAnsi="Aptos" w:cs="Arial"/>
          <w:color w:val="70AD47" w:themeColor="accent6"/>
        </w:rPr>
      </w:pPr>
    </w:p>
    <w:p w14:paraId="566F5561" w14:textId="47987CAC" w:rsidR="006E5711" w:rsidRPr="006049E0" w:rsidRDefault="000A40BE" w:rsidP="00F20BDF">
      <w:pPr>
        <w:spacing w:after="120"/>
        <w:rPr>
          <w:rFonts w:ascii="Aptos" w:hAnsi="Aptos" w:cs="Arial"/>
          <w:bCs/>
          <w:color w:val="FF0000"/>
        </w:rPr>
      </w:pPr>
      <w:r w:rsidRPr="006049E0">
        <w:rPr>
          <w:rFonts w:ascii="Aptos" w:hAnsi="Aptos" w:cs="Arial"/>
          <w:b/>
        </w:rPr>
        <w:t xml:space="preserve">Date: </w:t>
      </w:r>
      <w:r w:rsidR="00980413">
        <w:rPr>
          <w:rFonts w:ascii="Aptos" w:hAnsi="Aptos" w:cs="Arial"/>
          <w:bCs/>
        </w:rPr>
        <w:t>March 2026</w:t>
      </w:r>
    </w:p>
    <w:sectPr w:rsidR="006E5711" w:rsidRPr="006049E0" w:rsidSect="001510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58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5FC4" w14:textId="77777777" w:rsidR="00347AE9" w:rsidRDefault="00347AE9" w:rsidP="00D37C03">
      <w:r>
        <w:separator/>
      </w:r>
    </w:p>
  </w:endnote>
  <w:endnote w:type="continuationSeparator" w:id="0">
    <w:p w14:paraId="1F35DC8F" w14:textId="77777777" w:rsidR="00347AE9" w:rsidRDefault="00347AE9" w:rsidP="00D37C03">
      <w:r>
        <w:continuationSeparator/>
      </w:r>
    </w:p>
  </w:endnote>
  <w:endnote w:type="continuationNotice" w:id="1">
    <w:p w14:paraId="7094BAF7" w14:textId="77777777" w:rsidR="00347AE9" w:rsidRDefault="00347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B679" w14:textId="77777777" w:rsidR="00D861DA" w:rsidRDefault="00D8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01241"/>
      <w:docPartObj>
        <w:docPartGallery w:val="Page Numbers (Bottom of Page)"/>
        <w:docPartUnique/>
      </w:docPartObj>
    </w:sdtPr>
    <w:sdtEndPr>
      <w:rPr>
        <w:noProof/>
        <w:color w:val="FFFFFF" w:themeColor="background1"/>
        <w:sz w:val="32"/>
        <w:szCs w:val="32"/>
      </w:rPr>
    </w:sdtEndPr>
    <w:sdtContent>
      <w:p w14:paraId="0953C779" w14:textId="77777777" w:rsidR="008953D4" w:rsidRDefault="008953D4">
        <w:pPr>
          <w:pStyle w:val="Footer"/>
          <w:jc w:val="right"/>
        </w:pPr>
      </w:p>
      <w:p w14:paraId="6E181797" w14:textId="77777777" w:rsidR="0033235A" w:rsidRDefault="0033235A">
        <w:pPr>
          <w:pStyle w:val="Footer"/>
          <w:jc w:val="right"/>
          <w:rPr>
            <w:rFonts w:ascii="Trebuchet MS" w:hAnsi="Trebuchet MS"/>
            <w:color w:val="FFFFFF" w:themeColor="background1"/>
          </w:rPr>
        </w:pPr>
      </w:p>
      <w:p w14:paraId="2D4DE342" w14:textId="77777777" w:rsidR="00637641" w:rsidRPr="008E2C56" w:rsidRDefault="008953D4">
        <w:pPr>
          <w:pStyle w:val="Footer"/>
          <w:jc w:val="right"/>
          <w:rPr>
            <w:color w:val="FFFFFF" w:themeColor="background1"/>
            <w:sz w:val="32"/>
            <w:szCs w:val="32"/>
          </w:rPr>
        </w:pPr>
        <w:r w:rsidRPr="008E2C56">
          <w:rPr>
            <w:rFonts w:ascii="Trebuchet MS" w:hAnsi="Trebuchet MS"/>
            <w:noProof/>
            <w:color w:val="FFFFFF" w:themeColor="background1"/>
            <w:lang w:eastAsia="en-GB"/>
          </w:rPr>
          <mc:AlternateContent>
            <mc:Choice Requires="wps">
              <w:drawing>
                <wp:anchor distT="0" distB="0" distL="114300" distR="114300" simplePos="0" relativeHeight="251658240" behindDoc="1" locked="0" layoutInCell="1" allowOverlap="1" wp14:anchorId="1FA78AA8" wp14:editId="797F05BA">
                  <wp:simplePos x="0" y="0"/>
                  <wp:positionH relativeFrom="page">
                    <wp:posOffset>-254000</wp:posOffset>
                  </wp:positionH>
                  <wp:positionV relativeFrom="paragraph">
                    <wp:posOffset>275590</wp:posOffset>
                  </wp:positionV>
                  <wp:extent cx="7842738" cy="8890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842738" cy="889000"/>
                          </a:xfrm>
                          <a:prstGeom prst="rect">
                            <a:avLst/>
                          </a:prstGeom>
                          <a:solidFill>
                            <a:srgbClr val="008AD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ACA33" id="Rectangle 1" o:spid="_x0000_s1026" style="position:absolute;margin-left:-20pt;margin-top:21.7pt;width:617.55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" fillcolor="#008ad8" stroked="f" strokeweight=".5pt">
                  <w10:wrap anchorx="page"/>
                </v:rect>
              </w:pict>
            </mc:Fallback>
          </mc:AlternateContent>
        </w:r>
        <w:r w:rsidR="00637641" w:rsidRPr="008E2C56">
          <w:rPr>
            <w:rFonts w:ascii="Trebuchet MS" w:hAnsi="Trebuchet MS"/>
            <w:color w:val="FFFFFF" w:themeColor="background1"/>
          </w:rPr>
          <w:fldChar w:fldCharType="begin"/>
        </w:r>
        <w:r w:rsidR="00637641" w:rsidRPr="008E2C56">
          <w:rPr>
            <w:rFonts w:ascii="Trebuchet MS" w:hAnsi="Trebuchet MS"/>
            <w:color w:val="FFFFFF" w:themeColor="background1"/>
          </w:rPr>
          <w:instrText xml:space="preserve"> PAGE   \* MERGEFORMAT </w:instrText>
        </w:r>
        <w:r w:rsidR="00637641" w:rsidRPr="008E2C56">
          <w:rPr>
            <w:rFonts w:ascii="Trebuchet MS" w:hAnsi="Trebuchet MS"/>
            <w:color w:val="FFFFFF" w:themeColor="background1"/>
          </w:rPr>
          <w:fldChar w:fldCharType="separate"/>
        </w:r>
        <w:r w:rsidR="00E72C6C" w:rsidRPr="008E2C56">
          <w:rPr>
            <w:rFonts w:ascii="Trebuchet MS" w:hAnsi="Trebuchet MS"/>
            <w:noProof/>
            <w:color w:val="FFFFFF" w:themeColor="background1"/>
          </w:rPr>
          <w:t>7</w:t>
        </w:r>
        <w:r w:rsidR="00637641" w:rsidRPr="008E2C56">
          <w:rPr>
            <w:rFonts w:ascii="Trebuchet MS" w:hAnsi="Trebuchet MS"/>
            <w:noProof/>
            <w:color w:val="FFFFFF" w:themeColor="background1"/>
          </w:rPr>
          <w:fldChar w:fldCharType="end"/>
        </w:r>
      </w:p>
    </w:sdtContent>
  </w:sdt>
  <w:p w14:paraId="201427EE" w14:textId="77777777" w:rsidR="008953D4" w:rsidRPr="008E2C56" w:rsidRDefault="008953D4">
    <w:pPr>
      <w:pStyle w:val="Footer"/>
      <w:jc w:val="right"/>
      <w:rPr>
        <w:color w:val="FFFFFF" w:themeColor="background1"/>
        <w:sz w:val="32"/>
        <w:szCs w:val="32"/>
      </w:rPr>
    </w:pPr>
  </w:p>
  <w:p w14:paraId="404C9DD8" w14:textId="77777777" w:rsidR="00637641" w:rsidRDefault="008953D4">
    <w:pPr>
      <w:pStyle w:val="Footer"/>
    </w:pPr>
    <w:r w:rsidRPr="008E2C56">
      <w:rPr>
        <w:rFonts w:ascii="Arial" w:hAnsi="Arial" w:cs="Arial"/>
        <w:b/>
        <w:noProof/>
        <w:color w:val="FFFFFF" w:themeColor="background1"/>
        <w:sz w:val="32"/>
        <w:szCs w:val="32"/>
        <w:lang w:eastAsia="en-GB"/>
      </w:rPr>
      <mc:AlternateContent>
        <mc:Choice Requires="wps">
          <w:drawing>
            <wp:anchor distT="0" distB="0" distL="114300" distR="114300" simplePos="0" relativeHeight="251660290" behindDoc="0" locked="0" layoutInCell="1" allowOverlap="1" wp14:anchorId="190BA157" wp14:editId="6E394851">
              <wp:simplePos x="0" y="0"/>
              <wp:positionH relativeFrom="column">
                <wp:posOffset>-114300</wp:posOffset>
              </wp:positionH>
              <wp:positionV relativeFrom="paragraph">
                <wp:posOffset>49530</wp:posOffset>
              </wp:positionV>
              <wp:extent cx="5600700" cy="61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6159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9E4C8A"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53EB04F3"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1"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7A29CEAB"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30EA6D1C" w14:textId="77777777" w:rsidR="00637641" w:rsidRPr="00E04D91" w:rsidRDefault="00637641" w:rsidP="00FD07C4">
                          <w:pPr>
                            <w:rPr>
                              <w:rFonts w:ascii="Arial" w:hAnsi="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BA157" id="_x0000_t202" coordsize="21600,21600" o:spt="202" path="m,l,21600r21600,l21600,xe">
              <v:stroke joinstyle="miter"/>
              <v:path gradientshapeok="t" o:connecttype="rect"/>
            </v:shapetype>
            <v:shape id="Text Box 3" o:spid="_x0000_s1027" type="#_x0000_t202" style="position:absolute;margin-left:-9pt;margin-top:3.9pt;width:441pt;height:48.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" filled="f" stroked="f">
              <v:textbox>
                <w:txbxContent>
                  <w:p w14:paraId="009E4C8A"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53EB04F3"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2"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7A29CEAB"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30EA6D1C" w14:textId="77777777" w:rsidR="00637641" w:rsidRPr="00E04D91" w:rsidRDefault="00637641" w:rsidP="00FD07C4">
                    <w:pPr>
                      <w:rPr>
                        <w:rFonts w:ascii="Arial" w:hAnsi="Arial"/>
                        <w:color w:val="FFFFFF" w:themeColor="background1"/>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6296" w14:textId="77777777" w:rsidR="00D861DA" w:rsidRDefault="00D8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DA01" w14:textId="77777777" w:rsidR="00347AE9" w:rsidRDefault="00347AE9" w:rsidP="00D37C03">
      <w:r>
        <w:separator/>
      </w:r>
    </w:p>
  </w:footnote>
  <w:footnote w:type="continuationSeparator" w:id="0">
    <w:p w14:paraId="1FA93350" w14:textId="77777777" w:rsidR="00347AE9" w:rsidRDefault="00347AE9" w:rsidP="00D37C03">
      <w:r>
        <w:continuationSeparator/>
      </w:r>
    </w:p>
  </w:footnote>
  <w:footnote w:type="continuationNotice" w:id="1">
    <w:p w14:paraId="7511E8C1" w14:textId="77777777" w:rsidR="00347AE9" w:rsidRDefault="00347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5EFD" w14:textId="77777777" w:rsidR="00D861DA" w:rsidRDefault="00D8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E02D" w14:textId="77777777" w:rsidR="00424D21" w:rsidRDefault="00424D21">
    <w:pPr>
      <w:pStyle w:val="Header"/>
    </w:pPr>
    <w:r>
      <w:rPr>
        <w:rFonts w:ascii="Arial" w:hAnsi="Arial" w:cs="Arial"/>
        <w:b/>
        <w:noProof/>
      </w:rPr>
      <mc:AlternateContent>
        <mc:Choice Requires="wps">
          <w:drawing>
            <wp:anchor distT="0" distB="0" distL="114300" distR="114300" simplePos="0" relativeHeight="251658242" behindDoc="0" locked="0" layoutInCell="1" allowOverlap="1" wp14:anchorId="748EEEA3" wp14:editId="2A65D4F5">
              <wp:simplePos x="0" y="0"/>
              <wp:positionH relativeFrom="page">
                <wp:align>left</wp:align>
              </wp:positionH>
              <wp:positionV relativeFrom="paragraph">
                <wp:posOffset>-1080135</wp:posOffset>
              </wp:positionV>
              <wp:extent cx="7543800" cy="1047750"/>
              <wp:effectExtent l="0" t="0" r="19050" b="19050"/>
              <wp:wrapNone/>
              <wp:docPr id="738438133" name="Rectangle 738438133"/>
              <wp:cNvGraphicFramePr/>
              <a:graphic xmlns:a="http://schemas.openxmlformats.org/drawingml/2006/main">
                <a:graphicData uri="http://schemas.microsoft.com/office/word/2010/wordprocessingShape">
                  <wps:wsp>
                    <wps:cNvSpPr/>
                    <wps:spPr>
                      <a:xfrm>
                        <a:off x="0" y="0"/>
                        <a:ext cx="7543800" cy="1047750"/>
                      </a:xfrm>
                      <a:prstGeom prst="rect">
                        <a:avLst/>
                      </a:prstGeom>
                      <a:solidFill>
                        <a:srgbClr val="018AD8"/>
                      </a:solidFill>
                      <a:ln>
                        <a:solidFill>
                          <a:srgbClr val="018AD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9830BB" w14:textId="77777777" w:rsidR="000C175A" w:rsidRDefault="00FE3697" w:rsidP="00152FC5">
                          <w:pPr>
                            <w:jc w:val="right"/>
                          </w:pPr>
                          <w:r>
                            <w:rPr>
                              <w:noProof/>
                            </w:rPr>
                            <w:drawing>
                              <wp:inline distT="0" distB="0" distL="0" distR="0" wp14:anchorId="4BF0DA48" wp14:editId="71F2D312">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1"/>
                                        <a:stretch>
                                          <a:fillRect/>
                                        </a:stretch>
                                      </pic:blipFill>
                                      <pic:spPr>
                                        <a:xfrm>
                                          <a:off x="0" y="0"/>
                                          <a:ext cx="1947545" cy="943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EEEA3" id="Rectangle 738438133" o:spid="_x0000_s1026" style="position:absolute;margin-left:0;margin-top:-85.05pt;width:594pt;height:82.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" fillcolor="#018ad8" strokecolor="#018ad8" strokeweight="1pt">
              <v:textbox>
                <w:txbxContent>
                  <w:p w14:paraId="269830BB" w14:textId="77777777" w:rsidR="000C175A" w:rsidRDefault="00FE3697" w:rsidP="00152FC5">
                    <w:pPr>
                      <w:jc w:val="right"/>
                    </w:pPr>
                    <w:r>
                      <w:rPr>
                        <w:noProof/>
                      </w:rPr>
                      <w:drawing>
                        <wp:inline distT="0" distB="0" distL="0" distR="0" wp14:anchorId="4BF0DA48" wp14:editId="71F2D312">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2"/>
                                  <a:stretch>
                                    <a:fillRect/>
                                  </a:stretch>
                                </pic:blipFill>
                                <pic:spPr>
                                  <a:xfrm>
                                    <a:off x="0" y="0"/>
                                    <a:ext cx="1947545" cy="943610"/>
                                  </a:xfrm>
                                  <a:prstGeom prst="rect">
                                    <a:avLst/>
                                  </a:prstGeom>
                                </pic:spPr>
                              </pic:pic>
                            </a:graphicData>
                          </a:graphic>
                        </wp:inline>
                      </w:drawing>
                    </w:r>
                  </w:p>
                </w:txbxContent>
              </v:textbox>
              <w10:wrap anchorx="page"/>
            </v:rect>
          </w:pict>
        </mc:Fallback>
      </mc:AlternateContent>
    </w:r>
    <w:r w:rsidR="000C175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A8CE" w14:textId="77777777" w:rsidR="00D861DA" w:rsidRDefault="00D8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AA0"/>
    <w:multiLevelType w:val="multilevel"/>
    <w:tmpl w:val="BABA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97AB9"/>
    <w:multiLevelType w:val="multilevel"/>
    <w:tmpl w:val="BB6C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84B37"/>
    <w:multiLevelType w:val="multilevel"/>
    <w:tmpl w:val="8C30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E7951"/>
    <w:multiLevelType w:val="multilevel"/>
    <w:tmpl w:val="F58A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0906A2"/>
    <w:multiLevelType w:val="multilevel"/>
    <w:tmpl w:val="699C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4F0F24"/>
    <w:multiLevelType w:val="multilevel"/>
    <w:tmpl w:val="FCFA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C1F13"/>
    <w:multiLevelType w:val="multilevel"/>
    <w:tmpl w:val="AEC2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816982"/>
    <w:multiLevelType w:val="multilevel"/>
    <w:tmpl w:val="DF78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9146A2"/>
    <w:multiLevelType w:val="multilevel"/>
    <w:tmpl w:val="12CC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C098A"/>
    <w:multiLevelType w:val="multilevel"/>
    <w:tmpl w:val="5F8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DE6E50"/>
    <w:multiLevelType w:val="multilevel"/>
    <w:tmpl w:val="A48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CA169D"/>
    <w:multiLevelType w:val="hybridMultilevel"/>
    <w:tmpl w:val="27BE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71D53"/>
    <w:multiLevelType w:val="multilevel"/>
    <w:tmpl w:val="6B80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A77BED"/>
    <w:multiLevelType w:val="multilevel"/>
    <w:tmpl w:val="0CE8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DA71E0"/>
    <w:multiLevelType w:val="hybridMultilevel"/>
    <w:tmpl w:val="E6F85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707139C"/>
    <w:multiLevelType w:val="multilevel"/>
    <w:tmpl w:val="FA7E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87C2D"/>
    <w:multiLevelType w:val="multilevel"/>
    <w:tmpl w:val="420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D1246E"/>
    <w:multiLevelType w:val="hybridMultilevel"/>
    <w:tmpl w:val="C5E6A8DC"/>
    <w:lvl w:ilvl="0" w:tplc="84C4B26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57D5529"/>
    <w:multiLevelType w:val="multilevel"/>
    <w:tmpl w:val="B614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F85F4F"/>
    <w:multiLevelType w:val="hybridMultilevel"/>
    <w:tmpl w:val="27A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A75D8D"/>
    <w:multiLevelType w:val="multilevel"/>
    <w:tmpl w:val="4348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6B1D9A"/>
    <w:multiLevelType w:val="multilevel"/>
    <w:tmpl w:val="934C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3F3F5C"/>
    <w:multiLevelType w:val="multilevel"/>
    <w:tmpl w:val="DBB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0D5912"/>
    <w:multiLevelType w:val="multilevel"/>
    <w:tmpl w:val="9BE2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5829C1"/>
    <w:multiLevelType w:val="multilevel"/>
    <w:tmpl w:val="09C6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7C0AFC"/>
    <w:multiLevelType w:val="multilevel"/>
    <w:tmpl w:val="328E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422C96"/>
    <w:multiLevelType w:val="hybridMultilevel"/>
    <w:tmpl w:val="79947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0908B5"/>
    <w:multiLevelType w:val="multilevel"/>
    <w:tmpl w:val="69CE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B06FC7"/>
    <w:multiLevelType w:val="multilevel"/>
    <w:tmpl w:val="FEE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560911"/>
    <w:multiLevelType w:val="hybridMultilevel"/>
    <w:tmpl w:val="17DA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807862"/>
    <w:multiLevelType w:val="multilevel"/>
    <w:tmpl w:val="31C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CE4EB1"/>
    <w:multiLevelType w:val="multilevel"/>
    <w:tmpl w:val="557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DC448B"/>
    <w:multiLevelType w:val="multilevel"/>
    <w:tmpl w:val="A4C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451C73"/>
    <w:multiLevelType w:val="hybridMultilevel"/>
    <w:tmpl w:val="35E06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55D5633"/>
    <w:multiLevelType w:val="hybridMultilevel"/>
    <w:tmpl w:val="024C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690D38"/>
    <w:multiLevelType w:val="multilevel"/>
    <w:tmpl w:val="A260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3D6533"/>
    <w:multiLevelType w:val="multilevel"/>
    <w:tmpl w:val="490E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866F83"/>
    <w:multiLevelType w:val="multilevel"/>
    <w:tmpl w:val="97F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AA2954"/>
    <w:multiLevelType w:val="hybridMultilevel"/>
    <w:tmpl w:val="6784CF4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9" w15:restartNumberingAfterBreak="0">
    <w:nsid w:val="52D27B7F"/>
    <w:multiLevelType w:val="multilevel"/>
    <w:tmpl w:val="FDB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0249DC"/>
    <w:multiLevelType w:val="multilevel"/>
    <w:tmpl w:val="7B9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095F48"/>
    <w:multiLevelType w:val="multilevel"/>
    <w:tmpl w:val="518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485560"/>
    <w:multiLevelType w:val="multilevel"/>
    <w:tmpl w:val="235C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096788"/>
    <w:multiLevelType w:val="multilevel"/>
    <w:tmpl w:val="54E0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653056"/>
    <w:multiLevelType w:val="multilevel"/>
    <w:tmpl w:val="2DF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D43726"/>
    <w:multiLevelType w:val="hybridMultilevel"/>
    <w:tmpl w:val="B240F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B412284"/>
    <w:multiLevelType w:val="multilevel"/>
    <w:tmpl w:val="CDC8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D6F2D43"/>
    <w:multiLevelType w:val="multilevel"/>
    <w:tmpl w:val="1F8C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692E6B"/>
    <w:multiLevelType w:val="multilevel"/>
    <w:tmpl w:val="13DC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500733"/>
    <w:multiLevelType w:val="multilevel"/>
    <w:tmpl w:val="A362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6178B4"/>
    <w:multiLevelType w:val="multilevel"/>
    <w:tmpl w:val="C69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357494"/>
    <w:multiLevelType w:val="multilevel"/>
    <w:tmpl w:val="59DE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DD177A"/>
    <w:multiLevelType w:val="multilevel"/>
    <w:tmpl w:val="BA0E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47062C"/>
    <w:multiLevelType w:val="multilevel"/>
    <w:tmpl w:val="D86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AE5E4B"/>
    <w:multiLevelType w:val="hybridMultilevel"/>
    <w:tmpl w:val="378A2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ECE1C8A"/>
    <w:multiLevelType w:val="multilevel"/>
    <w:tmpl w:val="38C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D64D7D"/>
    <w:multiLevelType w:val="hybridMultilevel"/>
    <w:tmpl w:val="1408B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27425B2"/>
    <w:multiLevelType w:val="multilevel"/>
    <w:tmpl w:val="972A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47B671F"/>
    <w:multiLevelType w:val="hybridMultilevel"/>
    <w:tmpl w:val="D16E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F53CAF"/>
    <w:multiLevelType w:val="multilevel"/>
    <w:tmpl w:val="8C20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565B88"/>
    <w:multiLevelType w:val="hybridMultilevel"/>
    <w:tmpl w:val="97FA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97425E"/>
    <w:multiLevelType w:val="multilevel"/>
    <w:tmpl w:val="C1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466818"/>
    <w:multiLevelType w:val="multilevel"/>
    <w:tmpl w:val="6FFA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B67B4C"/>
    <w:multiLevelType w:val="multilevel"/>
    <w:tmpl w:val="AEAC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650762">
    <w:abstractNumId w:val="44"/>
  </w:num>
  <w:num w:numId="2" w16cid:durableId="344016914">
    <w:abstractNumId w:val="11"/>
  </w:num>
  <w:num w:numId="3" w16cid:durableId="1242987667">
    <w:abstractNumId w:val="38"/>
  </w:num>
  <w:num w:numId="4" w16cid:durableId="1494180834">
    <w:abstractNumId w:val="29"/>
  </w:num>
  <w:num w:numId="5" w16cid:durableId="667713275">
    <w:abstractNumId w:val="58"/>
  </w:num>
  <w:num w:numId="6" w16cid:durableId="635984940">
    <w:abstractNumId w:val="34"/>
  </w:num>
  <w:num w:numId="7" w16cid:durableId="224269329">
    <w:abstractNumId w:val="60"/>
  </w:num>
  <w:num w:numId="8" w16cid:durableId="1264343851">
    <w:abstractNumId w:val="33"/>
  </w:num>
  <w:num w:numId="9" w16cid:durableId="1695961327">
    <w:abstractNumId w:val="19"/>
  </w:num>
  <w:num w:numId="10" w16cid:durableId="1657219543">
    <w:abstractNumId w:val="54"/>
  </w:num>
  <w:num w:numId="11" w16cid:durableId="1504470344">
    <w:abstractNumId w:val="2"/>
  </w:num>
  <w:num w:numId="12" w16cid:durableId="147132457">
    <w:abstractNumId w:val="43"/>
  </w:num>
  <w:num w:numId="13" w16cid:durableId="1245802234">
    <w:abstractNumId w:val="28"/>
  </w:num>
  <w:num w:numId="14" w16cid:durableId="1450275991">
    <w:abstractNumId w:val="21"/>
  </w:num>
  <w:num w:numId="15" w16cid:durableId="850606926">
    <w:abstractNumId w:val="5"/>
  </w:num>
  <w:num w:numId="16" w16cid:durableId="1480071719">
    <w:abstractNumId w:val="53"/>
  </w:num>
  <w:num w:numId="17" w16cid:durableId="1058095671">
    <w:abstractNumId w:val="63"/>
  </w:num>
  <w:num w:numId="18" w16cid:durableId="1737968219">
    <w:abstractNumId w:val="3"/>
  </w:num>
  <w:num w:numId="19" w16cid:durableId="1047997981">
    <w:abstractNumId w:val="40"/>
  </w:num>
  <w:num w:numId="20" w16cid:durableId="107354470">
    <w:abstractNumId w:val="36"/>
  </w:num>
  <w:num w:numId="21" w16cid:durableId="931888028">
    <w:abstractNumId w:val="12"/>
  </w:num>
  <w:num w:numId="22" w16cid:durableId="787047277">
    <w:abstractNumId w:val="39"/>
  </w:num>
  <w:num w:numId="23" w16cid:durableId="1545480835">
    <w:abstractNumId w:val="18"/>
  </w:num>
  <w:num w:numId="24" w16cid:durableId="1095126277">
    <w:abstractNumId w:val="8"/>
  </w:num>
  <w:num w:numId="25" w16cid:durableId="1307852491">
    <w:abstractNumId w:val="17"/>
  </w:num>
  <w:num w:numId="26" w16cid:durableId="432675828">
    <w:abstractNumId w:val="9"/>
  </w:num>
  <w:num w:numId="27" w16cid:durableId="956910568">
    <w:abstractNumId w:val="7"/>
  </w:num>
  <w:num w:numId="28" w16cid:durableId="78135087">
    <w:abstractNumId w:val="46"/>
  </w:num>
  <w:num w:numId="29" w16cid:durableId="2133941192">
    <w:abstractNumId w:val="31"/>
  </w:num>
  <w:num w:numId="30" w16cid:durableId="1877349305">
    <w:abstractNumId w:val="45"/>
  </w:num>
  <w:num w:numId="31" w16cid:durableId="2125804323">
    <w:abstractNumId w:val="52"/>
  </w:num>
  <w:num w:numId="32" w16cid:durableId="1795056626">
    <w:abstractNumId w:val="13"/>
  </w:num>
  <w:num w:numId="33" w16cid:durableId="1287005364">
    <w:abstractNumId w:val="6"/>
  </w:num>
  <w:num w:numId="34" w16cid:durableId="674305500">
    <w:abstractNumId w:val="30"/>
  </w:num>
  <w:num w:numId="35" w16cid:durableId="1818916054">
    <w:abstractNumId w:val="14"/>
  </w:num>
  <w:num w:numId="36" w16cid:durableId="526797246">
    <w:abstractNumId w:val="35"/>
  </w:num>
  <w:num w:numId="37" w16cid:durableId="776487165">
    <w:abstractNumId w:val="37"/>
  </w:num>
  <w:num w:numId="38" w16cid:durableId="451948422">
    <w:abstractNumId w:val="59"/>
  </w:num>
  <w:num w:numId="39" w16cid:durableId="1834761127">
    <w:abstractNumId w:val="26"/>
  </w:num>
  <w:num w:numId="40" w16cid:durableId="1154837789">
    <w:abstractNumId w:val="32"/>
  </w:num>
  <w:num w:numId="41" w16cid:durableId="1980110972">
    <w:abstractNumId w:val="24"/>
  </w:num>
  <w:num w:numId="42" w16cid:durableId="1375040180">
    <w:abstractNumId w:val="61"/>
  </w:num>
  <w:num w:numId="43" w16cid:durableId="531386482">
    <w:abstractNumId w:val="56"/>
  </w:num>
  <w:num w:numId="44" w16cid:durableId="1670988430">
    <w:abstractNumId w:val="10"/>
  </w:num>
  <w:num w:numId="45" w16cid:durableId="626349157">
    <w:abstractNumId w:val="57"/>
  </w:num>
  <w:num w:numId="46" w16cid:durableId="568150647">
    <w:abstractNumId w:val="55"/>
  </w:num>
  <w:num w:numId="47" w16cid:durableId="137722508">
    <w:abstractNumId w:val="1"/>
  </w:num>
  <w:num w:numId="48" w16cid:durableId="834344842">
    <w:abstractNumId w:val="41"/>
  </w:num>
  <w:num w:numId="49" w16cid:durableId="1401058697">
    <w:abstractNumId w:val="27"/>
  </w:num>
  <w:num w:numId="50" w16cid:durableId="1003243540">
    <w:abstractNumId w:val="42"/>
  </w:num>
  <w:num w:numId="51" w16cid:durableId="1471825842">
    <w:abstractNumId w:val="20"/>
  </w:num>
  <w:num w:numId="52" w16cid:durableId="103039352">
    <w:abstractNumId w:val="25"/>
  </w:num>
  <w:num w:numId="53" w16cid:durableId="545723923">
    <w:abstractNumId w:val="47"/>
  </w:num>
  <w:num w:numId="54" w16cid:durableId="598833464">
    <w:abstractNumId w:val="4"/>
  </w:num>
  <w:num w:numId="55" w16cid:durableId="533469341">
    <w:abstractNumId w:val="23"/>
  </w:num>
  <w:num w:numId="56" w16cid:durableId="450560916">
    <w:abstractNumId w:val="0"/>
  </w:num>
  <w:num w:numId="57" w16cid:durableId="2135126647">
    <w:abstractNumId w:val="62"/>
  </w:num>
  <w:num w:numId="58" w16cid:durableId="1519738811">
    <w:abstractNumId w:val="16"/>
  </w:num>
  <w:num w:numId="59" w16cid:durableId="161549326">
    <w:abstractNumId w:val="49"/>
  </w:num>
  <w:num w:numId="60" w16cid:durableId="283924157">
    <w:abstractNumId w:val="15"/>
  </w:num>
  <w:num w:numId="61" w16cid:durableId="937982044">
    <w:abstractNumId w:val="50"/>
  </w:num>
  <w:num w:numId="62" w16cid:durableId="1397895910">
    <w:abstractNumId w:val="22"/>
  </w:num>
  <w:num w:numId="63" w16cid:durableId="763038822">
    <w:abstractNumId w:val="51"/>
  </w:num>
  <w:num w:numId="64" w16cid:durableId="1905096429">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E9"/>
    <w:rsid w:val="00000971"/>
    <w:rsid w:val="00001785"/>
    <w:rsid w:val="000042E9"/>
    <w:rsid w:val="0000706E"/>
    <w:rsid w:val="00010846"/>
    <w:rsid w:val="0001174B"/>
    <w:rsid w:val="00012BE5"/>
    <w:rsid w:val="00020ED9"/>
    <w:rsid w:val="000247B5"/>
    <w:rsid w:val="00025B0C"/>
    <w:rsid w:val="0003211B"/>
    <w:rsid w:val="00034FF3"/>
    <w:rsid w:val="00035030"/>
    <w:rsid w:val="000352F7"/>
    <w:rsid w:val="00035828"/>
    <w:rsid w:val="00035DBF"/>
    <w:rsid w:val="00037AE3"/>
    <w:rsid w:val="00037DFA"/>
    <w:rsid w:val="000409CD"/>
    <w:rsid w:val="000417AF"/>
    <w:rsid w:val="00043901"/>
    <w:rsid w:val="00043D39"/>
    <w:rsid w:val="00045B9C"/>
    <w:rsid w:val="00053478"/>
    <w:rsid w:val="000549A3"/>
    <w:rsid w:val="00057B8F"/>
    <w:rsid w:val="00057D16"/>
    <w:rsid w:val="000607D9"/>
    <w:rsid w:val="00063DC4"/>
    <w:rsid w:val="000701C2"/>
    <w:rsid w:val="00070712"/>
    <w:rsid w:val="00072B66"/>
    <w:rsid w:val="00080812"/>
    <w:rsid w:val="0008340D"/>
    <w:rsid w:val="0008347C"/>
    <w:rsid w:val="00090225"/>
    <w:rsid w:val="00091F37"/>
    <w:rsid w:val="00093086"/>
    <w:rsid w:val="00093A11"/>
    <w:rsid w:val="0009414B"/>
    <w:rsid w:val="000943DD"/>
    <w:rsid w:val="00095BB9"/>
    <w:rsid w:val="00095CC1"/>
    <w:rsid w:val="000A0AC1"/>
    <w:rsid w:val="000A35D0"/>
    <w:rsid w:val="000A40BE"/>
    <w:rsid w:val="000A48BE"/>
    <w:rsid w:val="000A53D8"/>
    <w:rsid w:val="000A55A8"/>
    <w:rsid w:val="000B29FA"/>
    <w:rsid w:val="000B37FA"/>
    <w:rsid w:val="000B40B3"/>
    <w:rsid w:val="000B4F19"/>
    <w:rsid w:val="000B77D4"/>
    <w:rsid w:val="000C076A"/>
    <w:rsid w:val="000C175A"/>
    <w:rsid w:val="000C17B3"/>
    <w:rsid w:val="000C32E0"/>
    <w:rsid w:val="000C3BC4"/>
    <w:rsid w:val="000D20A9"/>
    <w:rsid w:val="000D37D1"/>
    <w:rsid w:val="000D55ED"/>
    <w:rsid w:val="000D66CA"/>
    <w:rsid w:val="000E2728"/>
    <w:rsid w:val="000E3D86"/>
    <w:rsid w:val="000E78E8"/>
    <w:rsid w:val="000F1F93"/>
    <w:rsid w:val="000F2291"/>
    <w:rsid w:val="000F3899"/>
    <w:rsid w:val="000F69F1"/>
    <w:rsid w:val="001012E2"/>
    <w:rsid w:val="00101349"/>
    <w:rsid w:val="001032B2"/>
    <w:rsid w:val="00103686"/>
    <w:rsid w:val="00103DEC"/>
    <w:rsid w:val="00104818"/>
    <w:rsid w:val="001057BB"/>
    <w:rsid w:val="00105B5B"/>
    <w:rsid w:val="00111302"/>
    <w:rsid w:val="00114626"/>
    <w:rsid w:val="001149E3"/>
    <w:rsid w:val="00117480"/>
    <w:rsid w:val="0011789A"/>
    <w:rsid w:val="00120633"/>
    <w:rsid w:val="001213B7"/>
    <w:rsid w:val="00123E46"/>
    <w:rsid w:val="0012431F"/>
    <w:rsid w:val="00125106"/>
    <w:rsid w:val="0012669D"/>
    <w:rsid w:val="0013013B"/>
    <w:rsid w:val="001313D1"/>
    <w:rsid w:val="00131A22"/>
    <w:rsid w:val="001341F3"/>
    <w:rsid w:val="00136419"/>
    <w:rsid w:val="0013792B"/>
    <w:rsid w:val="00137E36"/>
    <w:rsid w:val="001401E0"/>
    <w:rsid w:val="00150FB1"/>
    <w:rsid w:val="00151098"/>
    <w:rsid w:val="00151E2B"/>
    <w:rsid w:val="00152FC5"/>
    <w:rsid w:val="0015693C"/>
    <w:rsid w:val="00157C49"/>
    <w:rsid w:val="00161207"/>
    <w:rsid w:val="001621C9"/>
    <w:rsid w:val="00174AC3"/>
    <w:rsid w:val="001769A0"/>
    <w:rsid w:val="001815C0"/>
    <w:rsid w:val="00182DA6"/>
    <w:rsid w:val="00187B08"/>
    <w:rsid w:val="00191CA3"/>
    <w:rsid w:val="001933DF"/>
    <w:rsid w:val="001944E7"/>
    <w:rsid w:val="001A1195"/>
    <w:rsid w:val="001A4F6A"/>
    <w:rsid w:val="001A543A"/>
    <w:rsid w:val="001A729B"/>
    <w:rsid w:val="001A7D98"/>
    <w:rsid w:val="001B1170"/>
    <w:rsid w:val="001B42A7"/>
    <w:rsid w:val="001B54CF"/>
    <w:rsid w:val="001B5D2F"/>
    <w:rsid w:val="001B6527"/>
    <w:rsid w:val="001B6AC2"/>
    <w:rsid w:val="001B7661"/>
    <w:rsid w:val="001B7761"/>
    <w:rsid w:val="001C0EDC"/>
    <w:rsid w:val="001C14DB"/>
    <w:rsid w:val="001C2033"/>
    <w:rsid w:val="001C2D41"/>
    <w:rsid w:val="001C3AF6"/>
    <w:rsid w:val="001C3FA2"/>
    <w:rsid w:val="001C606A"/>
    <w:rsid w:val="001D0027"/>
    <w:rsid w:val="001D14B7"/>
    <w:rsid w:val="001D7D38"/>
    <w:rsid w:val="001E102B"/>
    <w:rsid w:val="001E6652"/>
    <w:rsid w:val="001F45AA"/>
    <w:rsid w:val="002004E1"/>
    <w:rsid w:val="00201329"/>
    <w:rsid w:val="00201FF4"/>
    <w:rsid w:val="002020EB"/>
    <w:rsid w:val="00211DD1"/>
    <w:rsid w:val="002148C5"/>
    <w:rsid w:val="00215272"/>
    <w:rsid w:val="00216152"/>
    <w:rsid w:val="002206CA"/>
    <w:rsid w:val="00223CBA"/>
    <w:rsid w:val="002254A5"/>
    <w:rsid w:val="00226835"/>
    <w:rsid w:val="0022733E"/>
    <w:rsid w:val="00231291"/>
    <w:rsid w:val="00231B00"/>
    <w:rsid w:val="00241E64"/>
    <w:rsid w:val="002500B8"/>
    <w:rsid w:val="00253310"/>
    <w:rsid w:val="00254AE1"/>
    <w:rsid w:val="002566D3"/>
    <w:rsid w:val="00256713"/>
    <w:rsid w:val="00256E65"/>
    <w:rsid w:val="00257B69"/>
    <w:rsid w:val="002657D8"/>
    <w:rsid w:val="0027019C"/>
    <w:rsid w:val="0027120E"/>
    <w:rsid w:val="00273634"/>
    <w:rsid w:val="00273748"/>
    <w:rsid w:val="00276028"/>
    <w:rsid w:val="00280657"/>
    <w:rsid w:val="00284122"/>
    <w:rsid w:val="002848EE"/>
    <w:rsid w:val="00290A1B"/>
    <w:rsid w:val="002917FF"/>
    <w:rsid w:val="00291C23"/>
    <w:rsid w:val="00293193"/>
    <w:rsid w:val="002937AA"/>
    <w:rsid w:val="00295F4D"/>
    <w:rsid w:val="00297B03"/>
    <w:rsid w:val="002A3EB4"/>
    <w:rsid w:val="002B1040"/>
    <w:rsid w:val="002B4A2F"/>
    <w:rsid w:val="002B690E"/>
    <w:rsid w:val="002B6D98"/>
    <w:rsid w:val="002B7BE8"/>
    <w:rsid w:val="002C1E5A"/>
    <w:rsid w:val="002C4700"/>
    <w:rsid w:val="002C63BE"/>
    <w:rsid w:val="002D03E7"/>
    <w:rsid w:val="002D0648"/>
    <w:rsid w:val="002D0D9F"/>
    <w:rsid w:val="002D0ED3"/>
    <w:rsid w:val="002D1829"/>
    <w:rsid w:val="002D2B13"/>
    <w:rsid w:val="002D5360"/>
    <w:rsid w:val="002D79C4"/>
    <w:rsid w:val="002E57D7"/>
    <w:rsid w:val="002F4963"/>
    <w:rsid w:val="002F67CE"/>
    <w:rsid w:val="0030049F"/>
    <w:rsid w:val="00301E49"/>
    <w:rsid w:val="003036C9"/>
    <w:rsid w:val="00306AB7"/>
    <w:rsid w:val="00307804"/>
    <w:rsid w:val="003107E9"/>
    <w:rsid w:val="00311A7B"/>
    <w:rsid w:val="003162AD"/>
    <w:rsid w:val="00324367"/>
    <w:rsid w:val="00331F10"/>
    <w:rsid w:val="0033235A"/>
    <w:rsid w:val="0033569C"/>
    <w:rsid w:val="00335E7A"/>
    <w:rsid w:val="00337146"/>
    <w:rsid w:val="00343262"/>
    <w:rsid w:val="003454D9"/>
    <w:rsid w:val="00345E45"/>
    <w:rsid w:val="003464B9"/>
    <w:rsid w:val="00347662"/>
    <w:rsid w:val="00347AE9"/>
    <w:rsid w:val="00347F7E"/>
    <w:rsid w:val="0035020A"/>
    <w:rsid w:val="00350367"/>
    <w:rsid w:val="003509B4"/>
    <w:rsid w:val="00353F11"/>
    <w:rsid w:val="00354762"/>
    <w:rsid w:val="00356618"/>
    <w:rsid w:val="00357090"/>
    <w:rsid w:val="0036048D"/>
    <w:rsid w:val="003605EC"/>
    <w:rsid w:val="00364AC1"/>
    <w:rsid w:val="00374FC5"/>
    <w:rsid w:val="00375637"/>
    <w:rsid w:val="0037601C"/>
    <w:rsid w:val="00381D95"/>
    <w:rsid w:val="003846C0"/>
    <w:rsid w:val="00384F3E"/>
    <w:rsid w:val="00390A45"/>
    <w:rsid w:val="00391FA3"/>
    <w:rsid w:val="00396016"/>
    <w:rsid w:val="00396850"/>
    <w:rsid w:val="003A146A"/>
    <w:rsid w:val="003A54BD"/>
    <w:rsid w:val="003A657F"/>
    <w:rsid w:val="003A7DDA"/>
    <w:rsid w:val="003B3D67"/>
    <w:rsid w:val="003B66CD"/>
    <w:rsid w:val="003C00A9"/>
    <w:rsid w:val="003C0726"/>
    <w:rsid w:val="003C3CE5"/>
    <w:rsid w:val="003C67C8"/>
    <w:rsid w:val="003C6F50"/>
    <w:rsid w:val="003C78CB"/>
    <w:rsid w:val="003D0AD2"/>
    <w:rsid w:val="003D1D99"/>
    <w:rsid w:val="003D437A"/>
    <w:rsid w:val="003D5596"/>
    <w:rsid w:val="003D75FF"/>
    <w:rsid w:val="003E08A1"/>
    <w:rsid w:val="003E114D"/>
    <w:rsid w:val="003E1383"/>
    <w:rsid w:val="003E216B"/>
    <w:rsid w:val="003E4866"/>
    <w:rsid w:val="003E7216"/>
    <w:rsid w:val="003F0F0B"/>
    <w:rsid w:val="003F6118"/>
    <w:rsid w:val="004009FA"/>
    <w:rsid w:val="004024AC"/>
    <w:rsid w:val="00405295"/>
    <w:rsid w:val="00407335"/>
    <w:rsid w:val="004108A3"/>
    <w:rsid w:val="00412169"/>
    <w:rsid w:val="00413DEB"/>
    <w:rsid w:val="0041653D"/>
    <w:rsid w:val="00420A96"/>
    <w:rsid w:val="00420E25"/>
    <w:rsid w:val="00421A75"/>
    <w:rsid w:val="00422F89"/>
    <w:rsid w:val="004238A9"/>
    <w:rsid w:val="00423C55"/>
    <w:rsid w:val="00424D21"/>
    <w:rsid w:val="00425D90"/>
    <w:rsid w:val="00430B45"/>
    <w:rsid w:val="004346DF"/>
    <w:rsid w:val="00436B3D"/>
    <w:rsid w:val="00437CD2"/>
    <w:rsid w:val="00437DA2"/>
    <w:rsid w:val="00440E49"/>
    <w:rsid w:val="00443261"/>
    <w:rsid w:val="00444FD6"/>
    <w:rsid w:val="004506CC"/>
    <w:rsid w:val="00450E56"/>
    <w:rsid w:val="0045123E"/>
    <w:rsid w:val="004514F5"/>
    <w:rsid w:val="00451960"/>
    <w:rsid w:val="004553C1"/>
    <w:rsid w:val="00456047"/>
    <w:rsid w:val="0045676F"/>
    <w:rsid w:val="00456A9F"/>
    <w:rsid w:val="00457942"/>
    <w:rsid w:val="00461B48"/>
    <w:rsid w:val="00464780"/>
    <w:rsid w:val="00465DDA"/>
    <w:rsid w:val="004711E6"/>
    <w:rsid w:val="00474D24"/>
    <w:rsid w:val="00474D4D"/>
    <w:rsid w:val="00476931"/>
    <w:rsid w:val="0048686C"/>
    <w:rsid w:val="00491580"/>
    <w:rsid w:val="00491867"/>
    <w:rsid w:val="004936DB"/>
    <w:rsid w:val="0049456B"/>
    <w:rsid w:val="004A4362"/>
    <w:rsid w:val="004A5313"/>
    <w:rsid w:val="004A5BFE"/>
    <w:rsid w:val="004A6363"/>
    <w:rsid w:val="004A649F"/>
    <w:rsid w:val="004A724D"/>
    <w:rsid w:val="004A7D09"/>
    <w:rsid w:val="004B0A8E"/>
    <w:rsid w:val="004B19E7"/>
    <w:rsid w:val="004B372A"/>
    <w:rsid w:val="004B3966"/>
    <w:rsid w:val="004B4106"/>
    <w:rsid w:val="004B6AFE"/>
    <w:rsid w:val="004B75B1"/>
    <w:rsid w:val="004C0165"/>
    <w:rsid w:val="004C17A2"/>
    <w:rsid w:val="004C629A"/>
    <w:rsid w:val="004D0654"/>
    <w:rsid w:val="004D2940"/>
    <w:rsid w:val="004D6837"/>
    <w:rsid w:val="004E18FC"/>
    <w:rsid w:val="004E374C"/>
    <w:rsid w:val="004E63F4"/>
    <w:rsid w:val="004F077A"/>
    <w:rsid w:val="004F1F20"/>
    <w:rsid w:val="004F24FA"/>
    <w:rsid w:val="004F56BE"/>
    <w:rsid w:val="004F6CBF"/>
    <w:rsid w:val="004F7358"/>
    <w:rsid w:val="005000B9"/>
    <w:rsid w:val="005054CD"/>
    <w:rsid w:val="00505DBF"/>
    <w:rsid w:val="005065F6"/>
    <w:rsid w:val="00506BC3"/>
    <w:rsid w:val="00506C4D"/>
    <w:rsid w:val="00506FE8"/>
    <w:rsid w:val="005074FA"/>
    <w:rsid w:val="00513DB4"/>
    <w:rsid w:val="0051416A"/>
    <w:rsid w:val="00521247"/>
    <w:rsid w:val="0052667F"/>
    <w:rsid w:val="00526BAC"/>
    <w:rsid w:val="005317C6"/>
    <w:rsid w:val="0053266F"/>
    <w:rsid w:val="00532793"/>
    <w:rsid w:val="005365D5"/>
    <w:rsid w:val="00537B7D"/>
    <w:rsid w:val="00537DA7"/>
    <w:rsid w:val="00540570"/>
    <w:rsid w:val="00545004"/>
    <w:rsid w:val="00546D4C"/>
    <w:rsid w:val="00551391"/>
    <w:rsid w:val="00551FD2"/>
    <w:rsid w:val="005527C4"/>
    <w:rsid w:val="00553ED5"/>
    <w:rsid w:val="00555330"/>
    <w:rsid w:val="00555626"/>
    <w:rsid w:val="00564996"/>
    <w:rsid w:val="005722B7"/>
    <w:rsid w:val="0057351C"/>
    <w:rsid w:val="00575DC3"/>
    <w:rsid w:val="00576141"/>
    <w:rsid w:val="00576361"/>
    <w:rsid w:val="00576638"/>
    <w:rsid w:val="005803D0"/>
    <w:rsid w:val="00580F8C"/>
    <w:rsid w:val="005862FF"/>
    <w:rsid w:val="005910BA"/>
    <w:rsid w:val="005937BF"/>
    <w:rsid w:val="005947F4"/>
    <w:rsid w:val="005A041A"/>
    <w:rsid w:val="005A5EB0"/>
    <w:rsid w:val="005B02F7"/>
    <w:rsid w:val="005B1A55"/>
    <w:rsid w:val="005B4176"/>
    <w:rsid w:val="005B41AE"/>
    <w:rsid w:val="005C2320"/>
    <w:rsid w:val="005C4008"/>
    <w:rsid w:val="005C4983"/>
    <w:rsid w:val="005C4E21"/>
    <w:rsid w:val="005C4EE2"/>
    <w:rsid w:val="005D0A5C"/>
    <w:rsid w:val="005D1BDF"/>
    <w:rsid w:val="005D2FD0"/>
    <w:rsid w:val="005D6380"/>
    <w:rsid w:val="005D7352"/>
    <w:rsid w:val="005D7ED2"/>
    <w:rsid w:val="005E0E6A"/>
    <w:rsid w:val="005E3679"/>
    <w:rsid w:val="005E4E2D"/>
    <w:rsid w:val="005E7292"/>
    <w:rsid w:val="005F0C51"/>
    <w:rsid w:val="005F27BD"/>
    <w:rsid w:val="005F2B9C"/>
    <w:rsid w:val="005F5711"/>
    <w:rsid w:val="005F5CD6"/>
    <w:rsid w:val="006000E0"/>
    <w:rsid w:val="006049E0"/>
    <w:rsid w:val="006105F0"/>
    <w:rsid w:val="00610FE2"/>
    <w:rsid w:val="0061126C"/>
    <w:rsid w:val="00615228"/>
    <w:rsid w:val="00620073"/>
    <w:rsid w:val="00620893"/>
    <w:rsid w:val="00621296"/>
    <w:rsid w:val="00621CD1"/>
    <w:rsid w:val="00621F75"/>
    <w:rsid w:val="006229D1"/>
    <w:rsid w:val="00624350"/>
    <w:rsid w:val="00631CB6"/>
    <w:rsid w:val="00635948"/>
    <w:rsid w:val="006364CC"/>
    <w:rsid w:val="0063728D"/>
    <w:rsid w:val="00637641"/>
    <w:rsid w:val="00641A0D"/>
    <w:rsid w:val="00643293"/>
    <w:rsid w:val="0064748E"/>
    <w:rsid w:val="006532A6"/>
    <w:rsid w:val="006546E2"/>
    <w:rsid w:val="00654D2A"/>
    <w:rsid w:val="00655969"/>
    <w:rsid w:val="006571B6"/>
    <w:rsid w:val="006605A9"/>
    <w:rsid w:val="00665F9A"/>
    <w:rsid w:val="00666035"/>
    <w:rsid w:val="006676D5"/>
    <w:rsid w:val="00671195"/>
    <w:rsid w:val="00680CE5"/>
    <w:rsid w:val="00681B68"/>
    <w:rsid w:val="00682B47"/>
    <w:rsid w:val="00684842"/>
    <w:rsid w:val="00685671"/>
    <w:rsid w:val="00685B95"/>
    <w:rsid w:val="00692356"/>
    <w:rsid w:val="006A03BD"/>
    <w:rsid w:val="006A05AF"/>
    <w:rsid w:val="006A0B1D"/>
    <w:rsid w:val="006A0BFB"/>
    <w:rsid w:val="006A2424"/>
    <w:rsid w:val="006A41FC"/>
    <w:rsid w:val="006A4E35"/>
    <w:rsid w:val="006B1556"/>
    <w:rsid w:val="006B5D33"/>
    <w:rsid w:val="006B652E"/>
    <w:rsid w:val="006C20FE"/>
    <w:rsid w:val="006C27A0"/>
    <w:rsid w:val="006C5A98"/>
    <w:rsid w:val="006D1AC1"/>
    <w:rsid w:val="006D20EB"/>
    <w:rsid w:val="006D2A81"/>
    <w:rsid w:val="006D4B35"/>
    <w:rsid w:val="006D5689"/>
    <w:rsid w:val="006D6EB5"/>
    <w:rsid w:val="006D76E7"/>
    <w:rsid w:val="006E3F46"/>
    <w:rsid w:val="006E3F7D"/>
    <w:rsid w:val="006E3F90"/>
    <w:rsid w:val="006E45D1"/>
    <w:rsid w:val="006E4795"/>
    <w:rsid w:val="006E4A33"/>
    <w:rsid w:val="006E5711"/>
    <w:rsid w:val="006E6084"/>
    <w:rsid w:val="006E7543"/>
    <w:rsid w:val="006F0CAF"/>
    <w:rsid w:val="006F18FF"/>
    <w:rsid w:val="006F3A89"/>
    <w:rsid w:val="006F5AEE"/>
    <w:rsid w:val="00701344"/>
    <w:rsid w:val="00701E30"/>
    <w:rsid w:val="007029C5"/>
    <w:rsid w:val="00702DB8"/>
    <w:rsid w:val="00703B60"/>
    <w:rsid w:val="00705906"/>
    <w:rsid w:val="00705F4A"/>
    <w:rsid w:val="00707338"/>
    <w:rsid w:val="007078E8"/>
    <w:rsid w:val="0071138B"/>
    <w:rsid w:val="00712F37"/>
    <w:rsid w:val="0071305D"/>
    <w:rsid w:val="00715A1C"/>
    <w:rsid w:val="0072056B"/>
    <w:rsid w:val="00720DFB"/>
    <w:rsid w:val="00721245"/>
    <w:rsid w:val="00721487"/>
    <w:rsid w:val="00723AD7"/>
    <w:rsid w:val="00726E00"/>
    <w:rsid w:val="00731E30"/>
    <w:rsid w:val="007327AF"/>
    <w:rsid w:val="00733BA8"/>
    <w:rsid w:val="00733DF0"/>
    <w:rsid w:val="007341B5"/>
    <w:rsid w:val="00737C94"/>
    <w:rsid w:val="007406D6"/>
    <w:rsid w:val="00741341"/>
    <w:rsid w:val="0074456F"/>
    <w:rsid w:val="007463E2"/>
    <w:rsid w:val="00746B8E"/>
    <w:rsid w:val="00747219"/>
    <w:rsid w:val="00747605"/>
    <w:rsid w:val="00747BB7"/>
    <w:rsid w:val="00750C3A"/>
    <w:rsid w:val="007516A1"/>
    <w:rsid w:val="00753167"/>
    <w:rsid w:val="00753B1C"/>
    <w:rsid w:val="00762DD1"/>
    <w:rsid w:val="007727A2"/>
    <w:rsid w:val="007775BD"/>
    <w:rsid w:val="007802B4"/>
    <w:rsid w:val="0078074C"/>
    <w:rsid w:val="00780871"/>
    <w:rsid w:val="0078508D"/>
    <w:rsid w:val="0078577B"/>
    <w:rsid w:val="0078716B"/>
    <w:rsid w:val="00790BA5"/>
    <w:rsid w:val="007933B1"/>
    <w:rsid w:val="00794E53"/>
    <w:rsid w:val="00794F4C"/>
    <w:rsid w:val="00796FDD"/>
    <w:rsid w:val="007A0AE5"/>
    <w:rsid w:val="007A0FC1"/>
    <w:rsid w:val="007A2CBB"/>
    <w:rsid w:val="007A4F52"/>
    <w:rsid w:val="007B4107"/>
    <w:rsid w:val="007B6F3F"/>
    <w:rsid w:val="007C1CC1"/>
    <w:rsid w:val="007C5C4B"/>
    <w:rsid w:val="007D1CA3"/>
    <w:rsid w:val="007D5832"/>
    <w:rsid w:val="007D59EB"/>
    <w:rsid w:val="007D5BF0"/>
    <w:rsid w:val="007D7E23"/>
    <w:rsid w:val="007F248B"/>
    <w:rsid w:val="007F3CC8"/>
    <w:rsid w:val="007F5C8E"/>
    <w:rsid w:val="007F7643"/>
    <w:rsid w:val="00802CF0"/>
    <w:rsid w:val="00803860"/>
    <w:rsid w:val="008040E1"/>
    <w:rsid w:val="00806A6B"/>
    <w:rsid w:val="0081190B"/>
    <w:rsid w:val="00815E72"/>
    <w:rsid w:val="00815FA9"/>
    <w:rsid w:val="008177AF"/>
    <w:rsid w:val="008208B4"/>
    <w:rsid w:val="00824B48"/>
    <w:rsid w:val="00825126"/>
    <w:rsid w:val="00825339"/>
    <w:rsid w:val="008254F7"/>
    <w:rsid w:val="00826015"/>
    <w:rsid w:val="00826789"/>
    <w:rsid w:val="00826C04"/>
    <w:rsid w:val="0083203E"/>
    <w:rsid w:val="00837354"/>
    <w:rsid w:val="00843209"/>
    <w:rsid w:val="00850670"/>
    <w:rsid w:val="00860D0D"/>
    <w:rsid w:val="008701A4"/>
    <w:rsid w:val="0087082A"/>
    <w:rsid w:val="00871FA4"/>
    <w:rsid w:val="008723BC"/>
    <w:rsid w:val="00872C58"/>
    <w:rsid w:val="00873CF5"/>
    <w:rsid w:val="008747F7"/>
    <w:rsid w:val="0087483B"/>
    <w:rsid w:val="00874B9D"/>
    <w:rsid w:val="00875F15"/>
    <w:rsid w:val="00876DF1"/>
    <w:rsid w:val="008773FB"/>
    <w:rsid w:val="008775E4"/>
    <w:rsid w:val="00880B9F"/>
    <w:rsid w:val="00881251"/>
    <w:rsid w:val="00881A7A"/>
    <w:rsid w:val="008824F9"/>
    <w:rsid w:val="00883F11"/>
    <w:rsid w:val="008855FC"/>
    <w:rsid w:val="00885726"/>
    <w:rsid w:val="0088675C"/>
    <w:rsid w:val="00887E6A"/>
    <w:rsid w:val="008927F1"/>
    <w:rsid w:val="008950C7"/>
    <w:rsid w:val="008953D4"/>
    <w:rsid w:val="008962E3"/>
    <w:rsid w:val="008A6E1A"/>
    <w:rsid w:val="008A742C"/>
    <w:rsid w:val="008A7938"/>
    <w:rsid w:val="008B0A08"/>
    <w:rsid w:val="008B0C67"/>
    <w:rsid w:val="008B1296"/>
    <w:rsid w:val="008B34D6"/>
    <w:rsid w:val="008C37F7"/>
    <w:rsid w:val="008C3B5D"/>
    <w:rsid w:val="008C4F92"/>
    <w:rsid w:val="008C611D"/>
    <w:rsid w:val="008C7D05"/>
    <w:rsid w:val="008D063E"/>
    <w:rsid w:val="008D2F42"/>
    <w:rsid w:val="008D4AFD"/>
    <w:rsid w:val="008D55DD"/>
    <w:rsid w:val="008D676E"/>
    <w:rsid w:val="008D7439"/>
    <w:rsid w:val="008D7480"/>
    <w:rsid w:val="008E01A6"/>
    <w:rsid w:val="008E1915"/>
    <w:rsid w:val="008E2C56"/>
    <w:rsid w:val="008E30E1"/>
    <w:rsid w:val="008E457B"/>
    <w:rsid w:val="008E4827"/>
    <w:rsid w:val="008E482D"/>
    <w:rsid w:val="008E6495"/>
    <w:rsid w:val="008E69A7"/>
    <w:rsid w:val="008F02FC"/>
    <w:rsid w:val="008F2958"/>
    <w:rsid w:val="008F6ED3"/>
    <w:rsid w:val="008F754F"/>
    <w:rsid w:val="00904744"/>
    <w:rsid w:val="00904C44"/>
    <w:rsid w:val="00906CFE"/>
    <w:rsid w:val="00911FBA"/>
    <w:rsid w:val="00912909"/>
    <w:rsid w:val="00916C8B"/>
    <w:rsid w:val="00917965"/>
    <w:rsid w:val="0092207C"/>
    <w:rsid w:val="00923ED1"/>
    <w:rsid w:val="0092417F"/>
    <w:rsid w:val="0092674D"/>
    <w:rsid w:val="00930E78"/>
    <w:rsid w:val="009326B0"/>
    <w:rsid w:val="00936671"/>
    <w:rsid w:val="00940D9E"/>
    <w:rsid w:val="00943A1F"/>
    <w:rsid w:val="009448A6"/>
    <w:rsid w:val="0094632F"/>
    <w:rsid w:val="00946B51"/>
    <w:rsid w:val="00947D7C"/>
    <w:rsid w:val="0095050A"/>
    <w:rsid w:val="0095137E"/>
    <w:rsid w:val="00952EE5"/>
    <w:rsid w:val="00954C56"/>
    <w:rsid w:val="00956172"/>
    <w:rsid w:val="009570FC"/>
    <w:rsid w:val="0096089C"/>
    <w:rsid w:val="00962D91"/>
    <w:rsid w:val="009639D5"/>
    <w:rsid w:val="0096517F"/>
    <w:rsid w:val="00966356"/>
    <w:rsid w:val="009673A8"/>
    <w:rsid w:val="0097016A"/>
    <w:rsid w:val="00973257"/>
    <w:rsid w:val="00973544"/>
    <w:rsid w:val="00973DEC"/>
    <w:rsid w:val="00974C69"/>
    <w:rsid w:val="00975D6D"/>
    <w:rsid w:val="00975E5A"/>
    <w:rsid w:val="00976B11"/>
    <w:rsid w:val="00980413"/>
    <w:rsid w:val="009824A4"/>
    <w:rsid w:val="009842BC"/>
    <w:rsid w:val="009870EC"/>
    <w:rsid w:val="00994F9C"/>
    <w:rsid w:val="00995E3A"/>
    <w:rsid w:val="009975A9"/>
    <w:rsid w:val="009A110E"/>
    <w:rsid w:val="009A4A68"/>
    <w:rsid w:val="009B090E"/>
    <w:rsid w:val="009B12DC"/>
    <w:rsid w:val="009B7D35"/>
    <w:rsid w:val="009C1342"/>
    <w:rsid w:val="009C419B"/>
    <w:rsid w:val="009C7323"/>
    <w:rsid w:val="009D0CC7"/>
    <w:rsid w:val="009D4937"/>
    <w:rsid w:val="009D5161"/>
    <w:rsid w:val="009D66D6"/>
    <w:rsid w:val="009D7ED4"/>
    <w:rsid w:val="009E225C"/>
    <w:rsid w:val="009E2AE1"/>
    <w:rsid w:val="009E2BE2"/>
    <w:rsid w:val="009E37D4"/>
    <w:rsid w:val="009E6C52"/>
    <w:rsid w:val="009F6B84"/>
    <w:rsid w:val="009F6F98"/>
    <w:rsid w:val="00A03498"/>
    <w:rsid w:val="00A05569"/>
    <w:rsid w:val="00A06A79"/>
    <w:rsid w:val="00A1144B"/>
    <w:rsid w:val="00A12616"/>
    <w:rsid w:val="00A12D76"/>
    <w:rsid w:val="00A1436C"/>
    <w:rsid w:val="00A1463B"/>
    <w:rsid w:val="00A20A04"/>
    <w:rsid w:val="00A20FAF"/>
    <w:rsid w:val="00A22A2D"/>
    <w:rsid w:val="00A26AD6"/>
    <w:rsid w:val="00A27EBD"/>
    <w:rsid w:val="00A345C9"/>
    <w:rsid w:val="00A35257"/>
    <w:rsid w:val="00A36B93"/>
    <w:rsid w:val="00A41571"/>
    <w:rsid w:val="00A41D54"/>
    <w:rsid w:val="00A43AB3"/>
    <w:rsid w:val="00A4776F"/>
    <w:rsid w:val="00A52BBA"/>
    <w:rsid w:val="00A52E20"/>
    <w:rsid w:val="00A540DC"/>
    <w:rsid w:val="00A62951"/>
    <w:rsid w:val="00A63D9A"/>
    <w:rsid w:val="00A654A8"/>
    <w:rsid w:val="00A664A7"/>
    <w:rsid w:val="00A67C4B"/>
    <w:rsid w:val="00A71C75"/>
    <w:rsid w:val="00A72F76"/>
    <w:rsid w:val="00A74747"/>
    <w:rsid w:val="00A8789C"/>
    <w:rsid w:val="00A91300"/>
    <w:rsid w:val="00A94263"/>
    <w:rsid w:val="00A94897"/>
    <w:rsid w:val="00A974C8"/>
    <w:rsid w:val="00AA1F72"/>
    <w:rsid w:val="00AA2F16"/>
    <w:rsid w:val="00AA313F"/>
    <w:rsid w:val="00AA4573"/>
    <w:rsid w:val="00AB1728"/>
    <w:rsid w:val="00AB3149"/>
    <w:rsid w:val="00AB590E"/>
    <w:rsid w:val="00AB65B5"/>
    <w:rsid w:val="00AB68AE"/>
    <w:rsid w:val="00AB73B9"/>
    <w:rsid w:val="00AC01C0"/>
    <w:rsid w:val="00AC051F"/>
    <w:rsid w:val="00AC1AA0"/>
    <w:rsid w:val="00AC2B7A"/>
    <w:rsid w:val="00AC42FB"/>
    <w:rsid w:val="00AC4969"/>
    <w:rsid w:val="00AC5BE4"/>
    <w:rsid w:val="00AC5F03"/>
    <w:rsid w:val="00AC61D5"/>
    <w:rsid w:val="00AD2E7F"/>
    <w:rsid w:val="00AD6E8C"/>
    <w:rsid w:val="00AE1C6C"/>
    <w:rsid w:val="00AE5EFB"/>
    <w:rsid w:val="00AF17B3"/>
    <w:rsid w:val="00AF4363"/>
    <w:rsid w:val="00AF47F8"/>
    <w:rsid w:val="00AF797B"/>
    <w:rsid w:val="00B029C3"/>
    <w:rsid w:val="00B03B36"/>
    <w:rsid w:val="00B05903"/>
    <w:rsid w:val="00B07599"/>
    <w:rsid w:val="00B1004D"/>
    <w:rsid w:val="00B1077C"/>
    <w:rsid w:val="00B10E87"/>
    <w:rsid w:val="00B1119A"/>
    <w:rsid w:val="00B11AC1"/>
    <w:rsid w:val="00B1285B"/>
    <w:rsid w:val="00B15EEC"/>
    <w:rsid w:val="00B1759A"/>
    <w:rsid w:val="00B17F5D"/>
    <w:rsid w:val="00B23410"/>
    <w:rsid w:val="00B24D7F"/>
    <w:rsid w:val="00B251E2"/>
    <w:rsid w:val="00B270D1"/>
    <w:rsid w:val="00B30709"/>
    <w:rsid w:val="00B307CC"/>
    <w:rsid w:val="00B31628"/>
    <w:rsid w:val="00B31750"/>
    <w:rsid w:val="00B3255D"/>
    <w:rsid w:val="00B33CD0"/>
    <w:rsid w:val="00B34376"/>
    <w:rsid w:val="00B344ED"/>
    <w:rsid w:val="00B3466D"/>
    <w:rsid w:val="00B37958"/>
    <w:rsid w:val="00B40B27"/>
    <w:rsid w:val="00B42519"/>
    <w:rsid w:val="00B42C62"/>
    <w:rsid w:val="00B50BE0"/>
    <w:rsid w:val="00B51DBD"/>
    <w:rsid w:val="00B52C82"/>
    <w:rsid w:val="00B5391C"/>
    <w:rsid w:val="00B555D1"/>
    <w:rsid w:val="00B63C60"/>
    <w:rsid w:val="00B646AB"/>
    <w:rsid w:val="00B64E98"/>
    <w:rsid w:val="00B65B04"/>
    <w:rsid w:val="00B7617A"/>
    <w:rsid w:val="00B77447"/>
    <w:rsid w:val="00B810F0"/>
    <w:rsid w:val="00B819B4"/>
    <w:rsid w:val="00B81EEA"/>
    <w:rsid w:val="00B83DA2"/>
    <w:rsid w:val="00B86577"/>
    <w:rsid w:val="00B910D5"/>
    <w:rsid w:val="00B92926"/>
    <w:rsid w:val="00B937F4"/>
    <w:rsid w:val="00B95DB8"/>
    <w:rsid w:val="00B97643"/>
    <w:rsid w:val="00B97F6E"/>
    <w:rsid w:val="00BA107D"/>
    <w:rsid w:val="00BA13AE"/>
    <w:rsid w:val="00BA65FF"/>
    <w:rsid w:val="00BB2D19"/>
    <w:rsid w:val="00BB5A9C"/>
    <w:rsid w:val="00BB76E2"/>
    <w:rsid w:val="00BC356C"/>
    <w:rsid w:val="00BC6BD1"/>
    <w:rsid w:val="00BC7173"/>
    <w:rsid w:val="00BD4424"/>
    <w:rsid w:val="00BE3B73"/>
    <w:rsid w:val="00BE4636"/>
    <w:rsid w:val="00BE5C92"/>
    <w:rsid w:val="00BE75DA"/>
    <w:rsid w:val="00BF1AAF"/>
    <w:rsid w:val="00C00EC0"/>
    <w:rsid w:val="00C023D1"/>
    <w:rsid w:val="00C03017"/>
    <w:rsid w:val="00C06BD6"/>
    <w:rsid w:val="00C112EE"/>
    <w:rsid w:val="00C11EB7"/>
    <w:rsid w:val="00C160BC"/>
    <w:rsid w:val="00C26305"/>
    <w:rsid w:val="00C279A9"/>
    <w:rsid w:val="00C322E0"/>
    <w:rsid w:val="00C327A5"/>
    <w:rsid w:val="00C33D50"/>
    <w:rsid w:val="00C33F55"/>
    <w:rsid w:val="00C35894"/>
    <w:rsid w:val="00C35F8B"/>
    <w:rsid w:val="00C447C2"/>
    <w:rsid w:val="00C447D2"/>
    <w:rsid w:val="00C4524D"/>
    <w:rsid w:val="00C506FD"/>
    <w:rsid w:val="00C50ADE"/>
    <w:rsid w:val="00C52803"/>
    <w:rsid w:val="00C55043"/>
    <w:rsid w:val="00C62224"/>
    <w:rsid w:val="00C631EC"/>
    <w:rsid w:val="00C70E23"/>
    <w:rsid w:val="00C73C59"/>
    <w:rsid w:val="00C74BC6"/>
    <w:rsid w:val="00C761D8"/>
    <w:rsid w:val="00C76D12"/>
    <w:rsid w:val="00C82CB1"/>
    <w:rsid w:val="00C87F7B"/>
    <w:rsid w:val="00C92AD1"/>
    <w:rsid w:val="00C930ED"/>
    <w:rsid w:val="00C94644"/>
    <w:rsid w:val="00C952D5"/>
    <w:rsid w:val="00C964AF"/>
    <w:rsid w:val="00CA0CEC"/>
    <w:rsid w:val="00CA5650"/>
    <w:rsid w:val="00CB049D"/>
    <w:rsid w:val="00CB0A44"/>
    <w:rsid w:val="00CC0C75"/>
    <w:rsid w:val="00CC140C"/>
    <w:rsid w:val="00CC1F3A"/>
    <w:rsid w:val="00CC3B3E"/>
    <w:rsid w:val="00CC5900"/>
    <w:rsid w:val="00CD1AE5"/>
    <w:rsid w:val="00CD2584"/>
    <w:rsid w:val="00CD466F"/>
    <w:rsid w:val="00CE1564"/>
    <w:rsid w:val="00CE3758"/>
    <w:rsid w:val="00D00BB8"/>
    <w:rsid w:val="00D0212D"/>
    <w:rsid w:val="00D05343"/>
    <w:rsid w:val="00D06181"/>
    <w:rsid w:val="00D06546"/>
    <w:rsid w:val="00D0696B"/>
    <w:rsid w:val="00D106A4"/>
    <w:rsid w:val="00D112A5"/>
    <w:rsid w:val="00D12871"/>
    <w:rsid w:val="00D13BB2"/>
    <w:rsid w:val="00D143C1"/>
    <w:rsid w:val="00D16A3C"/>
    <w:rsid w:val="00D20D78"/>
    <w:rsid w:val="00D21C43"/>
    <w:rsid w:val="00D229D0"/>
    <w:rsid w:val="00D23979"/>
    <w:rsid w:val="00D23A69"/>
    <w:rsid w:val="00D25448"/>
    <w:rsid w:val="00D309A5"/>
    <w:rsid w:val="00D32D22"/>
    <w:rsid w:val="00D32F4B"/>
    <w:rsid w:val="00D37C03"/>
    <w:rsid w:val="00D407EE"/>
    <w:rsid w:val="00D430F2"/>
    <w:rsid w:val="00D51645"/>
    <w:rsid w:val="00D53265"/>
    <w:rsid w:val="00D5348D"/>
    <w:rsid w:val="00D54844"/>
    <w:rsid w:val="00D57F9D"/>
    <w:rsid w:val="00D60178"/>
    <w:rsid w:val="00D63C04"/>
    <w:rsid w:val="00D63E17"/>
    <w:rsid w:val="00D643E2"/>
    <w:rsid w:val="00D64E99"/>
    <w:rsid w:val="00D6591B"/>
    <w:rsid w:val="00D67E5E"/>
    <w:rsid w:val="00D7017B"/>
    <w:rsid w:val="00D72AB0"/>
    <w:rsid w:val="00D73409"/>
    <w:rsid w:val="00D74912"/>
    <w:rsid w:val="00D76461"/>
    <w:rsid w:val="00D817DB"/>
    <w:rsid w:val="00D81C4E"/>
    <w:rsid w:val="00D81E92"/>
    <w:rsid w:val="00D861DA"/>
    <w:rsid w:val="00D86554"/>
    <w:rsid w:val="00D9017B"/>
    <w:rsid w:val="00D932CF"/>
    <w:rsid w:val="00D95502"/>
    <w:rsid w:val="00D969EB"/>
    <w:rsid w:val="00DA4304"/>
    <w:rsid w:val="00DA5724"/>
    <w:rsid w:val="00DA707C"/>
    <w:rsid w:val="00DB0123"/>
    <w:rsid w:val="00DB1C7E"/>
    <w:rsid w:val="00DB4301"/>
    <w:rsid w:val="00DB4AD1"/>
    <w:rsid w:val="00DC22D3"/>
    <w:rsid w:val="00DC2BC9"/>
    <w:rsid w:val="00DD07C1"/>
    <w:rsid w:val="00DD1AB8"/>
    <w:rsid w:val="00DD1B5C"/>
    <w:rsid w:val="00DD573E"/>
    <w:rsid w:val="00DE267D"/>
    <w:rsid w:val="00DE2FE7"/>
    <w:rsid w:val="00DE5D82"/>
    <w:rsid w:val="00DF0379"/>
    <w:rsid w:val="00DF076D"/>
    <w:rsid w:val="00DF6B8A"/>
    <w:rsid w:val="00E01C0C"/>
    <w:rsid w:val="00E04D91"/>
    <w:rsid w:val="00E14084"/>
    <w:rsid w:val="00E14332"/>
    <w:rsid w:val="00E14AFA"/>
    <w:rsid w:val="00E20124"/>
    <w:rsid w:val="00E20396"/>
    <w:rsid w:val="00E2179C"/>
    <w:rsid w:val="00E2258E"/>
    <w:rsid w:val="00E3200F"/>
    <w:rsid w:val="00E33206"/>
    <w:rsid w:val="00E33617"/>
    <w:rsid w:val="00E35232"/>
    <w:rsid w:val="00E3664A"/>
    <w:rsid w:val="00E36803"/>
    <w:rsid w:val="00E410D0"/>
    <w:rsid w:val="00E423A2"/>
    <w:rsid w:val="00E4250C"/>
    <w:rsid w:val="00E429DE"/>
    <w:rsid w:val="00E45125"/>
    <w:rsid w:val="00E45802"/>
    <w:rsid w:val="00E504E1"/>
    <w:rsid w:val="00E52922"/>
    <w:rsid w:val="00E5415B"/>
    <w:rsid w:val="00E60E70"/>
    <w:rsid w:val="00E62768"/>
    <w:rsid w:val="00E62BC5"/>
    <w:rsid w:val="00E6628D"/>
    <w:rsid w:val="00E704AF"/>
    <w:rsid w:val="00E72C6C"/>
    <w:rsid w:val="00E7726D"/>
    <w:rsid w:val="00E8262D"/>
    <w:rsid w:val="00E838B8"/>
    <w:rsid w:val="00E94829"/>
    <w:rsid w:val="00E95F9A"/>
    <w:rsid w:val="00E96FFC"/>
    <w:rsid w:val="00E97CFC"/>
    <w:rsid w:val="00EA0403"/>
    <w:rsid w:val="00EA35AB"/>
    <w:rsid w:val="00EA3861"/>
    <w:rsid w:val="00EA45F0"/>
    <w:rsid w:val="00EA7A57"/>
    <w:rsid w:val="00EB0342"/>
    <w:rsid w:val="00EB093C"/>
    <w:rsid w:val="00EB097F"/>
    <w:rsid w:val="00EB2422"/>
    <w:rsid w:val="00EB51B7"/>
    <w:rsid w:val="00EC0787"/>
    <w:rsid w:val="00EC213C"/>
    <w:rsid w:val="00EC25A2"/>
    <w:rsid w:val="00EC34CC"/>
    <w:rsid w:val="00EC38EC"/>
    <w:rsid w:val="00EC3962"/>
    <w:rsid w:val="00EC49FF"/>
    <w:rsid w:val="00EC6ACD"/>
    <w:rsid w:val="00ED07BC"/>
    <w:rsid w:val="00ED2F64"/>
    <w:rsid w:val="00ED362C"/>
    <w:rsid w:val="00ED6626"/>
    <w:rsid w:val="00EE087B"/>
    <w:rsid w:val="00EE259A"/>
    <w:rsid w:val="00EE6CDD"/>
    <w:rsid w:val="00EE7A6F"/>
    <w:rsid w:val="00EF0ED1"/>
    <w:rsid w:val="00EF43F6"/>
    <w:rsid w:val="00EF69F8"/>
    <w:rsid w:val="00EF7243"/>
    <w:rsid w:val="00EF770E"/>
    <w:rsid w:val="00F02EDA"/>
    <w:rsid w:val="00F10957"/>
    <w:rsid w:val="00F10EFD"/>
    <w:rsid w:val="00F12468"/>
    <w:rsid w:val="00F1283C"/>
    <w:rsid w:val="00F140FB"/>
    <w:rsid w:val="00F20BDF"/>
    <w:rsid w:val="00F20CCD"/>
    <w:rsid w:val="00F22C01"/>
    <w:rsid w:val="00F278A8"/>
    <w:rsid w:val="00F27B2C"/>
    <w:rsid w:val="00F31594"/>
    <w:rsid w:val="00F4128A"/>
    <w:rsid w:val="00F4292E"/>
    <w:rsid w:val="00F45334"/>
    <w:rsid w:val="00F453C3"/>
    <w:rsid w:val="00F46B73"/>
    <w:rsid w:val="00F5086B"/>
    <w:rsid w:val="00F50A7A"/>
    <w:rsid w:val="00F5354C"/>
    <w:rsid w:val="00F539C1"/>
    <w:rsid w:val="00F54F6E"/>
    <w:rsid w:val="00F55716"/>
    <w:rsid w:val="00F60D8E"/>
    <w:rsid w:val="00F6358A"/>
    <w:rsid w:val="00F640D8"/>
    <w:rsid w:val="00F66D61"/>
    <w:rsid w:val="00F71EEF"/>
    <w:rsid w:val="00F722BC"/>
    <w:rsid w:val="00F73343"/>
    <w:rsid w:val="00F73861"/>
    <w:rsid w:val="00F74271"/>
    <w:rsid w:val="00F75DBE"/>
    <w:rsid w:val="00F772EA"/>
    <w:rsid w:val="00F77713"/>
    <w:rsid w:val="00F77B18"/>
    <w:rsid w:val="00F81520"/>
    <w:rsid w:val="00F81A7E"/>
    <w:rsid w:val="00F81D2C"/>
    <w:rsid w:val="00F85C2A"/>
    <w:rsid w:val="00F86C87"/>
    <w:rsid w:val="00F90314"/>
    <w:rsid w:val="00F94FBF"/>
    <w:rsid w:val="00F95682"/>
    <w:rsid w:val="00F959E0"/>
    <w:rsid w:val="00F97C6B"/>
    <w:rsid w:val="00FA3748"/>
    <w:rsid w:val="00FA588A"/>
    <w:rsid w:val="00FA78D6"/>
    <w:rsid w:val="00FB0280"/>
    <w:rsid w:val="00FB0DDF"/>
    <w:rsid w:val="00FB1B51"/>
    <w:rsid w:val="00FB35B7"/>
    <w:rsid w:val="00FB3CF7"/>
    <w:rsid w:val="00FB4719"/>
    <w:rsid w:val="00FC1CFE"/>
    <w:rsid w:val="00FC1F57"/>
    <w:rsid w:val="00FC28AA"/>
    <w:rsid w:val="00FC2BDC"/>
    <w:rsid w:val="00FC4DFD"/>
    <w:rsid w:val="00FC5467"/>
    <w:rsid w:val="00FC5BB9"/>
    <w:rsid w:val="00FC5BCC"/>
    <w:rsid w:val="00FC5F3E"/>
    <w:rsid w:val="00FC63C3"/>
    <w:rsid w:val="00FC7CC7"/>
    <w:rsid w:val="00FC7EED"/>
    <w:rsid w:val="00FD07C4"/>
    <w:rsid w:val="00FD15F6"/>
    <w:rsid w:val="00FD207A"/>
    <w:rsid w:val="00FD72DC"/>
    <w:rsid w:val="00FE22E8"/>
    <w:rsid w:val="00FE3697"/>
    <w:rsid w:val="00FE4963"/>
    <w:rsid w:val="00FE5817"/>
    <w:rsid w:val="00FE5B49"/>
    <w:rsid w:val="00FE70CF"/>
    <w:rsid w:val="00FF0762"/>
    <w:rsid w:val="00FF0B5C"/>
    <w:rsid w:val="00FF2FD1"/>
    <w:rsid w:val="00FF4858"/>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02B36D"/>
  <w15:docId w15:val="{C206B28E-9ECF-4EF7-9DDE-4837A55E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4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A0A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0A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36419"/>
  </w:style>
  <w:style w:type="paragraph" w:styleId="ListParagraph">
    <w:name w:val="List Paragraph"/>
    <w:basedOn w:val="Normal"/>
    <w:uiPriority w:val="34"/>
    <w:qFormat/>
    <w:rsid w:val="00136419"/>
    <w:pPr>
      <w:ind w:left="720"/>
      <w:contextualSpacing/>
    </w:pPr>
  </w:style>
  <w:style w:type="character" w:styleId="Hyperlink">
    <w:name w:val="Hyperlink"/>
    <w:basedOn w:val="DefaultParagraphFont"/>
    <w:uiPriority w:val="99"/>
    <w:unhideWhenUsed/>
    <w:rsid w:val="005D7ED2"/>
    <w:rPr>
      <w:color w:val="0563C1" w:themeColor="hyperlink"/>
      <w:u w:val="single"/>
    </w:rPr>
  </w:style>
  <w:style w:type="paragraph" w:styleId="Header">
    <w:name w:val="header"/>
    <w:basedOn w:val="Normal"/>
    <w:link w:val="HeaderChar"/>
    <w:unhideWhenUsed/>
    <w:rsid w:val="00D37C03"/>
    <w:pPr>
      <w:tabs>
        <w:tab w:val="center" w:pos="4513"/>
        <w:tab w:val="right" w:pos="9026"/>
      </w:tabs>
    </w:pPr>
  </w:style>
  <w:style w:type="character" w:customStyle="1" w:styleId="HeaderChar">
    <w:name w:val="Header Char"/>
    <w:basedOn w:val="DefaultParagraphFont"/>
    <w:link w:val="Header"/>
    <w:rsid w:val="00D37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C03"/>
    <w:pPr>
      <w:tabs>
        <w:tab w:val="center" w:pos="4513"/>
        <w:tab w:val="right" w:pos="9026"/>
      </w:tabs>
    </w:pPr>
  </w:style>
  <w:style w:type="character" w:customStyle="1" w:styleId="FooterChar">
    <w:name w:val="Footer Char"/>
    <w:basedOn w:val="DefaultParagraphFont"/>
    <w:link w:val="Footer"/>
    <w:uiPriority w:val="99"/>
    <w:rsid w:val="00D37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C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64CC"/>
    <w:rPr>
      <w:rFonts w:ascii="Cambria" w:eastAsia="Times New Roman" w:hAnsi="Cambria" w:cs="Times New Roman"/>
      <w:b/>
      <w:bCs/>
      <w:kern w:val="32"/>
      <w:sz w:val="32"/>
      <w:szCs w:val="32"/>
    </w:rPr>
  </w:style>
  <w:style w:type="paragraph" w:customStyle="1" w:styleId="Default">
    <w:name w:val="Default"/>
    <w:rsid w:val="006364CC"/>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2937AA"/>
  </w:style>
  <w:style w:type="character" w:customStyle="1" w:styleId="Heading2Char">
    <w:name w:val="Heading 2 Char"/>
    <w:basedOn w:val="DefaultParagraphFont"/>
    <w:link w:val="Heading2"/>
    <w:uiPriority w:val="9"/>
    <w:semiHidden/>
    <w:rsid w:val="000A0A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0AC1"/>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4C17A2"/>
    <w:pPr>
      <w:jc w:val="center"/>
    </w:pPr>
    <w:rPr>
      <w:b/>
      <w:sz w:val="20"/>
    </w:rPr>
  </w:style>
  <w:style w:type="character" w:customStyle="1" w:styleId="TitleChar">
    <w:name w:val="Title Char"/>
    <w:basedOn w:val="DefaultParagraphFont"/>
    <w:link w:val="Title"/>
    <w:rsid w:val="004C17A2"/>
    <w:rPr>
      <w:rFonts w:ascii="Times New Roman" w:eastAsia="Times New Roman" w:hAnsi="Times New Roman" w:cs="Times New Roman"/>
      <w:b/>
      <w:sz w:val="20"/>
      <w:szCs w:val="24"/>
    </w:rPr>
  </w:style>
  <w:style w:type="paragraph" w:styleId="BodyText">
    <w:name w:val="Body Text"/>
    <w:basedOn w:val="Normal"/>
    <w:link w:val="BodyTextChar"/>
    <w:rsid w:val="004C17A2"/>
    <w:rPr>
      <w:i/>
      <w:sz w:val="20"/>
    </w:rPr>
  </w:style>
  <w:style w:type="character" w:customStyle="1" w:styleId="BodyTextChar">
    <w:name w:val="Body Text Char"/>
    <w:basedOn w:val="DefaultParagraphFont"/>
    <w:link w:val="BodyText"/>
    <w:rsid w:val="004C17A2"/>
    <w:rPr>
      <w:rFonts w:ascii="Times New Roman" w:eastAsia="Times New Roman" w:hAnsi="Times New Roman" w:cs="Times New Roman"/>
      <w:i/>
      <w:sz w:val="20"/>
      <w:szCs w:val="24"/>
    </w:rPr>
  </w:style>
  <w:style w:type="character" w:styleId="PageNumber">
    <w:name w:val="page number"/>
    <w:basedOn w:val="DefaultParagraphFont"/>
    <w:uiPriority w:val="99"/>
    <w:semiHidden/>
    <w:unhideWhenUsed/>
    <w:rsid w:val="002D5360"/>
  </w:style>
  <w:style w:type="character" w:styleId="Strong">
    <w:name w:val="Strong"/>
    <w:basedOn w:val="DefaultParagraphFont"/>
    <w:uiPriority w:val="22"/>
    <w:qFormat/>
    <w:rsid w:val="000A48BE"/>
    <w:rPr>
      <w:b/>
      <w:bCs/>
    </w:rPr>
  </w:style>
  <w:style w:type="character" w:styleId="CommentReference">
    <w:name w:val="annotation reference"/>
    <w:basedOn w:val="DefaultParagraphFont"/>
    <w:uiPriority w:val="99"/>
    <w:semiHidden/>
    <w:unhideWhenUsed/>
    <w:rsid w:val="001C2033"/>
    <w:rPr>
      <w:sz w:val="16"/>
      <w:szCs w:val="16"/>
    </w:rPr>
  </w:style>
  <w:style w:type="paragraph" w:styleId="CommentText">
    <w:name w:val="annotation text"/>
    <w:basedOn w:val="Normal"/>
    <w:link w:val="CommentTextChar"/>
    <w:uiPriority w:val="99"/>
    <w:unhideWhenUsed/>
    <w:rsid w:val="001C2033"/>
    <w:rPr>
      <w:sz w:val="20"/>
      <w:szCs w:val="20"/>
    </w:rPr>
  </w:style>
  <w:style w:type="character" w:customStyle="1" w:styleId="CommentTextChar">
    <w:name w:val="Comment Text Char"/>
    <w:basedOn w:val="DefaultParagraphFont"/>
    <w:link w:val="CommentText"/>
    <w:uiPriority w:val="99"/>
    <w:rsid w:val="001C2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033"/>
    <w:rPr>
      <w:b/>
      <w:bCs/>
    </w:rPr>
  </w:style>
  <w:style w:type="character" w:customStyle="1" w:styleId="CommentSubjectChar">
    <w:name w:val="Comment Subject Char"/>
    <w:basedOn w:val="CommentTextChar"/>
    <w:link w:val="CommentSubject"/>
    <w:uiPriority w:val="99"/>
    <w:semiHidden/>
    <w:rsid w:val="001C2033"/>
    <w:rPr>
      <w:rFonts w:ascii="Times New Roman" w:eastAsia="Times New Roman" w:hAnsi="Times New Roman" w:cs="Times New Roman"/>
      <w:b/>
      <w:bCs/>
      <w:sz w:val="20"/>
      <w:szCs w:val="20"/>
    </w:rPr>
  </w:style>
  <w:style w:type="paragraph" w:customStyle="1" w:styleId="paragraph">
    <w:name w:val="paragraph"/>
    <w:basedOn w:val="Normal"/>
    <w:rsid w:val="00E94829"/>
    <w:pPr>
      <w:spacing w:before="100" w:beforeAutospacing="1" w:after="100" w:afterAutospacing="1"/>
    </w:pPr>
    <w:rPr>
      <w:lang w:eastAsia="en-GB"/>
    </w:rPr>
  </w:style>
  <w:style w:type="character" w:customStyle="1" w:styleId="normaltextrun">
    <w:name w:val="normaltextrun"/>
    <w:basedOn w:val="DefaultParagraphFont"/>
    <w:rsid w:val="00E94829"/>
  </w:style>
  <w:style w:type="character" w:customStyle="1" w:styleId="eop">
    <w:name w:val="eop"/>
    <w:basedOn w:val="DefaultParagraphFont"/>
    <w:rsid w:val="00E9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7660">
      <w:bodyDiv w:val="1"/>
      <w:marLeft w:val="0"/>
      <w:marRight w:val="0"/>
      <w:marTop w:val="0"/>
      <w:marBottom w:val="0"/>
      <w:divBdr>
        <w:top w:val="none" w:sz="0" w:space="0" w:color="auto"/>
        <w:left w:val="none" w:sz="0" w:space="0" w:color="auto"/>
        <w:bottom w:val="none" w:sz="0" w:space="0" w:color="auto"/>
        <w:right w:val="none" w:sz="0" w:space="0" w:color="auto"/>
      </w:divBdr>
    </w:div>
    <w:div w:id="215046680">
      <w:bodyDiv w:val="1"/>
      <w:marLeft w:val="0"/>
      <w:marRight w:val="0"/>
      <w:marTop w:val="0"/>
      <w:marBottom w:val="0"/>
      <w:divBdr>
        <w:top w:val="none" w:sz="0" w:space="0" w:color="auto"/>
        <w:left w:val="none" w:sz="0" w:space="0" w:color="auto"/>
        <w:bottom w:val="none" w:sz="0" w:space="0" w:color="auto"/>
        <w:right w:val="none" w:sz="0" w:space="0" w:color="auto"/>
      </w:divBdr>
    </w:div>
    <w:div w:id="350880480">
      <w:bodyDiv w:val="1"/>
      <w:marLeft w:val="0"/>
      <w:marRight w:val="0"/>
      <w:marTop w:val="0"/>
      <w:marBottom w:val="0"/>
      <w:divBdr>
        <w:top w:val="none" w:sz="0" w:space="0" w:color="auto"/>
        <w:left w:val="none" w:sz="0" w:space="0" w:color="auto"/>
        <w:bottom w:val="none" w:sz="0" w:space="0" w:color="auto"/>
        <w:right w:val="none" w:sz="0" w:space="0" w:color="auto"/>
      </w:divBdr>
    </w:div>
    <w:div w:id="648247386">
      <w:bodyDiv w:val="1"/>
      <w:marLeft w:val="0"/>
      <w:marRight w:val="0"/>
      <w:marTop w:val="0"/>
      <w:marBottom w:val="0"/>
      <w:divBdr>
        <w:top w:val="none" w:sz="0" w:space="0" w:color="auto"/>
        <w:left w:val="none" w:sz="0" w:space="0" w:color="auto"/>
        <w:bottom w:val="none" w:sz="0" w:space="0" w:color="auto"/>
        <w:right w:val="none" w:sz="0" w:space="0" w:color="auto"/>
      </w:divBdr>
    </w:div>
    <w:div w:id="769593055">
      <w:bodyDiv w:val="1"/>
      <w:marLeft w:val="0"/>
      <w:marRight w:val="0"/>
      <w:marTop w:val="0"/>
      <w:marBottom w:val="0"/>
      <w:divBdr>
        <w:top w:val="none" w:sz="0" w:space="0" w:color="auto"/>
        <w:left w:val="none" w:sz="0" w:space="0" w:color="auto"/>
        <w:bottom w:val="none" w:sz="0" w:space="0" w:color="auto"/>
        <w:right w:val="none" w:sz="0" w:space="0" w:color="auto"/>
      </w:divBdr>
    </w:div>
    <w:div w:id="776562599">
      <w:bodyDiv w:val="1"/>
      <w:marLeft w:val="0"/>
      <w:marRight w:val="0"/>
      <w:marTop w:val="0"/>
      <w:marBottom w:val="0"/>
      <w:divBdr>
        <w:top w:val="none" w:sz="0" w:space="0" w:color="auto"/>
        <w:left w:val="none" w:sz="0" w:space="0" w:color="auto"/>
        <w:bottom w:val="none" w:sz="0" w:space="0" w:color="auto"/>
        <w:right w:val="none" w:sz="0" w:space="0" w:color="auto"/>
      </w:divBdr>
      <w:divsChild>
        <w:div w:id="1885827071">
          <w:marLeft w:val="0"/>
          <w:marRight w:val="0"/>
          <w:marTop w:val="0"/>
          <w:marBottom w:val="0"/>
          <w:divBdr>
            <w:top w:val="none" w:sz="0" w:space="0" w:color="auto"/>
            <w:left w:val="none" w:sz="0" w:space="0" w:color="auto"/>
            <w:bottom w:val="none" w:sz="0" w:space="0" w:color="auto"/>
            <w:right w:val="none" w:sz="0" w:space="0" w:color="auto"/>
          </w:divBdr>
        </w:div>
      </w:divsChild>
    </w:div>
    <w:div w:id="874806427">
      <w:bodyDiv w:val="1"/>
      <w:marLeft w:val="0"/>
      <w:marRight w:val="0"/>
      <w:marTop w:val="0"/>
      <w:marBottom w:val="0"/>
      <w:divBdr>
        <w:top w:val="none" w:sz="0" w:space="0" w:color="auto"/>
        <w:left w:val="none" w:sz="0" w:space="0" w:color="auto"/>
        <w:bottom w:val="none" w:sz="0" w:space="0" w:color="auto"/>
        <w:right w:val="none" w:sz="0" w:space="0" w:color="auto"/>
      </w:divBdr>
    </w:div>
    <w:div w:id="1009254434">
      <w:bodyDiv w:val="1"/>
      <w:marLeft w:val="0"/>
      <w:marRight w:val="0"/>
      <w:marTop w:val="0"/>
      <w:marBottom w:val="0"/>
      <w:divBdr>
        <w:top w:val="none" w:sz="0" w:space="0" w:color="auto"/>
        <w:left w:val="none" w:sz="0" w:space="0" w:color="auto"/>
        <w:bottom w:val="none" w:sz="0" w:space="0" w:color="auto"/>
        <w:right w:val="none" w:sz="0" w:space="0" w:color="auto"/>
      </w:divBdr>
    </w:div>
    <w:div w:id="1126004455">
      <w:bodyDiv w:val="1"/>
      <w:marLeft w:val="0"/>
      <w:marRight w:val="0"/>
      <w:marTop w:val="0"/>
      <w:marBottom w:val="0"/>
      <w:divBdr>
        <w:top w:val="none" w:sz="0" w:space="0" w:color="auto"/>
        <w:left w:val="none" w:sz="0" w:space="0" w:color="auto"/>
        <w:bottom w:val="none" w:sz="0" w:space="0" w:color="auto"/>
        <w:right w:val="none" w:sz="0" w:space="0" w:color="auto"/>
      </w:divBdr>
    </w:div>
    <w:div w:id="1208637719">
      <w:bodyDiv w:val="1"/>
      <w:marLeft w:val="0"/>
      <w:marRight w:val="0"/>
      <w:marTop w:val="0"/>
      <w:marBottom w:val="0"/>
      <w:divBdr>
        <w:top w:val="none" w:sz="0" w:space="0" w:color="auto"/>
        <w:left w:val="none" w:sz="0" w:space="0" w:color="auto"/>
        <w:bottom w:val="none" w:sz="0" w:space="0" w:color="auto"/>
        <w:right w:val="none" w:sz="0" w:space="0" w:color="auto"/>
      </w:divBdr>
    </w:div>
    <w:div w:id="1269701065">
      <w:bodyDiv w:val="1"/>
      <w:marLeft w:val="0"/>
      <w:marRight w:val="0"/>
      <w:marTop w:val="0"/>
      <w:marBottom w:val="0"/>
      <w:divBdr>
        <w:top w:val="none" w:sz="0" w:space="0" w:color="auto"/>
        <w:left w:val="none" w:sz="0" w:space="0" w:color="auto"/>
        <w:bottom w:val="none" w:sz="0" w:space="0" w:color="auto"/>
        <w:right w:val="none" w:sz="0" w:space="0" w:color="auto"/>
      </w:divBdr>
    </w:div>
    <w:div w:id="1316372922">
      <w:bodyDiv w:val="1"/>
      <w:marLeft w:val="0"/>
      <w:marRight w:val="0"/>
      <w:marTop w:val="0"/>
      <w:marBottom w:val="0"/>
      <w:divBdr>
        <w:top w:val="none" w:sz="0" w:space="0" w:color="auto"/>
        <w:left w:val="none" w:sz="0" w:space="0" w:color="auto"/>
        <w:bottom w:val="none" w:sz="0" w:space="0" w:color="auto"/>
        <w:right w:val="none" w:sz="0" w:space="0" w:color="auto"/>
      </w:divBdr>
    </w:div>
    <w:div w:id="1471898942">
      <w:bodyDiv w:val="1"/>
      <w:marLeft w:val="0"/>
      <w:marRight w:val="0"/>
      <w:marTop w:val="0"/>
      <w:marBottom w:val="0"/>
      <w:divBdr>
        <w:top w:val="none" w:sz="0" w:space="0" w:color="auto"/>
        <w:left w:val="none" w:sz="0" w:space="0" w:color="auto"/>
        <w:bottom w:val="none" w:sz="0" w:space="0" w:color="auto"/>
        <w:right w:val="none" w:sz="0" w:space="0" w:color="auto"/>
      </w:divBdr>
    </w:div>
    <w:div w:id="1473476169">
      <w:bodyDiv w:val="1"/>
      <w:marLeft w:val="0"/>
      <w:marRight w:val="0"/>
      <w:marTop w:val="0"/>
      <w:marBottom w:val="0"/>
      <w:divBdr>
        <w:top w:val="none" w:sz="0" w:space="0" w:color="auto"/>
        <w:left w:val="none" w:sz="0" w:space="0" w:color="auto"/>
        <w:bottom w:val="none" w:sz="0" w:space="0" w:color="auto"/>
        <w:right w:val="none" w:sz="0" w:space="0" w:color="auto"/>
      </w:divBdr>
    </w:div>
    <w:div w:id="1569876251">
      <w:bodyDiv w:val="1"/>
      <w:marLeft w:val="0"/>
      <w:marRight w:val="0"/>
      <w:marTop w:val="0"/>
      <w:marBottom w:val="0"/>
      <w:divBdr>
        <w:top w:val="none" w:sz="0" w:space="0" w:color="auto"/>
        <w:left w:val="none" w:sz="0" w:space="0" w:color="auto"/>
        <w:bottom w:val="none" w:sz="0" w:space="0" w:color="auto"/>
        <w:right w:val="none" w:sz="0" w:space="0" w:color="auto"/>
      </w:divBdr>
      <w:divsChild>
        <w:div w:id="1646205603">
          <w:marLeft w:val="0"/>
          <w:marRight w:val="0"/>
          <w:marTop w:val="0"/>
          <w:marBottom w:val="0"/>
          <w:divBdr>
            <w:top w:val="none" w:sz="0" w:space="0" w:color="auto"/>
            <w:left w:val="none" w:sz="0" w:space="0" w:color="auto"/>
            <w:bottom w:val="none" w:sz="0" w:space="0" w:color="auto"/>
            <w:right w:val="none" w:sz="0" w:space="0" w:color="auto"/>
          </w:divBdr>
        </w:div>
      </w:divsChild>
    </w:div>
    <w:div w:id="1706327607">
      <w:bodyDiv w:val="1"/>
      <w:marLeft w:val="0"/>
      <w:marRight w:val="0"/>
      <w:marTop w:val="0"/>
      <w:marBottom w:val="0"/>
      <w:divBdr>
        <w:top w:val="none" w:sz="0" w:space="0" w:color="auto"/>
        <w:left w:val="none" w:sz="0" w:space="0" w:color="auto"/>
        <w:bottom w:val="none" w:sz="0" w:space="0" w:color="auto"/>
        <w:right w:val="none" w:sz="0" w:space="0" w:color="auto"/>
      </w:divBdr>
    </w:div>
    <w:div w:id="1871063097">
      <w:bodyDiv w:val="1"/>
      <w:marLeft w:val="0"/>
      <w:marRight w:val="0"/>
      <w:marTop w:val="0"/>
      <w:marBottom w:val="0"/>
      <w:divBdr>
        <w:top w:val="none" w:sz="0" w:space="0" w:color="auto"/>
        <w:left w:val="none" w:sz="0" w:space="0" w:color="auto"/>
        <w:bottom w:val="none" w:sz="0" w:space="0" w:color="auto"/>
        <w:right w:val="none" w:sz="0" w:space="0" w:color="auto"/>
      </w:divBdr>
    </w:div>
    <w:div w:id="1940480028">
      <w:bodyDiv w:val="1"/>
      <w:marLeft w:val="0"/>
      <w:marRight w:val="0"/>
      <w:marTop w:val="0"/>
      <w:marBottom w:val="0"/>
      <w:divBdr>
        <w:top w:val="none" w:sz="0" w:space="0" w:color="auto"/>
        <w:left w:val="none" w:sz="0" w:space="0" w:color="auto"/>
        <w:bottom w:val="none" w:sz="0" w:space="0" w:color="auto"/>
        <w:right w:val="none" w:sz="0" w:space="0" w:color="auto"/>
      </w:divBdr>
    </w:div>
    <w:div w:id="2054230332">
      <w:bodyDiv w:val="1"/>
      <w:marLeft w:val="0"/>
      <w:marRight w:val="0"/>
      <w:marTop w:val="0"/>
      <w:marBottom w:val="0"/>
      <w:divBdr>
        <w:top w:val="none" w:sz="0" w:space="0" w:color="auto"/>
        <w:left w:val="none" w:sz="0" w:space="0" w:color="auto"/>
        <w:bottom w:val="none" w:sz="0" w:space="0" w:color="auto"/>
        <w:right w:val="none" w:sz="0" w:space="0" w:color="auto"/>
      </w:divBdr>
    </w:div>
    <w:div w:id="21115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nglican.org" TargetMode="External"/><Relationship Id="rId1" Type="http://schemas.openxmlformats.org/officeDocument/2006/relationships/hyperlink" Target="http://www.bristol.anglican.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naRoss\THE%20BRISTOL%20DIOCESAN%20BOARD%20OF%20FINANCE%20LIMITED\DOB%20-%20HR%20-%20Documents\HR%20Team%20Info%20(Locked)\1%20Templates\Recruitment\New%20logo%20JD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ca4beddf-4eb9-4120-a0d9-57b1e45fd5ed" xsi:nil="true"/>
    <MigrationWizIdVersion xmlns="ca4beddf-4eb9-4120-a0d9-57b1e45fd5ed">4c4dfb09-526e-49f4-bea2-e54b71061e5f-638554324320000000</MigrationWizIdVersion>
    <MigrationWizId xmlns="ca4beddf-4eb9-4120-a0d9-57b1e45fd5ed">4c4dfb09-526e-49f4-bea2-e54b71061e5f</MigrationWizId>
    <lcf76f155ced4ddcb4097134ff3c332f0 xmlns="ca4beddf-4eb9-4120-a0d9-57b1e45fd5ed" xsi:nil="true"/>
    <lcf76f155ced4ddcb4097134ff3c332f xmlns="ca4beddf-4eb9-4120-a0d9-57b1e45fd5ed">
      <Terms xmlns="http://schemas.microsoft.com/office/infopath/2007/PartnerControls"/>
    </lcf76f155ced4ddcb4097134ff3c332f>
    <TaxCatchAll xmlns="f4d18122-eaa1-4c7e-8903-d1e0c9a66a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61B86-821F-47DE-9475-022A7AAC3F8F}">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77EA9393-6031-49E3-A60E-A3CE2CC2F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45745-12F9-4B56-866C-70D0E081B0F6}">
  <ds:schemaRefs>
    <ds:schemaRef ds:uri="http://schemas.openxmlformats.org/officeDocument/2006/bibliography"/>
  </ds:schemaRefs>
</ds:datastoreItem>
</file>

<file path=customXml/itemProps4.xml><?xml version="1.0" encoding="utf-8"?>
<ds:datastoreItem xmlns:ds="http://schemas.openxmlformats.org/officeDocument/2006/customXml" ds:itemID="{AB199F35-D51B-441A-9F67-47AC1AA110AC}">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New logo JDPS template</Template>
  <TotalTime>11</TotalTime>
  <Pages>5</Pages>
  <Words>883</Words>
  <Characters>5569</Characters>
  <Application>Microsoft Office Word</Application>
  <DocSecurity>0</DocSecurity>
  <Lines>198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Ross</dc:creator>
  <cp:lastModifiedBy>Jo Stephenson</cp:lastModifiedBy>
  <cp:revision>15</cp:revision>
  <cp:lastPrinted>2022-08-23T13:24:00Z</cp:lastPrinted>
  <dcterms:created xsi:type="dcterms:W3CDTF">2026-03-03T10:23:00Z</dcterms:created>
  <dcterms:modified xsi:type="dcterms:W3CDTF">2026-03-03T17:55:00Z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0x010100016635D0FF886547A37CFE1DEA53A63F</vt:lpwstr>
  </property>
  <property fmtid="{D5CDD505-2E9C-101B-9397-08002B2CF9AE}" pid="4" name="MediaServiceImageTags">
    <vt:lpwstr/>
  </property>
</Properties>
</file>