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36" w:rsidRPr="000578E6" w:rsidRDefault="000578E6" w:rsidP="00027A36">
      <w:pPr>
        <w:pStyle w:val="Footer"/>
        <w:rPr>
          <w:b/>
          <w:sz w:val="28"/>
        </w:rPr>
      </w:pPr>
      <w:r w:rsidRPr="000578E6">
        <w:rPr>
          <w:b/>
          <w:noProof/>
          <w:sz w:val="28"/>
        </w:rPr>
        <w:t>INSERT LOGO</w:t>
      </w:r>
    </w:p>
    <w:p w:rsidR="00D25B05" w:rsidRDefault="00D25B05" w:rsidP="00A24790">
      <w:pPr>
        <w:pStyle w:val="Heading1"/>
        <w:rPr>
          <w:rFonts w:ascii="Arial" w:eastAsia="Times New Roman" w:hAnsi="Arial" w:cs="Arial"/>
          <w:color w:val="31849B"/>
          <w:szCs w:val="32"/>
          <w:shd w:val="clear" w:color="auto" w:fill="FFFFFF"/>
          <w:lang w:eastAsia="en-US"/>
        </w:rPr>
      </w:pPr>
    </w:p>
    <w:p w:rsidR="001F5F7F" w:rsidRDefault="001F5F7F" w:rsidP="00A24790">
      <w:pPr>
        <w:pStyle w:val="Heading1"/>
        <w:rPr>
          <w:shd w:val="clear" w:color="auto" w:fill="FFFFFF"/>
          <w:lang w:eastAsia="en-US"/>
        </w:rPr>
      </w:pPr>
    </w:p>
    <w:p w:rsidR="00315FDB" w:rsidRPr="00A24790" w:rsidRDefault="0049517F" w:rsidP="00A24790">
      <w:pPr>
        <w:pStyle w:val="Heading1"/>
        <w:rPr>
          <w:shd w:val="clear" w:color="auto" w:fill="FFFFFF"/>
          <w:lang w:eastAsia="en-US"/>
        </w:rPr>
      </w:pPr>
      <w:r>
        <w:rPr>
          <w:shd w:val="clear" w:color="auto" w:fill="FFFFFF"/>
          <w:lang w:eastAsia="en-US"/>
        </w:rPr>
        <w:t>Disciplinary Policy</w:t>
      </w:r>
    </w:p>
    <w:p w:rsidR="009554C1" w:rsidRPr="00A24790" w:rsidRDefault="009554C1" w:rsidP="00D81C63">
      <w:pPr>
        <w:rPr>
          <w:rFonts w:ascii="Times" w:hAnsi="Times"/>
          <w:sz w:val="20"/>
          <w:szCs w:val="20"/>
          <w:lang w:eastAsia="en-US"/>
        </w:rPr>
      </w:pPr>
    </w:p>
    <w:p w:rsidR="001F5F7F" w:rsidRDefault="001F5F7F" w:rsidP="00D25B05">
      <w:pPr>
        <w:spacing w:after="240"/>
        <w:rPr>
          <w:rStyle w:val="Emphasis"/>
          <w:rFonts w:eastAsiaTheme="majorEastAsia"/>
        </w:rPr>
      </w:pPr>
    </w:p>
    <w:p w:rsidR="00037BDF" w:rsidRDefault="009554C1" w:rsidP="001F5F7F">
      <w:pPr>
        <w:rPr>
          <w:rFonts w:cs="Arial"/>
          <w:szCs w:val="23"/>
        </w:rPr>
      </w:pPr>
      <w:r w:rsidRPr="00722E6B">
        <w:rPr>
          <w:rStyle w:val="Emphasis"/>
          <w:rFonts w:eastAsiaTheme="majorEastAsia"/>
        </w:rPr>
        <w:t>Status of Policy:</w:t>
      </w:r>
      <w:r w:rsidRPr="00A24790">
        <w:rPr>
          <w:rFonts w:cs="Arial"/>
          <w:szCs w:val="23"/>
        </w:rPr>
        <w:t xml:space="preserve">  </w:t>
      </w:r>
      <w:r w:rsidR="0049517F" w:rsidRPr="0049517F">
        <w:rPr>
          <w:rFonts w:cs="Arial"/>
          <w:szCs w:val="23"/>
        </w:rPr>
        <w:t>Non-contractual</w:t>
      </w:r>
    </w:p>
    <w:p w:rsidR="00C57E60" w:rsidRPr="00D25B05" w:rsidRDefault="009554C1" w:rsidP="001F5F7F">
      <w:pPr>
        <w:rPr>
          <w:rFonts w:cs="Arial"/>
          <w:szCs w:val="23"/>
        </w:rPr>
      </w:pPr>
      <w:r w:rsidRPr="00722E6B">
        <w:rPr>
          <w:rStyle w:val="Emphasis"/>
          <w:rFonts w:eastAsiaTheme="majorEastAsia"/>
        </w:rPr>
        <w:t>Review Date:</w:t>
      </w:r>
      <w:r w:rsidRPr="00A24790">
        <w:rPr>
          <w:rFonts w:cs="Arial"/>
          <w:szCs w:val="23"/>
        </w:rPr>
        <w:t xml:space="preserve">  </w:t>
      </w:r>
      <w:r w:rsidR="000578E6" w:rsidRPr="000578E6">
        <w:rPr>
          <w:rFonts w:cs="Arial"/>
          <w:szCs w:val="23"/>
          <w:highlight w:val="yellow"/>
        </w:rPr>
        <w:t>[insert date]</w:t>
      </w:r>
    </w:p>
    <w:p w:rsidR="00315FDB" w:rsidRPr="00D25B05" w:rsidRDefault="009554C1" w:rsidP="0049517F">
      <w:r w:rsidRPr="00722E6B">
        <w:rPr>
          <w:rStyle w:val="Emphasis"/>
        </w:rPr>
        <w:t>Policy applies to:</w:t>
      </w:r>
      <w:r w:rsidRPr="00A24790">
        <w:t xml:space="preserve"> </w:t>
      </w:r>
      <w:r w:rsidR="0049517F" w:rsidRPr="00A24790">
        <w:rPr>
          <w:rFonts w:cs="Arial"/>
          <w:szCs w:val="23"/>
        </w:rPr>
        <w:t>Employees of the</w:t>
      </w:r>
      <w:r w:rsidR="000578E6">
        <w:rPr>
          <w:rFonts w:cs="Arial"/>
          <w:szCs w:val="23"/>
        </w:rPr>
        <w:t xml:space="preserve"> </w:t>
      </w:r>
      <w:r w:rsidR="000578E6" w:rsidRPr="000578E6">
        <w:rPr>
          <w:rFonts w:cs="Arial"/>
          <w:szCs w:val="23"/>
          <w:highlight w:val="yellow"/>
        </w:rPr>
        <w:t>[insert name of organisation]</w:t>
      </w:r>
    </w:p>
    <w:p w:rsidR="0049517F" w:rsidRPr="0049517F" w:rsidRDefault="0049517F" w:rsidP="0049517F">
      <w:pPr>
        <w:jc w:val="both"/>
        <w:rPr>
          <w:rFonts w:cs="Arial"/>
          <w:b/>
          <w:szCs w:val="22"/>
        </w:rPr>
      </w:pPr>
    </w:p>
    <w:p w:rsidR="0049517F" w:rsidRPr="0049517F" w:rsidRDefault="0049517F" w:rsidP="0049517F">
      <w:pPr>
        <w:tabs>
          <w:tab w:val="left" w:pos="567"/>
        </w:tabs>
        <w:jc w:val="both"/>
        <w:rPr>
          <w:rStyle w:val="Emphasis"/>
          <w:sz w:val="22"/>
          <w:szCs w:val="22"/>
        </w:rPr>
      </w:pPr>
      <w:r w:rsidRPr="0049517F">
        <w:rPr>
          <w:rStyle w:val="Emphasis"/>
          <w:sz w:val="22"/>
          <w:szCs w:val="22"/>
        </w:rPr>
        <w:t>1.</w:t>
      </w:r>
      <w:r w:rsidRPr="0049517F">
        <w:rPr>
          <w:rStyle w:val="Emphasis"/>
          <w:sz w:val="22"/>
          <w:szCs w:val="22"/>
        </w:rPr>
        <w:tab/>
      </w:r>
      <w:r w:rsidRPr="0049517F">
        <w:rPr>
          <w:rStyle w:val="Emphasis"/>
          <w:sz w:val="22"/>
          <w:szCs w:val="22"/>
        </w:rPr>
        <w:tab/>
        <w:t>Introduction</w:t>
      </w:r>
    </w:p>
    <w:p w:rsidR="0049517F" w:rsidRPr="0049517F" w:rsidRDefault="0049517F" w:rsidP="0049517F">
      <w:pPr>
        <w:jc w:val="both"/>
        <w:rPr>
          <w:rFonts w:cs="Arial"/>
          <w:b/>
          <w:szCs w:val="22"/>
        </w:rPr>
      </w:pPr>
    </w:p>
    <w:p w:rsidR="0049517F" w:rsidRPr="0049517F" w:rsidRDefault="0049517F" w:rsidP="0049517F">
      <w:pPr>
        <w:rPr>
          <w:rFonts w:cs="Arial"/>
          <w:szCs w:val="22"/>
        </w:rPr>
      </w:pPr>
      <w:r w:rsidRPr="0049517F">
        <w:rPr>
          <w:rFonts w:cs="Arial"/>
          <w:szCs w:val="22"/>
        </w:rPr>
        <w:t xml:space="preserve">The </w:t>
      </w:r>
      <w:r w:rsidR="000578E6">
        <w:rPr>
          <w:rFonts w:cs="Arial"/>
          <w:szCs w:val="22"/>
        </w:rPr>
        <w:t>[</w:t>
      </w:r>
      <w:r w:rsidR="000578E6" w:rsidRPr="000578E6">
        <w:rPr>
          <w:rFonts w:cs="Arial"/>
          <w:szCs w:val="22"/>
          <w:highlight w:val="yellow"/>
        </w:rPr>
        <w:t>organisation]</w:t>
      </w:r>
      <w:r w:rsidR="000578E6">
        <w:rPr>
          <w:rFonts w:cs="Arial"/>
          <w:szCs w:val="22"/>
        </w:rPr>
        <w:t xml:space="preserve"> </w:t>
      </w:r>
      <w:r w:rsidRPr="0049517F">
        <w:rPr>
          <w:rFonts w:cs="Arial"/>
          <w:szCs w:val="22"/>
        </w:rPr>
        <w:t xml:space="preserve">requires high standards of conduct from all members of staff. </w:t>
      </w:r>
      <w:r w:rsidRPr="0049517F">
        <w:rPr>
          <w:rFonts w:cs="Arial"/>
          <w:color w:val="333333"/>
          <w:szCs w:val="22"/>
          <w:lang w:eastAsia="en-US"/>
        </w:rPr>
        <w:t xml:space="preserve">The purpose of this policy is to provide a constructive framework for dealing with staff conduct which </w:t>
      </w:r>
      <w:r w:rsidRPr="0049517F">
        <w:rPr>
          <w:rFonts w:cs="Arial"/>
          <w:szCs w:val="22"/>
          <w:lang w:eastAsia="en-US"/>
        </w:rPr>
        <w:t>falls below the expected standard a</w:t>
      </w:r>
      <w:r w:rsidRPr="0049517F">
        <w:rPr>
          <w:rFonts w:cs="Arial"/>
          <w:color w:val="333333"/>
          <w:szCs w:val="22"/>
          <w:lang w:eastAsia="en-US"/>
        </w:rPr>
        <w:t xml:space="preserve">nd to ensure that disciplinary action, where necessary, is applied fairly and consistently. </w:t>
      </w:r>
      <w:r w:rsidRPr="000578E6">
        <w:rPr>
          <w:rFonts w:cs="Arial"/>
          <w:szCs w:val="22"/>
          <w:highlight w:val="yellow"/>
        </w:rPr>
        <w:t>Managers</w:t>
      </w:r>
      <w:r w:rsidRPr="0049517F">
        <w:rPr>
          <w:rFonts w:cs="Arial"/>
          <w:szCs w:val="22"/>
        </w:rPr>
        <w:t xml:space="preserve"> will attempt to resolve minor matters of concern through informal discussions.  If informal approaches do not remedy poor conduct, or if misconduct is sufficiently serious, the formal stages of the disciplinary procedure will apply. </w:t>
      </w:r>
    </w:p>
    <w:p w:rsidR="0049517F" w:rsidRPr="0049517F" w:rsidRDefault="0049517F" w:rsidP="0049517F">
      <w:pPr>
        <w:rPr>
          <w:rFonts w:cs="Arial"/>
          <w:szCs w:val="22"/>
          <w:lang w:eastAsia="en-US"/>
        </w:rPr>
      </w:pPr>
    </w:p>
    <w:p w:rsidR="0049517F" w:rsidRPr="0049517F" w:rsidRDefault="0049517F" w:rsidP="0049517F">
      <w:pPr>
        <w:rPr>
          <w:rFonts w:cs="Arial"/>
          <w:color w:val="404040"/>
          <w:szCs w:val="22"/>
        </w:rPr>
      </w:pPr>
      <w:r w:rsidRPr="0049517F">
        <w:rPr>
          <w:rFonts w:cs="Arial"/>
          <w:szCs w:val="22"/>
          <w:lang w:eastAsia="en-US"/>
        </w:rPr>
        <w:t xml:space="preserve">This policy has been developed in accordance with statutory requirements and with regard to the statutory ACAS Code of Practice for Disciplinary and Grievance Procedures (March 2015). </w:t>
      </w:r>
      <w:r w:rsidRPr="0049517F">
        <w:rPr>
          <w:rFonts w:cs="Arial"/>
          <w:szCs w:val="22"/>
        </w:rPr>
        <w:t xml:space="preserve">This policy is subject to updates and amendments in line with legislative developments. </w:t>
      </w:r>
    </w:p>
    <w:p w:rsidR="0049517F" w:rsidRPr="0049517F" w:rsidRDefault="0049517F" w:rsidP="0049517F">
      <w:pPr>
        <w:jc w:val="both"/>
        <w:rPr>
          <w:rFonts w:cs="Arial"/>
          <w:color w:val="404040"/>
          <w:szCs w:val="22"/>
        </w:rPr>
      </w:pP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DISCIPLINARY POLICY, PR member of OCEDURE AND CONDUCT STANDARDS</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 xml:space="preserve">1. EXECUTIVE SUMMARY </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The   Trust   requires   high   standards   of   conduct   from   all   members   of   staff.     This</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document</w:t>
      </w:r>
      <w:proofErr w:type="gramEnd"/>
      <w:r w:rsidRPr="0049517F">
        <w:rPr>
          <w:rFonts w:cs="Arial"/>
          <w:color w:val="000000"/>
          <w:szCs w:val="22"/>
          <w:lang w:eastAsia="en-US"/>
        </w:rPr>
        <w:t xml:space="preserve"> is intended to ensure that a fair, systematic and uniform approach is taken</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when</w:t>
      </w:r>
      <w:proofErr w:type="gramEnd"/>
      <w:r w:rsidRPr="0049517F">
        <w:rPr>
          <w:rFonts w:cs="Arial"/>
          <w:color w:val="000000"/>
          <w:szCs w:val="22"/>
          <w:lang w:eastAsia="en-US"/>
        </w:rPr>
        <w:t xml:space="preserve"> conduct falls short of the required standard.  Managers will attempt to resolve</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minor</w:t>
      </w:r>
      <w:proofErr w:type="gramEnd"/>
      <w:r w:rsidRPr="0049517F">
        <w:rPr>
          <w:rFonts w:cs="Arial"/>
          <w:color w:val="000000"/>
          <w:szCs w:val="22"/>
          <w:lang w:eastAsia="en-US"/>
        </w:rPr>
        <w:t xml:space="preserve"> matters of concern through informal discussion.  If informal approaches do not</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remedy</w:t>
      </w:r>
      <w:proofErr w:type="gramEnd"/>
      <w:r w:rsidRPr="0049517F">
        <w:rPr>
          <w:rFonts w:cs="Arial"/>
          <w:color w:val="000000"/>
          <w:szCs w:val="22"/>
          <w:lang w:eastAsia="en-US"/>
        </w:rPr>
        <w:t xml:space="preserve"> poor conduct or if misconduct is sufficiently serious, the formal stages of the</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disciplinary</w:t>
      </w:r>
      <w:proofErr w:type="gramEnd"/>
      <w:r w:rsidRPr="0049517F">
        <w:rPr>
          <w:rFonts w:cs="Arial"/>
          <w:color w:val="000000"/>
          <w:szCs w:val="22"/>
          <w:lang w:eastAsia="en-US"/>
        </w:rPr>
        <w:t xml:space="preserve"> procedure will apply. </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 xml:space="preserve">2. PURPOSE AND SCOPE </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The Trust Disciplinary Policy, Procedure and Conduct Standards aims to help and</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encourage</w:t>
      </w:r>
      <w:proofErr w:type="gramEnd"/>
      <w:r w:rsidRPr="0049517F">
        <w:rPr>
          <w:rFonts w:cs="Arial"/>
          <w:color w:val="000000"/>
          <w:szCs w:val="22"/>
          <w:lang w:eastAsia="en-US"/>
        </w:rPr>
        <w:t xml:space="preserve"> staff to achieve and maintain required standards of conduct. </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The   Procedure   applies   to   all   staff   employed   by   King’s   College   Hospital   NHS</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Foundation Trust, including Medical and Dental staff.</w:t>
      </w:r>
      <w:proofErr w:type="gramEnd"/>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This   Procedure   does   not   cover   situations   in   which   performance   in   a   job   or   a</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programme</w:t>
      </w:r>
      <w:proofErr w:type="gramEnd"/>
      <w:r w:rsidRPr="0049517F">
        <w:rPr>
          <w:rFonts w:cs="Arial"/>
          <w:color w:val="000000"/>
          <w:szCs w:val="22"/>
          <w:lang w:eastAsia="en-US"/>
        </w:rPr>
        <w:t xml:space="preserve"> of training is unsatisfactory because of the knowledge and skills of a</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member</w:t>
      </w:r>
      <w:proofErr w:type="gramEnd"/>
      <w:r w:rsidRPr="0049517F">
        <w:rPr>
          <w:rFonts w:cs="Arial"/>
          <w:color w:val="000000"/>
          <w:szCs w:val="22"/>
          <w:lang w:eastAsia="en-US"/>
        </w:rPr>
        <w:t xml:space="preserve"> of staff.  These situations are dealt with under the Performance Capability</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Policy and Procedure for general staff and the Capability Policy and Procedure for</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 xml:space="preserve">Medical and Dental </w:t>
      </w:r>
      <w:proofErr w:type="spellStart"/>
      <w:r w:rsidRPr="0049517F">
        <w:rPr>
          <w:rFonts w:cs="Arial"/>
          <w:color w:val="000000"/>
          <w:szCs w:val="22"/>
          <w:lang w:eastAsia="en-US"/>
        </w:rPr>
        <w:t>staf</w:t>
      </w:r>
      <w:proofErr w:type="spellEnd"/>
    </w:p>
    <w:p w:rsidR="0049517F" w:rsidRPr="0049517F" w:rsidRDefault="0049517F" w:rsidP="0049517F">
      <w:pPr>
        <w:tabs>
          <w:tab w:val="left" w:pos="567"/>
        </w:tabs>
        <w:jc w:val="both"/>
        <w:rPr>
          <w:rStyle w:val="Emphasis"/>
          <w:sz w:val="22"/>
          <w:szCs w:val="22"/>
        </w:rPr>
      </w:pPr>
      <w:r w:rsidRPr="0049517F">
        <w:rPr>
          <w:rStyle w:val="Emphasis"/>
          <w:sz w:val="22"/>
          <w:szCs w:val="22"/>
        </w:rPr>
        <w:t>2.</w:t>
      </w:r>
      <w:r w:rsidRPr="0049517F">
        <w:rPr>
          <w:rStyle w:val="Emphasis"/>
          <w:sz w:val="22"/>
          <w:szCs w:val="22"/>
        </w:rPr>
        <w:tab/>
      </w:r>
      <w:r w:rsidRPr="0049517F">
        <w:rPr>
          <w:rStyle w:val="Emphasis"/>
          <w:sz w:val="22"/>
          <w:szCs w:val="22"/>
        </w:rPr>
        <w:tab/>
        <w:t xml:space="preserve">Purpose and Scope  </w:t>
      </w:r>
    </w:p>
    <w:p w:rsidR="0049517F" w:rsidRPr="0049517F" w:rsidRDefault="0049517F" w:rsidP="0049517F">
      <w:pPr>
        <w:ind w:left="720" w:hanging="720"/>
        <w:jc w:val="both"/>
        <w:rPr>
          <w:rFonts w:cs="Arial"/>
          <w:b/>
          <w:szCs w:val="22"/>
          <w:u w:val="single"/>
        </w:rPr>
      </w:pPr>
    </w:p>
    <w:p w:rsidR="0049517F" w:rsidRPr="0049517F" w:rsidRDefault="0049517F" w:rsidP="0049517F">
      <w:pPr>
        <w:jc w:val="both"/>
        <w:rPr>
          <w:rFonts w:cs="Arial"/>
          <w:szCs w:val="22"/>
        </w:rPr>
      </w:pPr>
      <w:r w:rsidRPr="0049517F">
        <w:rPr>
          <w:rFonts w:cs="Arial"/>
          <w:szCs w:val="22"/>
        </w:rPr>
        <w:t xml:space="preserve">This policy and procedure applies to all staff employed by the </w:t>
      </w:r>
      <w:r w:rsidR="000578E6" w:rsidRPr="000578E6">
        <w:rPr>
          <w:rFonts w:cs="Arial"/>
          <w:szCs w:val="22"/>
          <w:highlight w:val="yellow"/>
        </w:rPr>
        <w:t>[organisation].</w:t>
      </w:r>
      <w:r w:rsidR="000578E6">
        <w:rPr>
          <w:rFonts w:cs="Arial"/>
          <w:szCs w:val="22"/>
        </w:rPr>
        <w:t xml:space="preserve"> </w:t>
      </w:r>
    </w:p>
    <w:p w:rsidR="0049517F" w:rsidRPr="0049517F" w:rsidRDefault="0049517F" w:rsidP="0049517F">
      <w:pPr>
        <w:ind w:left="270"/>
        <w:jc w:val="both"/>
        <w:rPr>
          <w:rFonts w:cs="Arial"/>
          <w:szCs w:val="22"/>
        </w:rPr>
      </w:pPr>
    </w:p>
    <w:p w:rsidR="0049517F" w:rsidRPr="0049517F" w:rsidRDefault="0049517F" w:rsidP="0049517F">
      <w:pPr>
        <w:jc w:val="both"/>
        <w:rPr>
          <w:rFonts w:cs="Arial"/>
          <w:szCs w:val="22"/>
        </w:rPr>
      </w:pPr>
      <w:r w:rsidRPr="0049517F">
        <w:rPr>
          <w:rFonts w:cs="Arial"/>
          <w:szCs w:val="22"/>
        </w:rPr>
        <w:t>This policy does not cover situations in which performance in a job is unsatisfactory be</w:t>
      </w:r>
      <w:r w:rsidR="00771A22">
        <w:rPr>
          <w:rFonts w:cs="Arial"/>
          <w:szCs w:val="22"/>
        </w:rPr>
        <w:t>cause of the knowledge and/or s</w:t>
      </w:r>
      <w:r w:rsidRPr="0049517F">
        <w:rPr>
          <w:rFonts w:cs="Arial"/>
          <w:szCs w:val="22"/>
        </w:rPr>
        <w:t xml:space="preserve">kills of a member of staff.  These situations are dealt with under the </w:t>
      </w:r>
      <w:r w:rsidR="000578E6">
        <w:rPr>
          <w:rFonts w:cs="Arial"/>
          <w:szCs w:val="22"/>
        </w:rPr>
        <w:t>organisation’s Performance Management Policy’</w:t>
      </w:r>
    </w:p>
    <w:p w:rsidR="0049517F" w:rsidRPr="0049517F" w:rsidRDefault="0049517F" w:rsidP="0049517F">
      <w:pPr>
        <w:jc w:val="both"/>
        <w:rPr>
          <w:rFonts w:cs="Arial"/>
          <w:szCs w:val="22"/>
        </w:rPr>
      </w:pPr>
    </w:p>
    <w:p w:rsidR="0049517F" w:rsidRPr="0049517F" w:rsidRDefault="0049517F" w:rsidP="0049517F">
      <w:pPr>
        <w:jc w:val="both"/>
        <w:rPr>
          <w:rFonts w:cs="Arial"/>
          <w:szCs w:val="22"/>
        </w:rPr>
      </w:pPr>
      <w:r w:rsidRPr="0049517F">
        <w:rPr>
          <w:rFonts w:cs="Arial"/>
          <w:szCs w:val="22"/>
        </w:rPr>
        <w:t xml:space="preserve">Where safeguarding issues are alleged, </w:t>
      </w:r>
      <w:r w:rsidRPr="000578E6">
        <w:rPr>
          <w:rFonts w:cs="Arial"/>
          <w:szCs w:val="22"/>
          <w:highlight w:val="yellow"/>
        </w:rPr>
        <w:t>managers</w:t>
      </w:r>
      <w:r w:rsidR="00771A22">
        <w:rPr>
          <w:rFonts w:cs="Arial"/>
          <w:szCs w:val="22"/>
        </w:rPr>
        <w:t xml:space="preserve"> should </w:t>
      </w:r>
      <w:r w:rsidRPr="0049517F">
        <w:rPr>
          <w:rFonts w:cs="Arial"/>
          <w:szCs w:val="22"/>
        </w:rPr>
        <w:t>refer to, and comply with</w:t>
      </w:r>
      <w:proofErr w:type="gramStart"/>
      <w:r w:rsidRPr="0049517F">
        <w:rPr>
          <w:rFonts w:cs="Arial"/>
          <w:szCs w:val="22"/>
        </w:rPr>
        <w:t>,  the</w:t>
      </w:r>
      <w:proofErr w:type="gramEnd"/>
      <w:r w:rsidRPr="0049517F">
        <w:rPr>
          <w:rFonts w:cs="Arial"/>
          <w:szCs w:val="22"/>
        </w:rPr>
        <w:t xml:space="preserve"> Diocese of Bristol ‘Safeguarding Allegations Management Process’ </w:t>
      </w:r>
    </w:p>
    <w:p w:rsidR="0049517F" w:rsidRPr="0049517F" w:rsidRDefault="0049517F" w:rsidP="0049517F">
      <w:pPr>
        <w:jc w:val="both"/>
        <w:rPr>
          <w:rFonts w:cs="Arial"/>
          <w:szCs w:val="22"/>
        </w:rPr>
      </w:pPr>
    </w:p>
    <w:p w:rsidR="0049517F" w:rsidRPr="0049517F" w:rsidRDefault="0049517F" w:rsidP="0049517F">
      <w:pPr>
        <w:jc w:val="both"/>
        <w:rPr>
          <w:rFonts w:cs="Arial"/>
          <w:szCs w:val="22"/>
        </w:rPr>
      </w:pPr>
      <w:r w:rsidRPr="0049517F">
        <w:rPr>
          <w:rFonts w:cs="Arial"/>
          <w:szCs w:val="22"/>
        </w:rPr>
        <w:t xml:space="preserve">Where an employee is also a member of the Clergy, advice will need to be sought as to whether use of the ‘Clergy Disciplinary Measures’ should be considered, in parallel with, or instead of, any Disciplinary process under this policy. </w:t>
      </w:r>
    </w:p>
    <w:p w:rsidR="0049517F" w:rsidRPr="0049517F" w:rsidRDefault="0049517F" w:rsidP="0049517F">
      <w:pPr>
        <w:jc w:val="both"/>
        <w:rPr>
          <w:rFonts w:cs="Arial"/>
          <w:szCs w:val="22"/>
        </w:rPr>
      </w:pPr>
    </w:p>
    <w:p w:rsidR="0049517F" w:rsidRPr="0049517F" w:rsidRDefault="0049517F" w:rsidP="0049517F">
      <w:pPr>
        <w:widowControl w:val="0"/>
        <w:autoSpaceDE w:val="0"/>
        <w:autoSpaceDN w:val="0"/>
        <w:adjustRightInd w:val="0"/>
        <w:rPr>
          <w:rStyle w:val="Emphasis"/>
          <w:rFonts w:eastAsiaTheme="minorHAnsi"/>
          <w:sz w:val="22"/>
          <w:szCs w:val="22"/>
        </w:rPr>
      </w:pPr>
      <w:r w:rsidRPr="0049517F">
        <w:rPr>
          <w:rStyle w:val="Emphasis"/>
          <w:rFonts w:eastAsiaTheme="minorHAnsi"/>
          <w:sz w:val="22"/>
          <w:szCs w:val="22"/>
        </w:rPr>
        <w:t xml:space="preserve">3. </w:t>
      </w:r>
      <w:r w:rsidRPr="0049517F">
        <w:rPr>
          <w:rStyle w:val="Emphasis"/>
          <w:rFonts w:eastAsiaTheme="minorHAnsi"/>
          <w:sz w:val="22"/>
          <w:szCs w:val="22"/>
        </w:rPr>
        <w:tab/>
        <w:t xml:space="preserve">Key Principles  </w:t>
      </w: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t xml:space="preserve">This disciplinary policy is based on the following principles: </w:t>
      </w: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p>
    <w:p w:rsidR="0049517F" w:rsidRPr="001C095E" w:rsidRDefault="0049517F" w:rsidP="001C095E">
      <w:pPr>
        <w:pStyle w:val="ListParagraph"/>
        <w:widowControl w:val="0"/>
        <w:numPr>
          <w:ilvl w:val="0"/>
          <w:numId w:val="35"/>
        </w:numPr>
        <w:autoSpaceDE w:val="0"/>
        <w:autoSpaceDN w:val="0"/>
        <w:adjustRightInd w:val="0"/>
        <w:spacing w:after="120"/>
        <w:ind w:left="714" w:hanging="357"/>
        <w:rPr>
          <w:rFonts w:eastAsiaTheme="minorHAnsi" w:cs="Arial"/>
          <w:color w:val="000000"/>
          <w:szCs w:val="22"/>
          <w:lang w:val="en-US" w:eastAsia="en-US"/>
        </w:rPr>
      </w:pPr>
      <w:r w:rsidRPr="001C095E">
        <w:rPr>
          <w:rFonts w:eastAsiaTheme="minorHAnsi" w:cs="Arial"/>
          <w:color w:val="000000"/>
          <w:szCs w:val="22"/>
          <w:lang w:val="en-US" w:eastAsia="en-US"/>
        </w:rPr>
        <w:t xml:space="preserve">The protection and safety of </w:t>
      </w:r>
      <w:r w:rsidR="00771A22" w:rsidRPr="001C095E">
        <w:rPr>
          <w:rFonts w:eastAsiaTheme="minorHAnsi" w:cs="Arial"/>
          <w:color w:val="000000"/>
          <w:szCs w:val="22"/>
          <w:lang w:val="en-US" w:eastAsia="en-US"/>
        </w:rPr>
        <w:t>its</w:t>
      </w:r>
      <w:r w:rsidRPr="001C095E">
        <w:rPr>
          <w:rFonts w:eastAsiaTheme="minorHAnsi" w:cs="Arial"/>
          <w:color w:val="000000"/>
          <w:szCs w:val="22"/>
          <w:lang w:val="en-US" w:eastAsia="en-US"/>
        </w:rPr>
        <w:t xml:space="preserve"> staff, volunteers and the public is the </w:t>
      </w:r>
      <w:proofErr w:type="spellStart"/>
      <w:r w:rsidR="000578E6">
        <w:rPr>
          <w:rFonts w:eastAsiaTheme="minorHAnsi" w:cs="Arial"/>
          <w:color w:val="000000"/>
          <w:szCs w:val="22"/>
          <w:highlight w:val="yellow"/>
          <w:lang w:val="en-US" w:eastAsia="en-US"/>
        </w:rPr>
        <w:t>organis</w:t>
      </w:r>
      <w:r w:rsidR="000578E6" w:rsidRPr="000578E6">
        <w:rPr>
          <w:rFonts w:eastAsiaTheme="minorHAnsi" w:cs="Arial"/>
          <w:color w:val="000000"/>
          <w:szCs w:val="22"/>
          <w:highlight w:val="yellow"/>
          <w:lang w:val="en-US" w:eastAsia="en-US"/>
        </w:rPr>
        <w:t>ation’s</w:t>
      </w:r>
      <w:proofErr w:type="spellEnd"/>
      <w:r w:rsidR="000578E6">
        <w:rPr>
          <w:rFonts w:eastAsiaTheme="minorHAnsi" w:cs="Arial"/>
          <w:color w:val="000000"/>
          <w:szCs w:val="22"/>
          <w:lang w:val="en-US" w:eastAsia="en-US"/>
        </w:rPr>
        <w:t xml:space="preserve"> </w:t>
      </w:r>
      <w:r w:rsidRPr="001C095E">
        <w:rPr>
          <w:rFonts w:eastAsiaTheme="minorHAnsi" w:cs="Arial"/>
          <w:color w:val="000000"/>
          <w:szCs w:val="22"/>
          <w:lang w:val="en-US" w:eastAsia="en-US"/>
        </w:rPr>
        <w:t xml:space="preserve">overriding priority. </w:t>
      </w:r>
    </w:p>
    <w:p w:rsidR="0049517F" w:rsidRPr="001C095E" w:rsidRDefault="0049517F" w:rsidP="001C095E">
      <w:pPr>
        <w:pStyle w:val="ListParagraph"/>
        <w:widowControl w:val="0"/>
        <w:numPr>
          <w:ilvl w:val="0"/>
          <w:numId w:val="35"/>
        </w:numPr>
        <w:autoSpaceDE w:val="0"/>
        <w:autoSpaceDN w:val="0"/>
        <w:adjustRightInd w:val="0"/>
        <w:spacing w:after="120"/>
        <w:ind w:left="714" w:hanging="357"/>
        <w:rPr>
          <w:rFonts w:eastAsiaTheme="minorHAnsi" w:cs="Arial"/>
          <w:color w:val="000000"/>
          <w:szCs w:val="22"/>
          <w:lang w:val="en-US" w:eastAsia="en-US"/>
        </w:rPr>
      </w:pPr>
      <w:r w:rsidRPr="001C095E">
        <w:rPr>
          <w:rFonts w:eastAsiaTheme="minorHAnsi" w:cs="Arial"/>
          <w:color w:val="000000"/>
          <w:szCs w:val="22"/>
          <w:lang w:val="en-US" w:eastAsia="en-US"/>
        </w:rPr>
        <w:t xml:space="preserve">Employees may be accompanied at formal meetings (section 4). </w:t>
      </w:r>
    </w:p>
    <w:p w:rsidR="0049517F" w:rsidRPr="001C095E" w:rsidRDefault="0049517F" w:rsidP="001C095E">
      <w:pPr>
        <w:pStyle w:val="ListParagraph"/>
        <w:widowControl w:val="0"/>
        <w:numPr>
          <w:ilvl w:val="0"/>
          <w:numId w:val="35"/>
        </w:numPr>
        <w:autoSpaceDE w:val="0"/>
        <w:autoSpaceDN w:val="0"/>
        <w:adjustRightInd w:val="0"/>
        <w:spacing w:after="120"/>
        <w:ind w:left="714" w:hanging="357"/>
        <w:rPr>
          <w:rFonts w:eastAsiaTheme="minorHAnsi" w:cs="Arial"/>
          <w:szCs w:val="22"/>
          <w:lang w:val="en-US" w:eastAsia="en-US"/>
        </w:rPr>
      </w:pPr>
      <w:r w:rsidRPr="001C095E">
        <w:rPr>
          <w:rFonts w:eastAsiaTheme="minorHAnsi" w:cs="Arial"/>
          <w:color w:val="000000"/>
          <w:szCs w:val="22"/>
          <w:lang w:val="en-US" w:eastAsia="en-US"/>
        </w:rPr>
        <w:lastRenderedPageBreak/>
        <w:t xml:space="preserve">No disciplinary action will be taken against an employee unless the case has been fully investigated by the appointed investigating manager. </w:t>
      </w:r>
    </w:p>
    <w:p w:rsidR="0049517F" w:rsidRPr="001C095E" w:rsidRDefault="0049517F" w:rsidP="001C095E">
      <w:pPr>
        <w:pStyle w:val="ListParagraph"/>
        <w:widowControl w:val="0"/>
        <w:numPr>
          <w:ilvl w:val="0"/>
          <w:numId w:val="35"/>
        </w:numPr>
        <w:autoSpaceDE w:val="0"/>
        <w:autoSpaceDN w:val="0"/>
        <w:adjustRightInd w:val="0"/>
        <w:spacing w:after="120"/>
        <w:ind w:left="714" w:hanging="357"/>
        <w:rPr>
          <w:rFonts w:eastAsiaTheme="minorHAnsi" w:cs="Arial"/>
          <w:szCs w:val="22"/>
          <w:lang w:val="en-US" w:eastAsia="en-US"/>
        </w:rPr>
      </w:pPr>
      <w:r w:rsidRPr="001C095E">
        <w:rPr>
          <w:rFonts w:eastAsiaTheme="minorHAnsi" w:cs="Arial"/>
          <w:color w:val="000000"/>
          <w:szCs w:val="22"/>
          <w:lang w:val="en-US" w:eastAsia="en-US"/>
        </w:rPr>
        <w:t xml:space="preserve">The employee will be advised of the complaint against them and will be given the opportunity to state their case before any decision is made. </w:t>
      </w:r>
    </w:p>
    <w:p w:rsidR="0049517F" w:rsidRPr="001C095E" w:rsidRDefault="0049517F" w:rsidP="001C095E">
      <w:pPr>
        <w:pStyle w:val="ListParagraph"/>
        <w:widowControl w:val="0"/>
        <w:numPr>
          <w:ilvl w:val="0"/>
          <w:numId w:val="35"/>
        </w:numPr>
        <w:autoSpaceDE w:val="0"/>
        <w:autoSpaceDN w:val="0"/>
        <w:adjustRightInd w:val="0"/>
        <w:spacing w:after="120"/>
        <w:ind w:left="714" w:hanging="357"/>
        <w:rPr>
          <w:rFonts w:eastAsiaTheme="minorHAnsi" w:cs="Arial"/>
          <w:szCs w:val="22"/>
          <w:lang w:val="en-US" w:eastAsia="en-US"/>
        </w:rPr>
      </w:pPr>
      <w:r w:rsidRPr="001C095E">
        <w:rPr>
          <w:rFonts w:eastAsiaTheme="minorHAnsi" w:cs="Arial"/>
          <w:szCs w:val="22"/>
          <w:lang w:val="en-US" w:eastAsia="en-US"/>
        </w:rPr>
        <w:t xml:space="preserve">No employee will normally be dismissed for a first breach of discipline except in the case of gross misconduct, when the disciplinary sanction will be dismissal without notice or any payment in lieu of notice (see Appendix D). </w:t>
      </w:r>
    </w:p>
    <w:p w:rsidR="0049517F" w:rsidRPr="001C095E" w:rsidRDefault="0049517F" w:rsidP="001C095E">
      <w:pPr>
        <w:pStyle w:val="ListParagraph"/>
        <w:widowControl w:val="0"/>
        <w:numPr>
          <w:ilvl w:val="0"/>
          <w:numId w:val="35"/>
        </w:numPr>
        <w:autoSpaceDE w:val="0"/>
        <w:autoSpaceDN w:val="0"/>
        <w:adjustRightInd w:val="0"/>
        <w:spacing w:after="120"/>
        <w:ind w:left="714" w:hanging="357"/>
        <w:rPr>
          <w:rFonts w:eastAsiaTheme="minorHAnsi" w:cs="Arial"/>
          <w:szCs w:val="22"/>
          <w:lang w:val="en-US" w:eastAsia="en-US"/>
        </w:rPr>
      </w:pPr>
      <w:r w:rsidRPr="001C095E">
        <w:rPr>
          <w:rFonts w:eastAsiaTheme="minorHAnsi" w:cs="Arial"/>
          <w:szCs w:val="22"/>
          <w:lang w:val="en-US" w:eastAsia="en-US"/>
        </w:rPr>
        <w:t xml:space="preserve">The procedure may be initiated at the informal or formal stage dependent on the seriousness and nature of the alleged misconduct. </w:t>
      </w:r>
    </w:p>
    <w:p w:rsidR="0049517F" w:rsidRPr="001C095E" w:rsidRDefault="0049517F" w:rsidP="001C095E">
      <w:pPr>
        <w:pStyle w:val="ListParagraph"/>
        <w:widowControl w:val="0"/>
        <w:numPr>
          <w:ilvl w:val="0"/>
          <w:numId w:val="35"/>
        </w:numPr>
        <w:autoSpaceDE w:val="0"/>
        <w:autoSpaceDN w:val="0"/>
        <w:adjustRightInd w:val="0"/>
        <w:spacing w:after="120"/>
        <w:ind w:left="714" w:hanging="357"/>
        <w:rPr>
          <w:rFonts w:eastAsiaTheme="minorHAnsi" w:cs="Arial"/>
          <w:szCs w:val="22"/>
          <w:lang w:val="en-US" w:eastAsia="en-US"/>
        </w:rPr>
      </w:pPr>
      <w:r w:rsidRPr="001C095E">
        <w:rPr>
          <w:rFonts w:eastAsiaTheme="minorHAnsi" w:cs="Arial"/>
          <w:szCs w:val="22"/>
          <w:lang w:val="en-US" w:eastAsia="en-US"/>
        </w:rPr>
        <w:t xml:space="preserve">Disciplinary hearings and investigations are confidential to the individuals concerned and a breach of confidentiality will be regarded as a disciplinary matter in itself. </w:t>
      </w:r>
    </w:p>
    <w:p w:rsidR="0049517F" w:rsidRPr="001C095E" w:rsidRDefault="0049517F" w:rsidP="001C095E">
      <w:pPr>
        <w:pStyle w:val="ListParagraph"/>
        <w:widowControl w:val="0"/>
        <w:numPr>
          <w:ilvl w:val="0"/>
          <w:numId w:val="35"/>
        </w:numPr>
        <w:autoSpaceDE w:val="0"/>
        <w:autoSpaceDN w:val="0"/>
        <w:adjustRightInd w:val="0"/>
        <w:spacing w:after="120"/>
        <w:ind w:left="714" w:hanging="357"/>
        <w:rPr>
          <w:rFonts w:eastAsiaTheme="minorHAnsi" w:cs="Arial"/>
          <w:szCs w:val="22"/>
          <w:lang w:val="en-US" w:eastAsia="en-US"/>
        </w:rPr>
      </w:pPr>
      <w:r w:rsidRPr="001C095E">
        <w:rPr>
          <w:rFonts w:eastAsiaTheme="minorHAnsi" w:cs="Arial"/>
          <w:szCs w:val="22"/>
          <w:lang w:val="en-US" w:eastAsia="en-US"/>
        </w:rPr>
        <w:t xml:space="preserve">Impartiality will be maintained by all those involved in the disciplinary investigation and hearings. A disciplinary </w:t>
      </w:r>
      <w:r w:rsidR="00771A22">
        <w:rPr>
          <w:rFonts w:eastAsiaTheme="minorHAnsi" w:cs="Arial"/>
          <w:szCs w:val="22"/>
          <w:lang w:val="en-US" w:eastAsia="en-US"/>
        </w:rPr>
        <w:t xml:space="preserve">hearing panel will not include </w:t>
      </w:r>
      <w:r w:rsidRPr="001C095E">
        <w:rPr>
          <w:rFonts w:eastAsiaTheme="minorHAnsi" w:cs="Arial"/>
          <w:szCs w:val="22"/>
          <w:lang w:val="en-US" w:eastAsia="en-US"/>
        </w:rPr>
        <w:t xml:space="preserve">anyone who has been actively involved in the disciplinary investigation. </w:t>
      </w:r>
    </w:p>
    <w:p w:rsidR="0049517F" w:rsidRPr="001C095E" w:rsidRDefault="0049517F" w:rsidP="001C095E">
      <w:pPr>
        <w:pStyle w:val="ListParagraph"/>
        <w:widowControl w:val="0"/>
        <w:numPr>
          <w:ilvl w:val="0"/>
          <w:numId w:val="35"/>
        </w:numPr>
        <w:autoSpaceDE w:val="0"/>
        <w:autoSpaceDN w:val="0"/>
        <w:adjustRightInd w:val="0"/>
        <w:spacing w:after="120"/>
        <w:ind w:left="714" w:hanging="357"/>
        <w:rPr>
          <w:rFonts w:eastAsiaTheme="minorHAnsi" w:cs="Arial"/>
          <w:szCs w:val="22"/>
          <w:lang w:val="en-US" w:eastAsia="en-US"/>
        </w:rPr>
      </w:pPr>
      <w:r w:rsidRPr="001C095E">
        <w:rPr>
          <w:rFonts w:eastAsiaTheme="minorHAnsi" w:cs="Arial"/>
          <w:szCs w:val="22"/>
          <w:lang w:val="en-US" w:eastAsia="en-US"/>
        </w:rPr>
        <w:t xml:space="preserve">Investigations may include precautionary suspension on full pay – making it clear that suspension is not in itself a disciplinary sanction but is a neutral act in order to allow the business to carry out an investigation as quickly and thoroughly as possible.(section 6) </w:t>
      </w:r>
    </w:p>
    <w:p w:rsidR="0049517F" w:rsidRPr="0049517F" w:rsidRDefault="0049517F" w:rsidP="0049517F">
      <w:pPr>
        <w:jc w:val="both"/>
        <w:rPr>
          <w:rFonts w:cs="Arial"/>
          <w:szCs w:val="22"/>
        </w:rPr>
      </w:pPr>
    </w:p>
    <w:p w:rsidR="0049517F" w:rsidRPr="001C095E" w:rsidRDefault="0049517F" w:rsidP="0049517F">
      <w:pPr>
        <w:rPr>
          <w:rStyle w:val="Emphasis"/>
        </w:rPr>
      </w:pPr>
      <w:r w:rsidRPr="001C095E">
        <w:rPr>
          <w:rStyle w:val="Emphasis"/>
        </w:rPr>
        <w:t>4.</w:t>
      </w:r>
      <w:r w:rsidRPr="001C095E">
        <w:rPr>
          <w:rStyle w:val="Emphasis"/>
        </w:rPr>
        <w:tab/>
        <w:t xml:space="preserve">Right to Representation </w:t>
      </w:r>
    </w:p>
    <w:p w:rsidR="0049517F" w:rsidRPr="0049517F" w:rsidRDefault="0049517F" w:rsidP="0049517F">
      <w:pPr>
        <w:rPr>
          <w:rFonts w:cs="Arial"/>
          <w:b/>
          <w:szCs w:val="22"/>
          <w:u w:val="single"/>
          <w:lang w:eastAsia="en-US"/>
        </w:rPr>
      </w:pPr>
    </w:p>
    <w:p w:rsidR="0049517F" w:rsidRDefault="0049517F" w:rsidP="0049517F">
      <w:pPr>
        <w:pStyle w:val="paragraph"/>
        <w:spacing w:before="0" w:beforeAutospacing="0" w:after="0" w:afterAutospacing="0"/>
        <w:textAlignment w:val="baseline"/>
        <w:rPr>
          <w:rFonts w:ascii="Arial" w:hAnsi="Arial" w:cs="Arial"/>
          <w:sz w:val="22"/>
          <w:szCs w:val="22"/>
        </w:rPr>
      </w:pPr>
      <w:r w:rsidRPr="0049517F">
        <w:rPr>
          <w:rFonts w:ascii="Arial" w:hAnsi="Arial" w:cs="Arial"/>
          <w:sz w:val="22"/>
          <w:szCs w:val="22"/>
        </w:rPr>
        <w:t xml:space="preserve">The employee has the right to be accompanied by an accredited Trade Union representative or colleague in any Investigation Meeting and Disciplinary hearing.  Consideration will also be given to allowing an employee as an alternative to be accompanied by a friend, not acting in a legal capacity.  This consideration will be subject to the nature and sensitivities surrounding the allegation(s) made. </w:t>
      </w:r>
    </w:p>
    <w:p w:rsidR="000578E6" w:rsidRPr="0049517F" w:rsidRDefault="000578E6" w:rsidP="0049517F">
      <w:pPr>
        <w:pStyle w:val="paragraph"/>
        <w:spacing w:before="0" w:beforeAutospacing="0" w:after="0" w:afterAutospacing="0"/>
        <w:textAlignment w:val="baseline"/>
        <w:rPr>
          <w:rFonts w:ascii="Arial" w:hAnsi="Arial" w:cs="Arial"/>
          <w:sz w:val="22"/>
          <w:szCs w:val="22"/>
        </w:rPr>
      </w:pPr>
    </w:p>
    <w:p w:rsidR="0049517F" w:rsidRPr="0049517F" w:rsidRDefault="0049517F" w:rsidP="0049517F">
      <w:pPr>
        <w:pStyle w:val="paragraph"/>
        <w:spacing w:before="0" w:beforeAutospacing="0" w:after="0" w:afterAutospacing="0"/>
        <w:textAlignment w:val="baseline"/>
        <w:rPr>
          <w:rFonts w:ascii="Arial" w:hAnsi="Arial" w:cs="Arial"/>
          <w:sz w:val="22"/>
          <w:szCs w:val="22"/>
        </w:rPr>
      </w:pPr>
      <w:r w:rsidRPr="0049517F">
        <w:rPr>
          <w:rFonts w:ascii="Arial" w:hAnsi="Arial" w:cs="Arial"/>
          <w:sz w:val="22"/>
          <w:szCs w:val="22"/>
        </w:rPr>
        <w:t>It is an employees’ responsibility to arrange representation, and it should not cause unreasonable delay to the process.</w:t>
      </w:r>
    </w:p>
    <w:p w:rsidR="0049517F" w:rsidRPr="0049517F" w:rsidRDefault="0049517F" w:rsidP="0049517F">
      <w:pPr>
        <w:pStyle w:val="paragraph"/>
        <w:spacing w:before="0" w:beforeAutospacing="0" w:after="0" w:afterAutospacing="0"/>
        <w:jc w:val="both"/>
        <w:textAlignment w:val="baseline"/>
        <w:rPr>
          <w:rFonts w:ascii="Arial" w:hAnsi="Arial" w:cs="Arial"/>
          <w:sz w:val="22"/>
          <w:szCs w:val="22"/>
        </w:rPr>
      </w:pPr>
    </w:p>
    <w:p w:rsidR="0049517F" w:rsidRPr="00820B1A" w:rsidRDefault="0049517F" w:rsidP="0049517F">
      <w:pPr>
        <w:pStyle w:val="paragraph"/>
        <w:spacing w:before="0" w:beforeAutospacing="0" w:after="0" w:afterAutospacing="0"/>
        <w:jc w:val="both"/>
        <w:textAlignment w:val="baseline"/>
        <w:rPr>
          <w:rStyle w:val="Emphasis"/>
        </w:rPr>
      </w:pPr>
      <w:r w:rsidRPr="00820B1A">
        <w:rPr>
          <w:rStyle w:val="Emphasis"/>
        </w:rPr>
        <w:t>5.</w:t>
      </w:r>
      <w:r w:rsidRPr="00820B1A">
        <w:rPr>
          <w:rStyle w:val="Emphasis"/>
        </w:rPr>
        <w:tab/>
        <w:t xml:space="preserve">Employee Support </w:t>
      </w:r>
    </w:p>
    <w:p w:rsidR="0049517F" w:rsidRPr="0049517F" w:rsidRDefault="0049517F" w:rsidP="0049517F">
      <w:pPr>
        <w:pStyle w:val="paragraph"/>
        <w:spacing w:before="0" w:beforeAutospacing="0" w:after="0" w:afterAutospacing="0"/>
        <w:jc w:val="both"/>
        <w:textAlignment w:val="baseline"/>
        <w:rPr>
          <w:rFonts w:ascii="Arial" w:hAnsi="Arial" w:cs="Arial"/>
          <w:b/>
          <w:sz w:val="22"/>
          <w:szCs w:val="22"/>
          <w:u w:val="single"/>
        </w:rPr>
      </w:pPr>
    </w:p>
    <w:p w:rsidR="0049517F" w:rsidRPr="0049517F" w:rsidRDefault="00771A22" w:rsidP="0049517F">
      <w:pPr>
        <w:pStyle w:val="NoSpacing"/>
        <w:rPr>
          <w:rFonts w:ascii="Arial" w:hAnsi="Arial" w:cs="Arial"/>
        </w:rPr>
      </w:pPr>
      <w:r>
        <w:rPr>
          <w:rFonts w:ascii="Arial" w:hAnsi="Arial" w:cs="Arial"/>
        </w:rPr>
        <w:t>An employee may</w:t>
      </w:r>
      <w:r w:rsidR="0049517F" w:rsidRPr="0049517F">
        <w:rPr>
          <w:rFonts w:ascii="Arial" w:hAnsi="Arial" w:cs="Arial"/>
        </w:rPr>
        <w:t>, if s/he wishes</w:t>
      </w:r>
      <w:proofErr w:type="gramStart"/>
      <w:r w:rsidR="0049517F" w:rsidRPr="0049517F">
        <w:rPr>
          <w:rFonts w:ascii="Arial" w:hAnsi="Arial" w:cs="Arial"/>
        </w:rPr>
        <w:t>,  be</w:t>
      </w:r>
      <w:proofErr w:type="gramEnd"/>
      <w:r w:rsidR="0049517F" w:rsidRPr="0049517F">
        <w:rPr>
          <w:rFonts w:ascii="Arial" w:hAnsi="Arial" w:cs="Arial"/>
        </w:rPr>
        <w:t xml:space="preserve"> supported by a nominated </w:t>
      </w:r>
      <w:r w:rsidR="000578E6">
        <w:rPr>
          <w:rFonts w:ascii="Arial" w:hAnsi="Arial" w:cs="Arial"/>
        </w:rPr>
        <w:t xml:space="preserve"> </w:t>
      </w:r>
      <w:r w:rsidR="000578E6" w:rsidRPr="000578E6">
        <w:rPr>
          <w:rFonts w:ascii="Arial" w:hAnsi="Arial" w:cs="Arial"/>
          <w:highlight w:val="yellow"/>
        </w:rPr>
        <w:t xml:space="preserve">[appropriate person e.g. </w:t>
      </w:r>
      <w:r w:rsidR="0049517F" w:rsidRPr="000578E6">
        <w:rPr>
          <w:rFonts w:ascii="Arial" w:hAnsi="Arial" w:cs="Arial"/>
          <w:highlight w:val="yellow"/>
        </w:rPr>
        <w:t>manager</w:t>
      </w:r>
      <w:r w:rsidR="000578E6" w:rsidRPr="000578E6">
        <w:rPr>
          <w:rFonts w:ascii="Arial" w:hAnsi="Arial" w:cs="Arial"/>
          <w:highlight w:val="yellow"/>
        </w:rPr>
        <w:t>]</w:t>
      </w:r>
      <w:r w:rsidR="000578E6">
        <w:rPr>
          <w:rFonts w:ascii="Arial" w:hAnsi="Arial" w:cs="Arial"/>
        </w:rPr>
        <w:t xml:space="preserve"> </w:t>
      </w:r>
      <w:r w:rsidR="0049517F" w:rsidRPr="0049517F">
        <w:rPr>
          <w:rFonts w:ascii="Arial" w:hAnsi="Arial" w:cs="Arial"/>
        </w:rPr>
        <w:t xml:space="preserve"> throughout a disciplinary process.  The nominated </w:t>
      </w:r>
      <w:r w:rsidR="0049517F" w:rsidRPr="000578E6">
        <w:rPr>
          <w:rFonts w:ascii="Arial" w:hAnsi="Arial" w:cs="Arial"/>
          <w:highlight w:val="yellow"/>
        </w:rPr>
        <w:t>manager</w:t>
      </w:r>
      <w:r w:rsidR="0049517F" w:rsidRPr="0049517F">
        <w:rPr>
          <w:rFonts w:ascii="Arial" w:hAnsi="Arial" w:cs="Arial"/>
        </w:rPr>
        <w:t xml:space="preserve"> will not be involved in the initial investigation itself.  Additional s</w:t>
      </w:r>
      <w:r>
        <w:rPr>
          <w:rFonts w:ascii="Arial" w:hAnsi="Arial" w:cs="Arial"/>
        </w:rPr>
        <w:t xml:space="preserve">upport for the member of staff </w:t>
      </w:r>
      <w:r w:rsidR="0049517F" w:rsidRPr="0049517F">
        <w:rPr>
          <w:rFonts w:ascii="Arial" w:hAnsi="Arial" w:cs="Arial"/>
        </w:rPr>
        <w:t xml:space="preserve">can also be sought through a referral to Occupational Health </w:t>
      </w:r>
      <w:r w:rsidR="000578E6" w:rsidRPr="000578E6">
        <w:rPr>
          <w:rFonts w:ascii="Arial" w:hAnsi="Arial" w:cs="Arial"/>
          <w:highlight w:val="yellow"/>
        </w:rPr>
        <w:t>[if counselling is available add - or to the counselling service].</w:t>
      </w:r>
    </w:p>
    <w:p w:rsidR="0049517F" w:rsidRPr="0049517F" w:rsidRDefault="0049517F" w:rsidP="0049517F">
      <w:pPr>
        <w:jc w:val="both"/>
        <w:rPr>
          <w:rFonts w:cs="Arial"/>
          <w:b/>
          <w:color w:val="404040"/>
          <w:szCs w:val="22"/>
        </w:rPr>
      </w:pP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6.DISCIPLINARY</w:t>
      </w:r>
      <w:proofErr w:type="gramEnd"/>
      <w:r w:rsidRPr="0049517F">
        <w:rPr>
          <w:rFonts w:cs="Arial"/>
          <w:color w:val="000000"/>
          <w:szCs w:val="22"/>
          <w:lang w:eastAsia="en-US"/>
        </w:rPr>
        <w:t xml:space="preserve"> POLICY, PROCEDURE AND CONDUCT STANDARDS</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 xml:space="preserve">1. EXECUTIVE SUMMARY </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The   Trust   requires   high   standards   of   conduct   from   all   members   of   staff.     This</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document</w:t>
      </w:r>
      <w:proofErr w:type="gramEnd"/>
      <w:r w:rsidRPr="0049517F">
        <w:rPr>
          <w:rFonts w:cs="Arial"/>
          <w:color w:val="000000"/>
          <w:szCs w:val="22"/>
          <w:lang w:eastAsia="en-US"/>
        </w:rPr>
        <w:t xml:space="preserve"> is intended to ensure that a fair, systematic and uniform approach is taken</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when</w:t>
      </w:r>
      <w:proofErr w:type="gramEnd"/>
      <w:r w:rsidRPr="0049517F">
        <w:rPr>
          <w:rFonts w:cs="Arial"/>
          <w:color w:val="000000"/>
          <w:szCs w:val="22"/>
          <w:lang w:eastAsia="en-US"/>
        </w:rPr>
        <w:t xml:space="preserve"> conduct falls short of the required standard.  Managers will attempt to resolve</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minor</w:t>
      </w:r>
      <w:proofErr w:type="gramEnd"/>
      <w:r w:rsidRPr="0049517F">
        <w:rPr>
          <w:rFonts w:cs="Arial"/>
          <w:color w:val="000000"/>
          <w:szCs w:val="22"/>
          <w:lang w:eastAsia="en-US"/>
        </w:rPr>
        <w:t xml:space="preserve"> matters of concern through informal discussion.  If informal approaches do not</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remedy</w:t>
      </w:r>
      <w:proofErr w:type="gramEnd"/>
      <w:r w:rsidRPr="0049517F">
        <w:rPr>
          <w:rFonts w:cs="Arial"/>
          <w:color w:val="000000"/>
          <w:szCs w:val="22"/>
          <w:lang w:eastAsia="en-US"/>
        </w:rPr>
        <w:t xml:space="preserve"> poor conduct or if misconduct is sufficiently serious, the formal stages of the</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disciplinary</w:t>
      </w:r>
      <w:proofErr w:type="gramEnd"/>
      <w:r w:rsidRPr="0049517F">
        <w:rPr>
          <w:rFonts w:cs="Arial"/>
          <w:color w:val="000000"/>
          <w:szCs w:val="22"/>
          <w:lang w:eastAsia="en-US"/>
        </w:rPr>
        <w:t xml:space="preserve"> procedure will apply. </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 xml:space="preserve">2. PURPOSE AND SCOPE </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The Trust Disciplinary Policy, Procedure and Conduct Standards aims to help and</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encourage</w:t>
      </w:r>
      <w:proofErr w:type="gramEnd"/>
      <w:r w:rsidRPr="0049517F">
        <w:rPr>
          <w:rFonts w:cs="Arial"/>
          <w:color w:val="000000"/>
          <w:szCs w:val="22"/>
          <w:lang w:eastAsia="en-US"/>
        </w:rPr>
        <w:t xml:space="preserve"> staff to achieve and maintain required standards of conduct. </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The   Procedure   applies   to   all   staff   employed   by   King’s   College   Hospital   NHS</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Foundation Trust, including Medical and Dental staff.</w:t>
      </w:r>
      <w:proofErr w:type="gramEnd"/>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This   Procedure   does   not   cover   situations   in   which   performance   in   a   job   or   a</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programme</w:t>
      </w:r>
      <w:proofErr w:type="gramEnd"/>
      <w:r w:rsidRPr="0049517F">
        <w:rPr>
          <w:rFonts w:cs="Arial"/>
          <w:color w:val="000000"/>
          <w:szCs w:val="22"/>
          <w:lang w:eastAsia="en-US"/>
        </w:rPr>
        <w:t xml:space="preserve"> of training is unsatisfactory because of the knowledge and skills of a</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member</w:t>
      </w:r>
      <w:proofErr w:type="gramEnd"/>
      <w:r w:rsidRPr="0049517F">
        <w:rPr>
          <w:rFonts w:cs="Arial"/>
          <w:color w:val="000000"/>
          <w:szCs w:val="22"/>
          <w:lang w:eastAsia="en-US"/>
        </w:rPr>
        <w:t xml:space="preserve"> of staff.  These situations are dealt with under the Performance </w:t>
      </w:r>
      <w:bookmarkStart w:id="0" w:name="_GoBack"/>
      <w:r w:rsidRPr="0049517F">
        <w:rPr>
          <w:rFonts w:cs="Arial"/>
          <w:color w:val="000000"/>
          <w:szCs w:val="22"/>
          <w:lang w:eastAsia="en-US"/>
        </w:rPr>
        <w:t>Capability</w:t>
      </w:r>
      <w:bookmarkEnd w:id="0"/>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Policy and Procedure for general staff and the Capability Policy and Procedure for</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 xml:space="preserve">Medical and Dental </w:t>
      </w:r>
      <w:proofErr w:type="spellStart"/>
      <w:r w:rsidRPr="0049517F">
        <w:rPr>
          <w:rFonts w:cs="Arial"/>
          <w:color w:val="000000"/>
          <w:szCs w:val="22"/>
          <w:lang w:eastAsia="en-US"/>
        </w:rPr>
        <w:t>staf</w:t>
      </w:r>
      <w:proofErr w:type="spellEnd"/>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DISCIPLINARY POLICY, PROCEDURE AND CONDUCT STANDARDS</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 xml:space="preserve">1. EXECUTIVE SUMMARY </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The   Trust   requires   high   standards   of   conduct   from   all   members   of   staff.     This</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document</w:t>
      </w:r>
      <w:proofErr w:type="gramEnd"/>
      <w:r w:rsidRPr="0049517F">
        <w:rPr>
          <w:rFonts w:cs="Arial"/>
          <w:color w:val="000000"/>
          <w:szCs w:val="22"/>
          <w:lang w:eastAsia="en-US"/>
        </w:rPr>
        <w:t xml:space="preserve"> is intended to ensure that a fair, systematic and uniform approach is taken</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when</w:t>
      </w:r>
      <w:proofErr w:type="gramEnd"/>
      <w:r w:rsidRPr="0049517F">
        <w:rPr>
          <w:rFonts w:cs="Arial"/>
          <w:color w:val="000000"/>
          <w:szCs w:val="22"/>
          <w:lang w:eastAsia="en-US"/>
        </w:rPr>
        <w:t xml:space="preserve"> conduct falls short of the required standard.  Managers will attempt to resolve</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minor</w:t>
      </w:r>
      <w:proofErr w:type="gramEnd"/>
      <w:r w:rsidRPr="0049517F">
        <w:rPr>
          <w:rFonts w:cs="Arial"/>
          <w:color w:val="000000"/>
          <w:szCs w:val="22"/>
          <w:lang w:eastAsia="en-US"/>
        </w:rPr>
        <w:t xml:space="preserve"> matters of concern through informal discussion.  If informal approaches do not</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remedy</w:t>
      </w:r>
      <w:proofErr w:type="gramEnd"/>
      <w:r w:rsidRPr="0049517F">
        <w:rPr>
          <w:rFonts w:cs="Arial"/>
          <w:color w:val="000000"/>
          <w:szCs w:val="22"/>
          <w:lang w:eastAsia="en-US"/>
        </w:rPr>
        <w:t xml:space="preserve"> poor conduct or if misconduct is sufficiently serious, the formal stages of the</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disciplinary</w:t>
      </w:r>
      <w:proofErr w:type="gramEnd"/>
      <w:r w:rsidRPr="0049517F">
        <w:rPr>
          <w:rFonts w:cs="Arial"/>
          <w:color w:val="000000"/>
          <w:szCs w:val="22"/>
          <w:lang w:eastAsia="en-US"/>
        </w:rPr>
        <w:t xml:space="preserve"> procedure will apply. </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 xml:space="preserve">2. PURPOSE AND SCOPE </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The Trust Disciplinary Policy, Procedure and Conduct Standards aims to help and</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encourage</w:t>
      </w:r>
      <w:proofErr w:type="gramEnd"/>
      <w:r w:rsidRPr="0049517F">
        <w:rPr>
          <w:rFonts w:cs="Arial"/>
          <w:color w:val="000000"/>
          <w:szCs w:val="22"/>
          <w:lang w:eastAsia="en-US"/>
        </w:rPr>
        <w:t xml:space="preserve"> staff to achieve and maintain required standards of conduct. </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The   Procedure   applies   to   all   staff   employed   by   King’s   College   Hospital   NHS</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Foundation Trust, including Medical and Dental staff.</w:t>
      </w:r>
      <w:proofErr w:type="gramEnd"/>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This   Procedure   does   not   cover   situations   in   which   performance   in   a   job   or   a</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programme</w:t>
      </w:r>
      <w:proofErr w:type="gramEnd"/>
      <w:r w:rsidRPr="0049517F">
        <w:rPr>
          <w:rFonts w:cs="Arial"/>
          <w:color w:val="000000"/>
          <w:szCs w:val="22"/>
          <w:lang w:eastAsia="en-US"/>
        </w:rPr>
        <w:t xml:space="preserve"> of training is unsatisfactory because of the knowledge and skills of a</w:t>
      </w:r>
    </w:p>
    <w:p w:rsidR="0049517F" w:rsidRPr="0049517F" w:rsidRDefault="0049517F" w:rsidP="0049517F">
      <w:pPr>
        <w:shd w:val="clear" w:color="auto" w:fill="FFFFFF"/>
        <w:spacing w:line="0" w:lineRule="auto"/>
        <w:rPr>
          <w:rFonts w:cs="Arial"/>
          <w:color w:val="000000"/>
          <w:szCs w:val="22"/>
          <w:lang w:eastAsia="en-US"/>
        </w:rPr>
      </w:pPr>
      <w:proofErr w:type="gramStart"/>
      <w:r w:rsidRPr="0049517F">
        <w:rPr>
          <w:rFonts w:cs="Arial"/>
          <w:color w:val="000000"/>
          <w:szCs w:val="22"/>
          <w:lang w:eastAsia="en-US"/>
        </w:rPr>
        <w:t>member</w:t>
      </w:r>
      <w:proofErr w:type="gramEnd"/>
      <w:r w:rsidRPr="0049517F">
        <w:rPr>
          <w:rFonts w:cs="Arial"/>
          <w:color w:val="000000"/>
          <w:szCs w:val="22"/>
          <w:lang w:eastAsia="en-US"/>
        </w:rPr>
        <w:t xml:space="preserve"> of staff.  These situations are dealt with under the Performance Capability</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Policy and Procedure for general staff and the Capability Policy and Procedure for</w:t>
      </w:r>
    </w:p>
    <w:p w:rsidR="0049517F" w:rsidRPr="0049517F" w:rsidRDefault="0049517F" w:rsidP="0049517F">
      <w:pPr>
        <w:shd w:val="clear" w:color="auto" w:fill="FFFFFF"/>
        <w:spacing w:line="0" w:lineRule="auto"/>
        <w:rPr>
          <w:rFonts w:cs="Arial"/>
          <w:color w:val="000000"/>
          <w:szCs w:val="22"/>
          <w:lang w:eastAsia="en-US"/>
        </w:rPr>
      </w:pPr>
      <w:r w:rsidRPr="0049517F">
        <w:rPr>
          <w:rFonts w:cs="Arial"/>
          <w:color w:val="000000"/>
          <w:szCs w:val="22"/>
          <w:lang w:eastAsia="en-US"/>
        </w:rPr>
        <w:t xml:space="preserve">Medical and Dental </w:t>
      </w:r>
      <w:proofErr w:type="spellStart"/>
      <w:r w:rsidRPr="0049517F">
        <w:rPr>
          <w:rFonts w:cs="Arial"/>
          <w:color w:val="000000"/>
          <w:szCs w:val="22"/>
          <w:lang w:eastAsia="en-US"/>
        </w:rPr>
        <w:t>staf</w:t>
      </w:r>
      <w:proofErr w:type="spellEnd"/>
    </w:p>
    <w:p w:rsidR="0049517F" w:rsidRPr="00820B1A" w:rsidRDefault="0049517F" w:rsidP="0049517F">
      <w:pPr>
        <w:pStyle w:val="paragraph"/>
        <w:spacing w:before="0" w:beforeAutospacing="0" w:after="0" w:afterAutospacing="0"/>
        <w:ind w:left="540" w:hanging="540"/>
        <w:jc w:val="both"/>
        <w:textAlignment w:val="baseline"/>
        <w:rPr>
          <w:rStyle w:val="Emphasis"/>
        </w:rPr>
      </w:pPr>
      <w:r w:rsidRPr="00820B1A">
        <w:rPr>
          <w:rStyle w:val="Emphasis"/>
        </w:rPr>
        <w:t>6.</w:t>
      </w:r>
      <w:r w:rsidRPr="00820B1A">
        <w:rPr>
          <w:rStyle w:val="Emphasis"/>
        </w:rPr>
        <w:tab/>
        <w:t xml:space="preserve"> </w:t>
      </w:r>
      <w:r w:rsidRPr="00820B1A">
        <w:rPr>
          <w:rStyle w:val="Emphasis"/>
        </w:rPr>
        <w:tab/>
      </w:r>
      <w:r w:rsidRPr="001C095E">
        <w:rPr>
          <w:rStyle w:val="Emphasis"/>
        </w:rPr>
        <w:t>Suspension</w:t>
      </w:r>
      <w:r w:rsidRPr="00820B1A">
        <w:rPr>
          <w:rStyle w:val="Emphasis"/>
        </w:rPr>
        <w:t xml:space="preserve"> </w:t>
      </w:r>
    </w:p>
    <w:p w:rsidR="0049517F" w:rsidRPr="0049517F" w:rsidRDefault="0049517F" w:rsidP="0049517F">
      <w:pPr>
        <w:pStyle w:val="paragraph"/>
        <w:spacing w:before="0" w:beforeAutospacing="0" w:after="0" w:afterAutospacing="0"/>
        <w:ind w:left="540" w:hanging="540"/>
        <w:jc w:val="both"/>
        <w:textAlignment w:val="baseline"/>
        <w:rPr>
          <w:rStyle w:val="normaltextrun"/>
          <w:rFonts w:ascii="Arial" w:hAnsi="Arial" w:cs="Arial"/>
          <w:b/>
          <w:bCs/>
          <w:sz w:val="22"/>
          <w:szCs w:val="22"/>
        </w:rPr>
      </w:pPr>
    </w:p>
    <w:p w:rsidR="0049517F" w:rsidRPr="0049517F" w:rsidRDefault="0049517F" w:rsidP="0049517F">
      <w:pPr>
        <w:jc w:val="both"/>
        <w:rPr>
          <w:rFonts w:cs="Arial"/>
          <w:szCs w:val="22"/>
        </w:rPr>
      </w:pPr>
      <w:r w:rsidRPr="0049517F">
        <w:rPr>
          <w:rFonts w:cs="Arial"/>
          <w:color w:val="333333"/>
          <w:szCs w:val="22"/>
          <w:lang w:eastAsia="en-US"/>
        </w:rPr>
        <w:t xml:space="preserve">Where appropriate the </w:t>
      </w:r>
      <w:r w:rsidR="000578E6" w:rsidRPr="000578E6">
        <w:rPr>
          <w:rFonts w:cs="Arial"/>
          <w:color w:val="333333"/>
          <w:szCs w:val="22"/>
          <w:highlight w:val="yellow"/>
          <w:lang w:eastAsia="en-US"/>
        </w:rPr>
        <w:t>organisation</w:t>
      </w:r>
      <w:r w:rsidRPr="0049517F">
        <w:rPr>
          <w:rFonts w:cs="Arial"/>
          <w:color w:val="333333"/>
          <w:szCs w:val="22"/>
          <w:lang w:eastAsia="en-US"/>
        </w:rPr>
        <w:t xml:space="preserve"> may suspend an employee on full pay whilst it undertakes an investigation into alleged misconduct.</w:t>
      </w:r>
      <w:r w:rsidRPr="0049517F">
        <w:rPr>
          <w:rFonts w:cs="Arial"/>
          <w:szCs w:val="22"/>
        </w:rPr>
        <w:t xml:space="preserve"> Suspension is only appropriate in cases of alleged serious misconduct where: </w:t>
      </w:r>
    </w:p>
    <w:p w:rsidR="0049517F" w:rsidRPr="0049517F" w:rsidRDefault="0049517F" w:rsidP="0049517F">
      <w:pPr>
        <w:jc w:val="both"/>
        <w:rPr>
          <w:rFonts w:cs="Arial"/>
          <w:szCs w:val="22"/>
        </w:rPr>
      </w:pPr>
    </w:p>
    <w:p w:rsidR="0049517F" w:rsidRPr="0049517F" w:rsidRDefault="0049517F" w:rsidP="0049517F">
      <w:pPr>
        <w:pStyle w:val="ListParagraph"/>
        <w:numPr>
          <w:ilvl w:val="0"/>
          <w:numId w:val="19"/>
        </w:numPr>
        <w:rPr>
          <w:rFonts w:cs="Arial"/>
          <w:szCs w:val="22"/>
        </w:rPr>
      </w:pPr>
      <w:proofErr w:type="gramStart"/>
      <w:r w:rsidRPr="0049517F">
        <w:rPr>
          <w:rFonts w:cs="Arial"/>
          <w:szCs w:val="22"/>
        </w:rPr>
        <w:t>the</w:t>
      </w:r>
      <w:proofErr w:type="gramEnd"/>
      <w:r w:rsidRPr="0049517F">
        <w:rPr>
          <w:rFonts w:cs="Arial"/>
          <w:szCs w:val="22"/>
        </w:rPr>
        <w:t xml:space="preserve"> employee is being charged with a serious criminal offence that is potentially inconsistent with their position. </w:t>
      </w:r>
    </w:p>
    <w:p w:rsidR="0049517F" w:rsidRPr="0049517F" w:rsidRDefault="0049517F" w:rsidP="0049517F">
      <w:pPr>
        <w:pStyle w:val="ListParagraph"/>
        <w:numPr>
          <w:ilvl w:val="0"/>
          <w:numId w:val="19"/>
        </w:numPr>
        <w:rPr>
          <w:rFonts w:cs="Arial"/>
          <w:szCs w:val="22"/>
        </w:rPr>
      </w:pPr>
      <w:proofErr w:type="gramStart"/>
      <w:r w:rsidRPr="0049517F">
        <w:rPr>
          <w:rFonts w:cs="Arial"/>
          <w:szCs w:val="22"/>
        </w:rPr>
        <w:t>there</w:t>
      </w:r>
      <w:proofErr w:type="gramEnd"/>
      <w:r w:rsidRPr="0049517F">
        <w:rPr>
          <w:rFonts w:cs="Arial"/>
          <w:szCs w:val="22"/>
        </w:rPr>
        <w:t xml:space="preserve"> is a clear concern that the employee or others may be placed at risk by them remaining in the work place. it is considered possible that the presence of the member of staff is likely to hinder an investigation or there are concerns that they may influence witnesses or interfere with relevant evidence and </w:t>
      </w:r>
    </w:p>
    <w:p w:rsidR="0049517F" w:rsidRPr="0049517F" w:rsidRDefault="0049517F" w:rsidP="0049517F">
      <w:pPr>
        <w:pStyle w:val="ListParagraph"/>
        <w:numPr>
          <w:ilvl w:val="0"/>
          <w:numId w:val="19"/>
        </w:numPr>
        <w:rPr>
          <w:rFonts w:cs="Arial"/>
          <w:szCs w:val="22"/>
        </w:rPr>
      </w:pPr>
      <w:r w:rsidRPr="0049517F">
        <w:rPr>
          <w:rFonts w:cs="Arial"/>
          <w:szCs w:val="22"/>
        </w:rPr>
        <w:t>there is no workable alternative to suspension</w:t>
      </w:r>
    </w:p>
    <w:p w:rsidR="0049517F" w:rsidRPr="0049517F" w:rsidRDefault="0049517F" w:rsidP="0049517F">
      <w:pPr>
        <w:rPr>
          <w:rFonts w:cs="Arial"/>
          <w:szCs w:val="22"/>
          <w:lang w:eastAsia="en-US"/>
        </w:rPr>
      </w:pPr>
    </w:p>
    <w:p w:rsidR="0049517F" w:rsidRPr="0049517F" w:rsidRDefault="0049517F" w:rsidP="0049517F">
      <w:pPr>
        <w:rPr>
          <w:rFonts w:cs="Arial"/>
          <w:szCs w:val="22"/>
          <w:lang w:eastAsia="en-US"/>
        </w:rPr>
      </w:pPr>
      <w:r w:rsidRPr="0049517F">
        <w:rPr>
          <w:rFonts w:cs="Arial"/>
          <w:szCs w:val="22"/>
          <w:lang w:eastAsia="en-US"/>
        </w:rPr>
        <w:t xml:space="preserve">Suspension is a neutral act in this context, It is; not a disciplinary sanction and does not, in any way, pre-determine the outcome of the investigation The period of suspension will last </w:t>
      </w:r>
      <w:r w:rsidRPr="0049517F">
        <w:rPr>
          <w:rFonts w:cs="Arial"/>
          <w:szCs w:val="22"/>
          <w:lang w:eastAsia="en-US"/>
        </w:rPr>
        <w:lastRenderedPageBreak/>
        <w:t>for the minimum time possible and will only be used after alternative ways of managing risk have been considered.</w:t>
      </w:r>
    </w:p>
    <w:p w:rsidR="0049517F" w:rsidRPr="0049517F" w:rsidRDefault="0049517F" w:rsidP="0049517F">
      <w:pPr>
        <w:rPr>
          <w:rFonts w:cs="Arial"/>
          <w:szCs w:val="22"/>
          <w:lang w:eastAsia="en-US"/>
        </w:rPr>
      </w:pPr>
    </w:p>
    <w:p w:rsidR="0049517F" w:rsidRPr="0049517F" w:rsidRDefault="0049517F" w:rsidP="0049517F">
      <w:pPr>
        <w:rPr>
          <w:rFonts w:cs="Arial"/>
          <w:szCs w:val="22"/>
        </w:rPr>
      </w:pPr>
      <w:r w:rsidRPr="0049517F">
        <w:rPr>
          <w:rFonts w:cs="Arial"/>
          <w:szCs w:val="22"/>
        </w:rPr>
        <w:t>Suspension is not a form of disciplinary action, but breaches of any conditions attached to a   suspension may lead to disciplinary action.</w:t>
      </w:r>
    </w:p>
    <w:p w:rsidR="0049517F" w:rsidRPr="0049517F" w:rsidRDefault="0049517F" w:rsidP="0049517F">
      <w:pPr>
        <w:rPr>
          <w:rFonts w:cs="Arial"/>
          <w:szCs w:val="22"/>
        </w:rPr>
      </w:pPr>
    </w:p>
    <w:p w:rsidR="0049517F" w:rsidRPr="0049517F" w:rsidRDefault="0049517F" w:rsidP="0049517F">
      <w:pPr>
        <w:rPr>
          <w:rFonts w:cs="Arial"/>
          <w:szCs w:val="22"/>
        </w:rPr>
      </w:pPr>
      <w:r w:rsidRPr="0049517F">
        <w:rPr>
          <w:rFonts w:cs="Arial"/>
          <w:szCs w:val="22"/>
        </w:rPr>
        <w:t xml:space="preserve">A decision as to whether to suspend will be taken by a member of the </w:t>
      </w:r>
      <w:r w:rsidR="000578E6" w:rsidRPr="000578E6">
        <w:rPr>
          <w:rFonts w:cs="Arial"/>
          <w:szCs w:val="22"/>
          <w:highlight w:val="yellow"/>
        </w:rPr>
        <w:t>[insert as appropriate e.g. Senior Leadership Team/Parish Council]</w:t>
      </w:r>
      <w:r w:rsidR="000578E6">
        <w:rPr>
          <w:rFonts w:cs="Arial"/>
          <w:szCs w:val="22"/>
        </w:rPr>
        <w:t xml:space="preserve"> </w:t>
      </w:r>
      <w:r w:rsidRPr="0049517F">
        <w:rPr>
          <w:rFonts w:cs="Arial"/>
          <w:szCs w:val="22"/>
        </w:rPr>
        <w:t xml:space="preserve">or their nominated deputy </w:t>
      </w:r>
    </w:p>
    <w:p w:rsidR="0049517F" w:rsidRPr="0049517F" w:rsidRDefault="0049517F" w:rsidP="0049517F">
      <w:pPr>
        <w:rPr>
          <w:rFonts w:cs="Arial"/>
          <w:szCs w:val="22"/>
        </w:rPr>
      </w:pPr>
    </w:p>
    <w:p w:rsidR="0049517F" w:rsidRPr="0049517F" w:rsidRDefault="0049517F" w:rsidP="0049517F">
      <w:pPr>
        <w:rPr>
          <w:rFonts w:cs="Arial"/>
          <w:szCs w:val="22"/>
        </w:rPr>
      </w:pPr>
      <w:r w:rsidRPr="0049517F">
        <w:rPr>
          <w:rFonts w:cs="Arial"/>
          <w:szCs w:val="22"/>
        </w:rPr>
        <w:t>The format for conducting a suspension meeting/discussion is detailed in appendix B</w:t>
      </w:r>
    </w:p>
    <w:p w:rsidR="0049517F" w:rsidRPr="0049517F" w:rsidRDefault="0049517F" w:rsidP="0049517F">
      <w:pPr>
        <w:rPr>
          <w:rFonts w:cs="Arial"/>
          <w:szCs w:val="22"/>
        </w:rPr>
      </w:pPr>
    </w:p>
    <w:p w:rsidR="0049517F" w:rsidRPr="00820B1A" w:rsidRDefault="0049517F" w:rsidP="0049517F">
      <w:pPr>
        <w:pStyle w:val="paragraph"/>
        <w:spacing w:before="0" w:beforeAutospacing="0" w:after="0" w:afterAutospacing="0"/>
        <w:ind w:left="540" w:hanging="540"/>
        <w:jc w:val="both"/>
        <w:textAlignment w:val="baseline"/>
        <w:rPr>
          <w:rStyle w:val="Emphasis"/>
        </w:rPr>
      </w:pPr>
      <w:r w:rsidRPr="00820B1A">
        <w:rPr>
          <w:rStyle w:val="Emphasis"/>
        </w:rPr>
        <w:t xml:space="preserve">7 </w:t>
      </w:r>
      <w:r w:rsidRPr="00820B1A">
        <w:rPr>
          <w:rStyle w:val="Emphasis"/>
        </w:rPr>
        <w:tab/>
      </w:r>
      <w:r w:rsidRPr="00820B1A">
        <w:rPr>
          <w:rStyle w:val="Emphasis"/>
        </w:rPr>
        <w:tab/>
        <w:t xml:space="preserve">Procedure </w:t>
      </w:r>
    </w:p>
    <w:p w:rsidR="0049517F" w:rsidRPr="0049517F" w:rsidRDefault="0049517F" w:rsidP="0049517F">
      <w:pPr>
        <w:pStyle w:val="paragraph"/>
        <w:spacing w:before="0" w:beforeAutospacing="0" w:after="0" w:afterAutospacing="0"/>
        <w:ind w:left="540" w:hanging="540"/>
        <w:jc w:val="both"/>
        <w:textAlignment w:val="baseline"/>
        <w:rPr>
          <w:rStyle w:val="normaltextrun"/>
          <w:rFonts w:ascii="Arial" w:hAnsi="Arial" w:cs="Arial"/>
          <w:b/>
          <w:bCs/>
          <w:sz w:val="22"/>
          <w:szCs w:val="22"/>
        </w:rPr>
      </w:pPr>
    </w:p>
    <w:p w:rsidR="0049517F" w:rsidRPr="0049517F" w:rsidRDefault="0049517F" w:rsidP="0049517F">
      <w:pPr>
        <w:pStyle w:val="paragraph"/>
        <w:spacing w:before="0" w:beforeAutospacing="0" w:after="0" w:afterAutospacing="0"/>
        <w:ind w:left="540" w:hanging="540"/>
        <w:jc w:val="both"/>
        <w:textAlignment w:val="baseline"/>
        <w:rPr>
          <w:rStyle w:val="normaltextrun"/>
          <w:rFonts w:ascii="Arial" w:hAnsi="Arial" w:cs="Arial"/>
          <w:bCs/>
          <w:sz w:val="22"/>
          <w:szCs w:val="22"/>
        </w:rPr>
      </w:pPr>
      <w:r w:rsidRPr="0049517F">
        <w:rPr>
          <w:rStyle w:val="normaltextrun"/>
          <w:rFonts w:ascii="Arial" w:hAnsi="Arial" w:cs="Arial"/>
          <w:bCs/>
          <w:sz w:val="22"/>
          <w:szCs w:val="22"/>
        </w:rPr>
        <w:t>A summary of the disciplinary process is detailed in appendix C.</w:t>
      </w:r>
    </w:p>
    <w:p w:rsidR="0049517F" w:rsidRPr="0049517F" w:rsidRDefault="0049517F" w:rsidP="0049517F">
      <w:pPr>
        <w:pStyle w:val="paragraph"/>
        <w:spacing w:before="0" w:beforeAutospacing="0" w:after="0" w:afterAutospacing="0"/>
        <w:ind w:left="540" w:hanging="540"/>
        <w:jc w:val="both"/>
        <w:textAlignment w:val="baseline"/>
        <w:rPr>
          <w:rStyle w:val="normaltextrun"/>
          <w:rFonts w:ascii="Arial" w:hAnsi="Arial" w:cs="Arial"/>
          <w:b/>
          <w:bCs/>
          <w:sz w:val="22"/>
          <w:szCs w:val="22"/>
        </w:rPr>
      </w:pPr>
    </w:p>
    <w:p w:rsidR="0049517F" w:rsidRPr="001C095E" w:rsidRDefault="0049517F" w:rsidP="0049517F">
      <w:pPr>
        <w:pStyle w:val="paragraph"/>
        <w:spacing w:before="0" w:beforeAutospacing="0" w:after="0" w:afterAutospacing="0"/>
        <w:ind w:left="540" w:hanging="540"/>
        <w:jc w:val="both"/>
        <w:textAlignment w:val="baseline"/>
        <w:rPr>
          <w:rStyle w:val="Emphasis"/>
        </w:rPr>
      </w:pPr>
      <w:r w:rsidRPr="001C095E">
        <w:rPr>
          <w:rStyle w:val="Emphasis"/>
        </w:rPr>
        <w:t xml:space="preserve">7.1 </w:t>
      </w:r>
      <w:r w:rsidRPr="001C095E">
        <w:rPr>
          <w:rStyle w:val="Emphasis"/>
        </w:rPr>
        <w:tab/>
      </w:r>
      <w:r w:rsidRPr="001C095E">
        <w:rPr>
          <w:rStyle w:val="Emphasis"/>
        </w:rPr>
        <w:tab/>
        <w:t>Informal stages</w:t>
      </w:r>
    </w:p>
    <w:p w:rsidR="0049517F" w:rsidRPr="0049517F" w:rsidRDefault="0049517F" w:rsidP="0049517F">
      <w:pPr>
        <w:rPr>
          <w:rFonts w:eastAsiaTheme="minorHAnsi" w:cs="Arial"/>
          <w:color w:val="333333"/>
          <w:szCs w:val="22"/>
          <w:lang w:eastAsia="en-US"/>
        </w:rPr>
      </w:pPr>
      <w:r w:rsidRPr="0049517F">
        <w:rPr>
          <w:rFonts w:eastAsiaTheme="minorHAnsi" w:cs="Arial"/>
          <w:color w:val="333333"/>
          <w:szCs w:val="22"/>
          <w:lang w:eastAsia="en-US"/>
        </w:rPr>
        <w:t xml:space="preserve">It is part of the supervisory process that managers bring to the attention of employees the standards of behaviour required and any failure to meet those standards.  Minor misconduct should be dealt with by the employee’s </w:t>
      </w:r>
      <w:r w:rsidRPr="00E46A63">
        <w:rPr>
          <w:rFonts w:eastAsiaTheme="minorHAnsi" w:cs="Arial"/>
          <w:color w:val="333333"/>
          <w:szCs w:val="22"/>
          <w:highlight w:val="yellow"/>
          <w:lang w:eastAsia="en-US"/>
        </w:rPr>
        <w:t>line manager</w:t>
      </w:r>
      <w:r w:rsidRPr="0049517F">
        <w:rPr>
          <w:rFonts w:eastAsiaTheme="minorHAnsi" w:cs="Arial"/>
          <w:color w:val="333333"/>
          <w:szCs w:val="22"/>
          <w:lang w:eastAsia="en-US"/>
        </w:rPr>
        <w:t xml:space="preserve"> informally and without delay.  </w:t>
      </w:r>
    </w:p>
    <w:p w:rsidR="0049517F" w:rsidRPr="0049517F" w:rsidRDefault="0049517F" w:rsidP="0049517F">
      <w:pPr>
        <w:rPr>
          <w:rFonts w:eastAsiaTheme="minorHAnsi" w:cs="Arial"/>
          <w:color w:val="333333"/>
          <w:szCs w:val="22"/>
          <w:lang w:eastAsia="en-US"/>
        </w:rPr>
      </w:pPr>
    </w:p>
    <w:p w:rsidR="0049517F" w:rsidRPr="0049517F" w:rsidRDefault="0049517F" w:rsidP="0049517F">
      <w:pPr>
        <w:rPr>
          <w:rFonts w:cs="Arial"/>
          <w:szCs w:val="22"/>
          <w:lang w:eastAsia="en-US"/>
        </w:rPr>
      </w:pPr>
      <w:r w:rsidRPr="0049517F">
        <w:rPr>
          <w:rFonts w:eastAsiaTheme="minorHAnsi" w:cs="Arial"/>
          <w:color w:val="333333"/>
          <w:szCs w:val="22"/>
          <w:lang w:eastAsia="en-US"/>
        </w:rPr>
        <w:t xml:space="preserve">The </w:t>
      </w:r>
      <w:r w:rsidRPr="00E46A63">
        <w:rPr>
          <w:rFonts w:eastAsiaTheme="minorHAnsi" w:cs="Arial"/>
          <w:color w:val="333333"/>
          <w:szCs w:val="22"/>
          <w:highlight w:val="yellow"/>
          <w:lang w:eastAsia="en-US"/>
        </w:rPr>
        <w:t>Manager</w:t>
      </w:r>
      <w:r w:rsidRPr="0049517F">
        <w:rPr>
          <w:rFonts w:eastAsiaTheme="minorHAnsi" w:cs="Arial"/>
          <w:color w:val="333333"/>
          <w:szCs w:val="22"/>
          <w:lang w:eastAsia="en-US"/>
        </w:rPr>
        <w:t xml:space="preserve"> should speak to the employee to ensure that they understand the nature of the concerns, </w:t>
      </w:r>
      <w:r w:rsidRPr="0049517F">
        <w:rPr>
          <w:rFonts w:cs="Arial"/>
          <w:szCs w:val="22"/>
        </w:rPr>
        <w:t>hear any reasons or mitigation put forward</w:t>
      </w:r>
      <w:r w:rsidRPr="0049517F">
        <w:rPr>
          <w:rFonts w:eastAsiaTheme="minorHAnsi" w:cs="Arial"/>
          <w:color w:val="333333"/>
          <w:szCs w:val="22"/>
          <w:lang w:eastAsia="en-US"/>
        </w:rPr>
        <w:t xml:space="preserve"> ensure that expectations of improvements in conduct are clear and where appropriate timescales and the nature of any support available. </w:t>
      </w:r>
      <w:r w:rsidRPr="0049517F">
        <w:rPr>
          <w:rFonts w:cs="Arial"/>
          <w:szCs w:val="22"/>
          <w:lang w:eastAsia="en-US"/>
        </w:rPr>
        <w:t xml:space="preserve">Employees should be warned that any repeat of the misconduct may lead to formal disciplinary action and the </w:t>
      </w:r>
      <w:r w:rsidRPr="0079312F">
        <w:rPr>
          <w:rFonts w:cs="Arial"/>
          <w:szCs w:val="22"/>
          <w:highlight w:val="yellow"/>
          <w:lang w:eastAsia="en-US"/>
        </w:rPr>
        <w:t>manager</w:t>
      </w:r>
      <w:r w:rsidRPr="0049517F">
        <w:rPr>
          <w:rFonts w:cs="Arial"/>
          <w:szCs w:val="22"/>
          <w:lang w:eastAsia="en-US"/>
        </w:rPr>
        <w:t xml:space="preserve"> should write to the employee to confirm the discussion.</w:t>
      </w:r>
    </w:p>
    <w:p w:rsidR="0049517F" w:rsidRPr="0049517F" w:rsidRDefault="0049517F" w:rsidP="0049517F">
      <w:pPr>
        <w:rPr>
          <w:rFonts w:eastAsiaTheme="minorHAnsi" w:cs="Arial"/>
          <w:color w:val="333333"/>
          <w:szCs w:val="22"/>
          <w:lang w:eastAsia="en-US"/>
        </w:rPr>
      </w:pPr>
    </w:p>
    <w:p w:rsidR="0049517F" w:rsidRPr="0049517F" w:rsidRDefault="0049517F" w:rsidP="0049517F">
      <w:pPr>
        <w:rPr>
          <w:rFonts w:eastAsiaTheme="minorHAnsi" w:cs="Arial"/>
          <w:color w:val="333333"/>
          <w:szCs w:val="22"/>
          <w:lang w:eastAsia="en-US"/>
        </w:rPr>
      </w:pPr>
      <w:r w:rsidRPr="0049517F">
        <w:rPr>
          <w:rFonts w:eastAsiaTheme="minorHAnsi" w:cs="Arial"/>
          <w:color w:val="333333"/>
          <w:szCs w:val="22"/>
          <w:lang w:eastAsia="en-US"/>
        </w:rPr>
        <w:t>If informal discussion does not bring about an improvement or where there is a more serious allegation of misconduct, formal action under this procedure may be necessary.</w:t>
      </w:r>
    </w:p>
    <w:p w:rsidR="0049517F" w:rsidRPr="0049517F" w:rsidRDefault="0049517F" w:rsidP="0049517F">
      <w:pPr>
        <w:rPr>
          <w:rFonts w:cs="Arial"/>
          <w:szCs w:val="22"/>
          <w:lang w:eastAsia="en-US"/>
        </w:rPr>
      </w:pPr>
    </w:p>
    <w:p w:rsidR="0049517F" w:rsidRPr="0049517F" w:rsidRDefault="0049517F" w:rsidP="0049517F">
      <w:pPr>
        <w:rPr>
          <w:rFonts w:cs="Arial"/>
          <w:szCs w:val="22"/>
          <w:lang w:eastAsia="en-US"/>
        </w:rPr>
      </w:pPr>
      <w:r w:rsidRPr="0049517F">
        <w:rPr>
          <w:rFonts w:cs="Arial"/>
          <w:szCs w:val="22"/>
          <w:lang w:eastAsia="en-US"/>
        </w:rPr>
        <w:t>Employees do not have the right to be accompanied at informal meetings.</w:t>
      </w:r>
    </w:p>
    <w:p w:rsidR="0049517F" w:rsidRPr="0049517F" w:rsidRDefault="0049517F" w:rsidP="0049517F">
      <w:pPr>
        <w:rPr>
          <w:rFonts w:eastAsiaTheme="minorHAnsi" w:cs="Arial"/>
          <w:color w:val="333333"/>
          <w:szCs w:val="22"/>
          <w:lang w:eastAsia="en-US"/>
        </w:rPr>
      </w:pPr>
    </w:p>
    <w:p w:rsidR="0049517F" w:rsidRPr="001C095E" w:rsidRDefault="0049517F" w:rsidP="0049517F">
      <w:pPr>
        <w:rPr>
          <w:rStyle w:val="Emphasis"/>
        </w:rPr>
      </w:pPr>
      <w:r w:rsidRPr="001C095E">
        <w:rPr>
          <w:rStyle w:val="Emphasis"/>
        </w:rPr>
        <w:t xml:space="preserve">7.2 </w:t>
      </w:r>
      <w:r w:rsidRPr="001C095E">
        <w:rPr>
          <w:rStyle w:val="Emphasis"/>
        </w:rPr>
        <w:tab/>
        <w:t xml:space="preserve">Formal Process </w:t>
      </w:r>
    </w:p>
    <w:p w:rsidR="0049517F" w:rsidRPr="0049517F" w:rsidRDefault="0049517F" w:rsidP="0049517F">
      <w:pPr>
        <w:rPr>
          <w:rFonts w:cs="Arial"/>
          <w:szCs w:val="22"/>
          <w:lang w:eastAsia="en-US"/>
        </w:rPr>
      </w:pPr>
      <w:r w:rsidRPr="0049517F">
        <w:rPr>
          <w:rFonts w:cs="Arial"/>
          <w:szCs w:val="22"/>
          <w:lang w:eastAsia="en-US"/>
        </w:rPr>
        <w:t>The formal procedure should be followed where the informal approach has failed to achieve the required improvements in behaviour, or where an informal approach is inappropriate. If an allegation has been made then the first step of the process will normally be for the line manager to discuss this with the employee to make them aware of the allegation and ask the employee to prepare a written statement for the investigation meeting, or a verbal statement, which will be taken at the investigation meeting.</w:t>
      </w:r>
    </w:p>
    <w:p w:rsidR="0049517F" w:rsidRPr="0049517F" w:rsidRDefault="0049517F" w:rsidP="0049517F">
      <w:pPr>
        <w:pStyle w:val="paragraph"/>
        <w:spacing w:before="0" w:beforeAutospacing="0" w:after="0" w:afterAutospacing="0"/>
        <w:ind w:left="540" w:hanging="540"/>
        <w:jc w:val="both"/>
        <w:textAlignment w:val="baseline"/>
        <w:rPr>
          <w:rStyle w:val="normaltextrun"/>
          <w:rFonts w:ascii="Arial" w:hAnsi="Arial" w:cs="Arial"/>
          <w:b/>
          <w:bCs/>
          <w:sz w:val="22"/>
          <w:szCs w:val="22"/>
        </w:rPr>
      </w:pPr>
    </w:p>
    <w:p w:rsidR="0049517F" w:rsidRPr="001C095E" w:rsidRDefault="0049517F" w:rsidP="0049517F">
      <w:pPr>
        <w:pStyle w:val="paragraph"/>
        <w:spacing w:before="0" w:beforeAutospacing="0" w:after="0" w:afterAutospacing="0"/>
        <w:ind w:left="540" w:hanging="540"/>
        <w:jc w:val="both"/>
        <w:textAlignment w:val="baseline"/>
        <w:rPr>
          <w:rStyle w:val="Emphasis"/>
        </w:rPr>
      </w:pPr>
      <w:r w:rsidRPr="001C095E">
        <w:rPr>
          <w:rStyle w:val="Emphasis"/>
        </w:rPr>
        <w:t>7.3</w:t>
      </w:r>
      <w:r w:rsidRPr="001C095E">
        <w:rPr>
          <w:rStyle w:val="Emphasis"/>
        </w:rPr>
        <w:tab/>
      </w:r>
      <w:r w:rsidRPr="001C095E">
        <w:rPr>
          <w:rStyle w:val="Emphasis"/>
        </w:rPr>
        <w:tab/>
        <w:t xml:space="preserve">Investigations </w:t>
      </w:r>
    </w:p>
    <w:p w:rsidR="0049517F" w:rsidRPr="0049517F" w:rsidRDefault="0049517F" w:rsidP="0049517F">
      <w:pPr>
        <w:widowControl w:val="0"/>
        <w:autoSpaceDE w:val="0"/>
        <w:autoSpaceDN w:val="0"/>
        <w:adjustRightInd w:val="0"/>
        <w:rPr>
          <w:rFonts w:eastAsiaTheme="minorHAnsi" w:cs="Arial"/>
          <w:color w:val="333333"/>
          <w:szCs w:val="22"/>
          <w:lang w:eastAsia="en-US"/>
        </w:rPr>
      </w:pPr>
      <w:r w:rsidRPr="0049517F">
        <w:rPr>
          <w:rFonts w:eastAsiaTheme="minorHAnsi" w:cs="Arial"/>
          <w:color w:val="333333"/>
          <w:szCs w:val="22"/>
          <w:lang w:eastAsia="en-US"/>
        </w:rPr>
        <w:t xml:space="preserve">Before a disciplinary hearing is convened the appropriate </w:t>
      </w:r>
      <w:r w:rsidRPr="0079312F">
        <w:rPr>
          <w:rFonts w:eastAsiaTheme="minorHAnsi" w:cs="Arial"/>
          <w:color w:val="333333"/>
          <w:szCs w:val="22"/>
          <w:highlight w:val="yellow"/>
          <w:lang w:eastAsia="en-US"/>
        </w:rPr>
        <w:t>manager</w:t>
      </w:r>
      <w:r w:rsidRPr="0049517F">
        <w:rPr>
          <w:rFonts w:eastAsiaTheme="minorHAnsi" w:cs="Arial"/>
          <w:color w:val="333333"/>
          <w:szCs w:val="22"/>
          <w:lang w:eastAsia="en-US"/>
        </w:rPr>
        <w:t xml:space="preserve"> will normally appoint an investigating manager to carry out an investigation into the circumstances of the alleged misconduct.  </w:t>
      </w:r>
      <w:r w:rsidRPr="0049517F">
        <w:rPr>
          <w:rFonts w:eastAsiaTheme="minorHAnsi" w:cs="Arial"/>
          <w:color w:val="000000"/>
          <w:szCs w:val="22"/>
          <w:lang w:val="en-US" w:eastAsia="en-US"/>
        </w:rPr>
        <w:t xml:space="preserve">The investigating manager will be of appropriate seniority with no prior involvement in the matter. </w:t>
      </w:r>
      <w:r w:rsidRPr="0049517F">
        <w:rPr>
          <w:rFonts w:eastAsiaTheme="minorHAnsi" w:cs="Arial"/>
          <w:color w:val="333333"/>
          <w:szCs w:val="22"/>
          <w:lang w:eastAsia="en-US"/>
        </w:rPr>
        <w:t>The purpose of the investigation is to gather evidence and consider if the matter should proceed to a formal disciplinary hearing.</w:t>
      </w:r>
    </w:p>
    <w:p w:rsidR="0049517F" w:rsidRPr="0049517F" w:rsidRDefault="0049517F" w:rsidP="0049517F">
      <w:pPr>
        <w:jc w:val="both"/>
        <w:rPr>
          <w:rFonts w:cs="Arial"/>
          <w:szCs w:val="22"/>
        </w:rPr>
      </w:pPr>
    </w:p>
    <w:p w:rsidR="0049517F" w:rsidRPr="0049517F" w:rsidRDefault="0049517F" w:rsidP="0049517F">
      <w:pPr>
        <w:rPr>
          <w:rFonts w:cs="Arial"/>
          <w:szCs w:val="22"/>
        </w:rPr>
      </w:pPr>
      <w:r w:rsidRPr="0049517F">
        <w:rPr>
          <w:rFonts w:eastAsiaTheme="minorHAnsi" w:cs="Arial"/>
          <w:color w:val="333333"/>
          <w:szCs w:val="22"/>
          <w:lang w:eastAsia="en-US"/>
        </w:rPr>
        <w:t>As part of any investigation, the employee may be invited to provide a written response to the allegations as well as being invited to attend an investigation meeting so that the investigation manager can establish the facts and the employee</w:t>
      </w:r>
      <w:r w:rsidR="0079312F">
        <w:rPr>
          <w:rFonts w:eastAsiaTheme="minorHAnsi" w:cs="Arial"/>
          <w:color w:val="333333"/>
          <w:szCs w:val="22"/>
          <w:lang w:eastAsia="en-US"/>
        </w:rPr>
        <w:t>’</w:t>
      </w:r>
      <w:r w:rsidRPr="0049517F">
        <w:rPr>
          <w:rFonts w:eastAsiaTheme="minorHAnsi" w:cs="Arial"/>
          <w:color w:val="333333"/>
          <w:szCs w:val="22"/>
          <w:lang w:eastAsia="en-US"/>
        </w:rPr>
        <w:t xml:space="preserve">s </w:t>
      </w:r>
      <w:r w:rsidRPr="0049517F">
        <w:rPr>
          <w:rFonts w:cs="Arial"/>
          <w:szCs w:val="22"/>
        </w:rPr>
        <w:t xml:space="preserve">version of events. </w:t>
      </w:r>
    </w:p>
    <w:p w:rsidR="0049517F" w:rsidRPr="0049517F" w:rsidRDefault="0049517F" w:rsidP="0049517F">
      <w:pPr>
        <w:jc w:val="both"/>
        <w:rPr>
          <w:rFonts w:cs="Arial"/>
          <w:szCs w:val="22"/>
        </w:rPr>
      </w:pPr>
    </w:p>
    <w:p w:rsidR="0049517F" w:rsidRPr="0049517F" w:rsidRDefault="0049517F" w:rsidP="0049517F">
      <w:pPr>
        <w:jc w:val="both"/>
        <w:rPr>
          <w:rFonts w:cs="Arial"/>
          <w:szCs w:val="22"/>
        </w:rPr>
      </w:pPr>
      <w:r w:rsidRPr="0049517F">
        <w:rPr>
          <w:rFonts w:cs="Arial"/>
          <w:szCs w:val="22"/>
        </w:rPr>
        <w:t xml:space="preserve">Investigations should be completed as quickly as possible and not delayed without good reason.  If an investigating manager is unable to obtain relevant information in a reasonable timeframe, consideration should be given to concluding an investigation based on the information available.  </w:t>
      </w:r>
    </w:p>
    <w:p w:rsidR="0049517F" w:rsidRPr="0049517F" w:rsidRDefault="0049517F" w:rsidP="0049517F">
      <w:pPr>
        <w:ind w:left="720" w:hanging="720"/>
        <w:jc w:val="both"/>
        <w:rPr>
          <w:rFonts w:cs="Arial"/>
          <w:szCs w:val="22"/>
        </w:rPr>
      </w:pPr>
    </w:p>
    <w:p w:rsidR="0049517F" w:rsidRPr="0049517F" w:rsidRDefault="0049517F" w:rsidP="0049517F">
      <w:pPr>
        <w:rPr>
          <w:rFonts w:eastAsiaTheme="minorHAnsi" w:cs="Arial"/>
          <w:color w:val="333333"/>
          <w:szCs w:val="22"/>
          <w:lang w:eastAsia="en-US"/>
        </w:rPr>
      </w:pPr>
      <w:r w:rsidRPr="0049517F">
        <w:rPr>
          <w:rFonts w:eastAsiaTheme="minorHAnsi" w:cs="Arial"/>
          <w:color w:val="333333"/>
          <w:szCs w:val="22"/>
          <w:lang w:eastAsia="en-US"/>
        </w:rPr>
        <w:lastRenderedPageBreak/>
        <w:t>The investigating manager should recommend whether:</w:t>
      </w:r>
    </w:p>
    <w:p w:rsidR="0049517F" w:rsidRPr="0049517F" w:rsidRDefault="0049517F" w:rsidP="0049517F">
      <w:pPr>
        <w:rPr>
          <w:rFonts w:eastAsiaTheme="minorHAnsi" w:cs="Arial"/>
          <w:color w:val="333333"/>
          <w:szCs w:val="22"/>
          <w:lang w:eastAsia="en-US"/>
        </w:rPr>
      </w:pPr>
    </w:p>
    <w:p w:rsidR="0049517F" w:rsidRPr="0049517F" w:rsidRDefault="0049517F" w:rsidP="0049517F">
      <w:pPr>
        <w:pStyle w:val="ListParagraph"/>
        <w:numPr>
          <w:ilvl w:val="0"/>
          <w:numId w:val="11"/>
        </w:numPr>
        <w:rPr>
          <w:rFonts w:eastAsiaTheme="minorHAnsi" w:cs="Arial"/>
          <w:color w:val="333333"/>
          <w:szCs w:val="22"/>
          <w:lang w:eastAsia="en-US"/>
        </w:rPr>
      </w:pPr>
      <w:r w:rsidRPr="0049517F">
        <w:rPr>
          <w:rFonts w:eastAsiaTheme="minorHAnsi" w:cs="Arial"/>
          <w:color w:val="333333"/>
          <w:szCs w:val="22"/>
          <w:lang w:eastAsia="en-US"/>
        </w:rPr>
        <w:t>there is a case to answer;</w:t>
      </w:r>
    </w:p>
    <w:p w:rsidR="0049517F" w:rsidRPr="0049517F" w:rsidRDefault="0049517F" w:rsidP="0049517F">
      <w:pPr>
        <w:pStyle w:val="ListParagraph"/>
        <w:numPr>
          <w:ilvl w:val="0"/>
          <w:numId w:val="11"/>
        </w:numPr>
        <w:rPr>
          <w:rFonts w:eastAsiaTheme="minorHAnsi" w:cs="Arial"/>
          <w:color w:val="333333"/>
          <w:szCs w:val="22"/>
          <w:lang w:eastAsia="en-US"/>
        </w:rPr>
      </w:pPr>
      <w:r w:rsidRPr="0049517F">
        <w:rPr>
          <w:rFonts w:eastAsiaTheme="minorHAnsi" w:cs="Arial"/>
          <w:color w:val="333333"/>
          <w:szCs w:val="22"/>
          <w:lang w:eastAsia="en-US"/>
        </w:rPr>
        <w:t>there is no case to answer; or</w:t>
      </w:r>
    </w:p>
    <w:p w:rsidR="0049517F" w:rsidRPr="0049517F" w:rsidRDefault="0049517F" w:rsidP="0049517F">
      <w:pPr>
        <w:pStyle w:val="ListParagraph"/>
        <w:numPr>
          <w:ilvl w:val="0"/>
          <w:numId w:val="11"/>
        </w:numPr>
        <w:rPr>
          <w:rFonts w:eastAsiaTheme="minorHAnsi" w:cs="Arial"/>
          <w:color w:val="333333"/>
          <w:szCs w:val="22"/>
          <w:lang w:eastAsia="en-US"/>
        </w:rPr>
      </w:pPr>
      <w:proofErr w:type="gramStart"/>
      <w:r w:rsidRPr="0049517F">
        <w:rPr>
          <w:rFonts w:eastAsiaTheme="minorHAnsi" w:cs="Arial"/>
          <w:color w:val="333333"/>
          <w:szCs w:val="22"/>
          <w:lang w:eastAsia="en-US"/>
        </w:rPr>
        <w:t>the</w:t>
      </w:r>
      <w:proofErr w:type="gramEnd"/>
      <w:r w:rsidRPr="0049517F">
        <w:rPr>
          <w:rFonts w:eastAsiaTheme="minorHAnsi" w:cs="Arial"/>
          <w:color w:val="333333"/>
          <w:szCs w:val="22"/>
          <w:lang w:eastAsia="en-US"/>
        </w:rPr>
        <w:t xml:space="preserve"> matter should be considered under an alternative procedure.</w:t>
      </w:r>
    </w:p>
    <w:p w:rsidR="0049517F" w:rsidRPr="0049517F" w:rsidRDefault="0049517F" w:rsidP="0049517F">
      <w:pPr>
        <w:rPr>
          <w:rFonts w:cs="Arial"/>
          <w:szCs w:val="22"/>
          <w:lang w:eastAsia="en-US"/>
        </w:rPr>
      </w:pP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t xml:space="preserve">Employees’ involved are expected to co-operate fully with an investigation and will be asked to maintain the confidentiality of any discussions held. </w:t>
      </w: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p>
    <w:p w:rsidR="0049517F" w:rsidRPr="0049517F" w:rsidRDefault="0049517F" w:rsidP="0049517F">
      <w:pPr>
        <w:rPr>
          <w:rFonts w:cs="Arial"/>
          <w:szCs w:val="22"/>
          <w:lang w:eastAsia="en-US"/>
        </w:rPr>
      </w:pPr>
      <w:r w:rsidRPr="0049517F">
        <w:rPr>
          <w:rFonts w:cs="Arial"/>
          <w:szCs w:val="22"/>
          <w:lang w:eastAsia="en-US"/>
        </w:rPr>
        <w:t>An employee may be accompanied at investigation meetings (section 4)</w:t>
      </w: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p>
    <w:p w:rsidR="0049517F" w:rsidRPr="00820B1A" w:rsidRDefault="0049517F" w:rsidP="0049517F">
      <w:pPr>
        <w:pStyle w:val="paragraph"/>
        <w:spacing w:before="0" w:beforeAutospacing="0" w:after="0" w:afterAutospacing="0"/>
        <w:ind w:left="540" w:hanging="540"/>
        <w:jc w:val="both"/>
        <w:textAlignment w:val="baseline"/>
        <w:rPr>
          <w:rStyle w:val="Emphasis"/>
        </w:rPr>
      </w:pPr>
      <w:r w:rsidRPr="00820B1A">
        <w:rPr>
          <w:rStyle w:val="Emphasis"/>
        </w:rPr>
        <w:t>7.4</w:t>
      </w:r>
      <w:r w:rsidRPr="00820B1A">
        <w:rPr>
          <w:rStyle w:val="Emphasis"/>
        </w:rPr>
        <w:tab/>
      </w:r>
      <w:r w:rsidRPr="00820B1A">
        <w:rPr>
          <w:rStyle w:val="Emphasis"/>
        </w:rPr>
        <w:tab/>
        <w:t xml:space="preserve">Disciplinary Hearing </w:t>
      </w:r>
    </w:p>
    <w:p w:rsidR="0049517F" w:rsidRPr="0049517F" w:rsidRDefault="0049517F" w:rsidP="0049517F">
      <w:pPr>
        <w:rPr>
          <w:rFonts w:cs="Arial"/>
          <w:szCs w:val="22"/>
          <w:lang w:eastAsia="en-US"/>
        </w:rPr>
      </w:pPr>
    </w:p>
    <w:p w:rsidR="0049517F" w:rsidRPr="001C095E" w:rsidRDefault="0049517F" w:rsidP="0049517F">
      <w:pPr>
        <w:widowControl w:val="0"/>
        <w:autoSpaceDE w:val="0"/>
        <w:autoSpaceDN w:val="0"/>
        <w:adjustRightInd w:val="0"/>
        <w:rPr>
          <w:rStyle w:val="Emphasis"/>
          <w:rFonts w:eastAsiaTheme="minorHAnsi"/>
        </w:rPr>
      </w:pPr>
      <w:r w:rsidRPr="001C095E">
        <w:rPr>
          <w:rStyle w:val="Emphasis"/>
          <w:rFonts w:eastAsiaTheme="minorHAnsi"/>
        </w:rPr>
        <w:t>7.4.1</w:t>
      </w:r>
      <w:r w:rsidRPr="001C095E">
        <w:rPr>
          <w:rStyle w:val="Emphasis"/>
          <w:rFonts w:eastAsiaTheme="minorHAnsi"/>
        </w:rPr>
        <w:tab/>
        <w:t>Prior to the Hearing</w:t>
      </w:r>
    </w:p>
    <w:p w:rsidR="0049517F" w:rsidRPr="0049517F" w:rsidRDefault="0049517F" w:rsidP="0049517F">
      <w:pPr>
        <w:pStyle w:val="paragraph"/>
        <w:spacing w:before="0" w:beforeAutospacing="0" w:after="0" w:afterAutospacing="0"/>
        <w:ind w:left="540" w:hanging="540"/>
        <w:textAlignment w:val="baseline"/>
        <w:rPr>
          <w:rFonts w:ascii="Arial" w:hAnsi="Arial" w:cs="Arial"/>
          <w:color w:val="000000"/>
          <w:sz w:val="22"/>
          <w:szCs w:val="22"/>
        </w:rPr>
      </w:pPr>
      <w:r w:rsidRPr="0049517F">
        <w:rPr>
          <w:rFonts w:ascii="Arial" w:hAnsi="Arial" w:cs="Arial"/>
          <w:color w:val="000000"/>
          <w:sz w:val="22"/>
          <w:szCs w:val="22"/>
        </w:rPr>
        <w:t xml:space="preserve">Once the matter has been investigated and it has been established that there is a case to </w:t>
      </w:r>
    </w:p>
    <w:p w:rsidR="0049517F" w:rsidRPr="0049517F" w:rsidRDefault="0049517F" w:rsidP="0049517F">
      <w:pPr>
        <w:pStyle w:val="paragraph"/>
        <w:spacing w:before="0" w:beforeAutospacing="0" w:after="0" w:afterAutospacing="0"/>
        <w:textAlignment w:val="baseline"/>
        <w:rPr>
          <w:rFonts w:ascii="Arial" w:hAnsi="Arial" w:cs="Arial"/>
          <w:sz w:val="22"/>
          <w:szCs w:val="22"/>
          <w:lang w:val="en-US"/>
        </w:rPr>
      </w:pPr>
      <w:proofErr w:type="gramStart"/>
      <w:r w:rsidRPr="0049517F">
        <w:rPr>
          <w:rFonts w:ascii="Arial" w:hAnsi="Arial" w:cs="Arial"/>
          <w:color w:val="000000"/>
          <w:sz w:val="22"/>
          <w:szCs w:val="22"/>
        </w:rPr>
        <w:t>answer</w:t>
      </w:r>
      <w:proofErr w:type="gramEnd"/>
      <w:r w:rsidRPr="0049517F">
        <w:rPr>
          <w:rFonts w:ascii="Arial" w:hAnsi="Arial" w:cs="Arial"/>
          <w:color w:val="000000"/>
          <w:sz w:val="22"/>
          <w:szCs w:val="22"/>
        </w:rPr>
        <w:t xml:space="preserve">, a disciplinary hearing will be arranged with minimum delay.  </w:t>
      </w:r>
      <w:r w:rsidRPr="0049517F">
        <w:rPr>
          <w:rFonts w:ascii="Arial" w:hAnsi="Arial" w:cs="Arial"/>
          <w:sz w:val="22"/>
          <w:szCs w:val="22"/>
          <w:lang w:val="en-US"/>
        </w:rPr>
        <w:t>The employee will be invited to attend a disciplinary hearing and will be provided with details of the allegation(s) and an indication as to whether the alleged misconduct is considered as potentially a serious/gross misconduct case and therefore whether a sanction less than or up to dismissal may be considered.</w:t>
      </w:r>
    </w:p>
    <w:p w:rsidR="0049517F" w:rsidRPr="0049517F" w:rsidRDefault="0049517F" w:rsidP="0049517F">
      <w:pPr>
        <w:widowControl w:val="0"/>
        <w:autoSpaceDE w:val="0"/>
        <w:autoSpaceDN w:val="0"/>
        <w:adjustRightInd w:val="0"/>
        <w:rPr>
          <w:rFonts w:eastAsiaTheme="minorHAnsi" w:cs="Arial"/>
          <w:szCs w:val="22"/>
          <w:lang w:val="en-US" w:eastAsia="en-US"/>
        </w:rPr>
      </w:pPr>
    </w:p>
    <w:p w:rsidR="0049517F" w:rsidRPr="0049517F" w:rsidRDefault="0049517F" w:rsidP="0049517F">
      <w:pPr>
        <w:widowControl w:val="0"/>
        <w:autoSpaceDE w:val="0"/>
        <w:autoSpaceDN w:val="0"/>
        <w:adjustRightInd w:val="0"/>
        <w:rPr>
          <w:rFonts w:eastAsiaTheme="minorHAnsi" w:cs="Arial"/>
          <w:szCs w:val="22"/>
          <w:lang w:val="en-US" w:eastAsia="en-US"/>
        </w:rPr>
      </w:pPr>
      <w:r w:rsidRPr="0049517F">
        <w:rPr>
          <w:rFonts w:eastAsiaTheme="minorHAnsi" w:cs="Arial"/>
          <w:szCs w:val="22"/>
          <w:lang w:val="en-US" w:eastAsia="en-US"/>
        </w:rPr>
        <w:t>Prior to the hearing the employee will be invited to provide:</w:t>
      </w:r>
    </w:p>
    <w:p w:rsidR="0049517F" w:rsidRPr="0049517F" w:rsidRDefault="0049517F" w:rsidP="0049517F">
      <w:pPr>
        <w:widowControl w:val="0"/>
        <w:autoSpaceDE w:val="0"/>
        <w:autoSpaceDN w:val="0"/>
        <w:adjustRightInd w:val="0"/>
        <w:rPr>
          <w:rFonts w:eastAsiaTheme="minorHAnsi" w:cs="Arial"/>
          <w:szCs w:val="22"/>
          <w:lang w:val="en-US" w:eastAsia="en-US"/>
        </w:rPr>
      </w:pPr>
    </w:p>
    <w:p w:rsidR="0049517F" w:rsidRPr="0049517F" w:rsidRDefault="0049517F" w:rsidP="0049517F">
      <w:pPr>
        <w:pStyle w:val="ListParagraph"/>
        <w:widowControl w:val="0"/>
        <w:numPr>
          <w:ilvl w:val="0"/>
          <w:numId w:val="17"/>
        </w:numPr>
        <w:autoSpaceDE w:val="0"/>
        <w:autoSpaceDN w:val="0"/>
        <w:adjustRightInd w:val="0"/>
        <w:rPr>
          <w:rFonts w:eastAsiaTheme="minorHAnsi" w:cs="Arial"/>
          <w:szCs w:val="22"/>
          <w:lang w:val="en-US" w:eastAsia="en-US"/>
        </w:rPr>
      </w:pPr>
      <w:r w:rsidRPr="0049517F">
        <w:rPr>
          <w:rFonts w:eastAsiaTheme="minorHAnsi" w:cs="Arial"/>
          <w:szCs w:val="22"/>
          <w:lang w:val="en-US" w:eastAsia="en-US"/>
        </w:rPr>
        <w:t>their response to the allegations including  bringing forward any relevant witnesses; and</w:t>
      </w:r>
    </w:p>
    <w:p w:rsidR="0049517F" w:rsidRPr="0049517F" w:rsidRDefault="0049517F" w:rsidP="0049517F">
      <w:pPr>
        <w:pStyle w:val="ListParagraph"/>
        <w:widowControl w:val="0"/>
        <w:numPr>
          <w:ilvl w:val="0"/>
          <w:numId w:val="17"/>
        </w:numPr>
        <w:autoSpaceDE w:val="0"/>
        <w:autoSpaceDN w:val="0"/>
        <w:adjustRightInd w:val="0"/>
        <w:rPr>
          <w:rFonts w:eastAsiaTheme="minorHAnsi" w:cs="Arial"/>
          <w:szCs w:val="22"/>
          <w:lang w:val="en-US" w:eastAsia="en-US"/>
        </w:rPr>
      </w:pPr>
      <w:proofErr w:type="gramStart"/>
      <w:r w:rsidRPr="0049517F">
        <w:rPr>
          <w:rFonts w:eastAsiaTheme="minorHAnsi" w:cs="Arial"/>
          <w:szCs w:val="22"/>
          <w:lang w:val="en-US" w:eastAsia="en-US"/>
        </w:rPr>
        <w:t>any</w:t>
      </w:r>
      <w:proofErr w:type="gramEnd"/>
      <w:r w:rsidRPr="0049517F">
        <w:rPr>
          <w:rFonts w:eastAsiaTheme="minorHAnsi" w:cs="Arial"/>
          <w:szCs w:val="22"/>
          <w:lang w:val="en-US" w:eastAsia="en-US"/>
        </w:rPr>
        <w:t xml:space="preserve"> documentation that they will refer to in the hearing.</w:t>
      </w:r>
    </w:p>
    <w:p w:rsidR="0049517F" w:rsidRPr="0049517F" w:rsidRDefault="0049517F" w:rsidP="0049517F">
      <w:pPr>
        <w:widowControl w:val="0"/>
        <w:autoSpaceDE w:val="0"/>
        <w:autoSpaceDN w:val="0"/>
        <w:adjustRightInd w:val="0"/>
        <w:rPr>
          <w:rFonts w:eastAsiaTheme="minorHAnsi" w:cs="Arial"/>
          <w:szCs w:val="22"/>
          <w:lang w:val="en-US" w:eastAsia="en-US"/>
        </w:rPr>
      </w:pPr>
    </w:p>
    <w:p w:rsidR="0049517F" w:rsidRPr="0049517F" w:rsidRDefault="0049517F" w:rsidP="0049517F">
      <w:pPr>
        <w:widowControl w:val="0"/>
        <w:autoSpaceDE w:val="0"/>
        <w:autoSpaceDN w:val="0"/>
        <w:adjustRightInd w:val="0"/>
        <w:rPr>
          <w:rFonts w:eastAsiaTheme="minorHAnsi" w:cs="Arial"/>
          <w:szCs w:val="22"/>
          <w:lang w:val="en-US" w:eastAsia="en-US"/>
        </w:rPr>
      </w:pPr>
      <w:r w:rsidRPr="0049517F">
        <w:rPr>
          <w:rFonts w:eastAsiaTheme="minorHAnsi" w:cs="Arial"/>
          <w:szCs w:val="22"/>
          <w:lang w:val="en-US" w:eastAsia="en-US"/>
        </w:rPr>
        <w:t xml:space="preserve">Prior to the hearing any documentation or other evidence that is to be relied upon by either the employee or the </w:t>
      </w:r>
      <w:proofErr w:type="spellStart"/>
      <w:r w:rsidR="0079312F" w:rsidRPr="0079312F">
        <w:rPr>
          <w:rFonts w:eastAsiaTheme="minorHAnsi" w:cs="Arial"/>
          <w:szCs w:val="22"/>
          <w:highlight w:val="yellow"/>
          <w:lang w:val="en-US" w:eastAsia="en-US"/>
        </w:rPr>
        <w:t>organisation</w:t>
      </w:r>
      <w:proofErr w:type="spellEnd"/>
      <w:r w:rsidRPr="0049517F">
        <w:rPr>
          <w:rFonts w:eastAsiaTheme="minorHAnsi" w:cs="Arial"/>
          <w:szCs w:val="22"/>
          <w:lang w:val="en-US" w:eastAsia="en-US"/>
        </w:rPr>
        <w:t xml:space="preserve"> will be made available to each other and to the Disciplinary panel at least five working days before the hearing.</w:t>
      </w:r>
    </w:p>
    <w:p w:rsidR="0049517F" w:rsidRPr="0049517F" w:rsidRDefault="0049517F" w:rsidP="0049517F">
      <w:pPr>
        <w:widowControl w:val="0"/>
        <w:autoSpaceDE w:val="0"/>
        <w:autoSpaceDN w:val="0"/>
        <w:adjustRightInd w:val="0"/>
        <w:rPr>
          <w:rFonts w:eastAsiaTheme="minorHAnsi" w:cs="Arial"/>
          <w:szCs w:val="22"/>
          <w:lang w:val="en-US" w:eastAsia="en-US"/>
        </w:rPr>
      </w:pPr>
    </w:p>
    <w:p w:rsidR="0049517F" w:rsidRPr="001C095E" w:rsidRDefault="0049517F" w:rsidP="0049517F">
      <w:pPr>
        <w:rPr>
          <w:rStyle w:val="Emphasis"/>
        </w:rPr>
      </w:pPr>
      <w:r w:rsidRPr="001C095E">
        <w:rPr>
          <w:rStyle w:val="Emphasis"/>
        </w:rPr>
        <w:t>7.4.2</w:t>
      </w:r>
      <w:r w:rsidRPr="001C095E">
        <w:rPr>
          <w:rStyle w:val="Emphasis"/>
        </w:rPr>
        <w:tab/>
        <w:t>The Disciplinary Hearing</w:t>
      </w:r>
    </w:p>
    <w:p w:rsidR="0049517F" w:rsidRPr="0049517F" w:rsidRDefault="0049517F" w:rsidP="0049517F">
      <w:pPr>
        <w:rPr>
          <w:rFonts w:cs="Arial"/>
          <w:szCs w:val="22"/>
          <w:lang w:eastAsia="en-US"/>
        </w:rPr>
      </w:pPr>
      <w:r w:rsidRPr="0049517F">
        <w:rPr>
          <w:rFonts w:cs="Arial"/>
          <w:szCs w:val="22"/>
          <w:lang w:eastAsia="en-US"/>
        </w:rPr>
        <w:t>The order of events at the hearing is shown at appendix C.</w:t>
      </w:r>
    </w:p>
    <w:p w:rsidR="0049517F" w:rsidRPr="0049517F" w:rsidRDefault="0049517F" w:rsidP="0049517F">
      <w:pPr>
        <w:rPr>
          <w:rFonts w:cs="Arial"/>
          <w:b/>
          <w:szCs w:val="22"/>
          <w:lang w:eastAsia="en-US"/>
        </w:rPr>
      </w:pPr>
    </w:p>
    <w:p w:rsidR="0049517F" w:rsidRPr="0049517F" w:rsidRDefault="0049517F" w:rsidP="0049517F">
      <w:pPr>
        <w:rPr>
          <w:rFonts w:cs="Arial"/>
          <w:szCs w:val="22"/>
          <w:lang w:eastAsia="en-US"/>
        </w:rPr>
      </w:pPr>
      <w:r w:rsidRPr="0049517F">
        <w:rPr>
          <w:rFonts w:cs="Arial"/>
          <w:szCs w:val="22"/>
          <w:lang w:eastAsia="en-US"/>
        </w:rPr>
        <w:t xml:space="preserve">A disciplinary panel will </w:t>
      </w:r>
      <w:r w:rsidRPr="0049517F">
        <w:rPr>
          <w:rFonts w:eastAsiaTheme="minorHAnsi" w:cs="Arial"/>
          <w:szCs w:val="22"/>
          <w:lang w:val="en-US" w:eastAsia="en-US"/>
        </w:rPr>
        <w:t xml:space="preserve">consist of at least 2 panel members; the chair of the panel and </w:t>
      </w:r>
      <w:r w:rsidR="0079312F" w:rsidRPr="0079312F">
        <w:rPr>
          <w:rFonts w:eastAsiaTheme="minorHAnsi" w:cs="Arial"/>
          <w:szCs w:val="22"/>
          <w:highlight w:val="yellow"/>
          <w:lang w:val="en-US" w:eastAsia="en-US"/>
        </w:rPr>
        <w:t>[another appropriate person]</w:t>
      </w:r>
      <w:proofErr w:type="gramStart"/>
      <w:r w:rsidR="0079312F">
        <w:rPr>
          <w:rFonts w:eastAsiaTheme="minorHAnsi" w:cs="Arial"/>
          <w:szCs w:val="22"/>
          <w:lang w:val="en-US" w:eastAsia="en-US"/>
        </w:rPr>
        <w:t>.</w:t>
      </w:r>
      <w:r w:rsidRPr="0049517F">
        <w:rPr>
          <w:rFonts w:eastAsiaTheme="minorHAnsi" w:cs="Arial"/>
          <w:szCs w:val="22"/>
          <w:lang w:val="en-US" w:eastAsia="en-US"/>
        </w:rPr>
        <w:t>.</w:t>
      </w:r>
      <w:proofErr w:type="gramEnd"/>
      <w:r w:rsidRPr="0049517F">
        <w:rPr>
          <w:rFonts w:cs="Arial"/>
          <w:szCs w:val="22"/>
          <w:lang w:eastAsia="en-US"/>
        </w:rPr>
        <w:t xml:space="preserve"> There may be a third panel member present to ensure objectivity or be an expert in the field relating to the employee’s place of work or from the profession to which the employee belongs. For cases that are deemed serious enough for dismissal to be considered as a potential outcome a third panel member is required. </w:t>
      </w:r>
      <w:r w:rsidR="0079312F">
        <w:rPr>
          <w:rFonts w:cs="Arial"/>
          <w:szCs w:val="22"/>
          <w:lang w:eastAsia="en-US"/>
        </w:rPr>
        <w:t xml:space="preserve">Where dismissal is a potential outcome advice ahead of the hearing may be sought from the DBF Human Resources Team. </w:t>
      </w:r>
    </w:p>
    <w:p w:rsidR="0049517F" w:rsidRPr="0049517F" w:rsidRDefault="0049517F" w:rsidP="0049517F">
      <w:pPr>
        <w:widowControl w:val="0"/>
        <w:autoSpaceDE w:val="0"/>
        <w:autoSpaceDN w:val="0"/>
        <w:adjustRightInd w:val="0"/>
        <w:rPr>
          <w:rFonts w:eastAsiaTheme="minorHAnsi" w:cs="Arial"/>
          <w:szCs w:val="22"/>
          <w:lang w:val="en-US" w:eastAsia="en-US"/>
        </w:rPr>
      </w:pPr>
    </w:p>
    <w:p w:rsidR="0049517F" w:rsidRPr="0049517F" w:rsidRDefault="0049517F" w:rsidP="0049517F">
      <w:pPr>
        <w:rPr>
          <w:rFonts w:cs="Arial"/>
          <w:szCs w:val="22"/>
          <w:lang w:eastAsia="en-US"/>
        </w:rPr>
      </w:pPr>
      <w:r w:rsidRPr="0049517F">
        <w:rPr>
          <w:rFonts w:cs="Arial"/>
          <w:szCs w:val="22"/>
          <w:lang w:eastAsia="en-US"/>
        </w:rPr>
        <w:t xml:space="preserve">The hearing will be conducted impartially. The chair of the panel must ensure that the employee is given every opportunity to state their case, and that only facts relevant to the alleged misconduct are considered. The panel should consider the information they have received prior to the hearing. If new/additional evidence is to be presented, this needs to be given to the chair of the panel who will consider whether it is appropriate to accept or to refer back to the investigating manager for further investigation. </w:t>
      </w:r>
    </w:p>
    <w:p w:rsidR="0049517F" w:rsidRPr="0049517F" w:rsidRDefault="0049517F" w:rsidP="0049517F">
      <w:pPr>
        <w:rPr>
          <w:rFonts w:cs="Arial"/>
          <w:szCs w:val="22"/>
          <w:lang w:eastAsia="en-US"/>
        </w:rPr>
      </w:pPr>
    </w:p>
    <w:p w:rsidR="0049517F" w:rsidRPr="0049517F" w:rsidRDefault="0049517F" w:rsidP="0049517F">
      <w:pPr>
        <w:rPr>
          <w:rFonts w:cs="Arial"/>
          <w:szCs w:val="22"/>
          <w:lang w:eastAsia="en-US"/>
        </w:rPr>
      </w:pPr>
      <w:r w:rsidRPr="0049517F">
        <w:rPr>
          <w:rFonts w:cs="Arial"/>
          <w:szCs w:val="22"/>
          <w:lang w:eastAsia="en-US"/>
        </w:rPr>
        <w:t xml:space="preserve">Witnesses may also be present for the part of the hearing relevant to them. A note taker should also be present and notes will be made available to all parties following the hearing. The purpose of the note taker is to provide the panel with a sufficient record of the hearing to support them in making a decision. The notes are not a verbatim record of the hearing. </w:t>
      </w:r>
    </w:p>
    <w:p w:rsidR="0049517F" w:rsidRPr="0049517F" w:rsidRDefault="0049517F" w:rsidP="0049517F">
      <w:pPr>
        <w:widowControl w:val="0"/>
        <w:autoSpaceDE w:val="0"/>
        <w:autoSpaceDN w:val="0"/>
        <w:adjustRightInd w:val="0"/>
        <w:rPr>
          <w:rFonts w:eastAsiaTheme="minorHAnsi" w:cs="Arial"/>
          <w:szCs w:val="22"/>
          <w:lang w:val="en-US" w:eastAsia="en-US"/>
        </w:rPr>
      </w:pPr>
    </w:p>
    <w:p w:rsidR="0049517F" w:rsidRPr="0049517F" w:rsidRDefault="0049517F" w:rsidP="0049517F">
      <w:pPr>
        <w:rPr>
          <w:rFonts w:cs="Arial"/>
          <w:szCs w:val="22"/>
          <w:lang w:eastAsia="en-US"/>
        </w:rPr>
      </w:pPr>
      <w:r w:rsidRPr="0049517F">
        <w:rPr>
          <w:rFonts w:cs="Arial"/>
          <w:szCs w:val="22"/>
          <w:lang w:eastAsia="en-US"/>
        </w:rPr>
        <w:lastRenderedPageBreak/>
        <w:t xml:space="preserve">The hearing will be organised by the chair of the panel. The </w:t>
      </w:r>
      <w:proofErr w:type="gramStart"/>
      <w:r w:rsidRPr="0049517F">
        <w:rPr>
          <w:rFonts w:cs="Arial"/>
          <w:szCs w:val="22"/>
          <w:lang w:eastAsia="en-US"/>
        </w:rPr>
        <w:t>chair  will</w:t>
      </w:r>
      <w:proofErr w:type="gramEnd"/>
      <w:r w:rsidRPr="0049517F">
        <w:rPr>
          <w:rFonts w:cs="Arial"/>
          <w:szCs w:val="22"/>
          <w:lang w:eastAsia="en-US"/>
        </w:rPr>
        <w:t xml:space="preserve"> not have been actively involved in the disciplinary investigation, but may have been the suspending </w:t>
      </w:r>
      <w:r w:rsidRPr="0079312F">
        <w:rPr>
          <w:rFonts w:cs="Arial"/>
          <w:szCs w:val="22"/>
          <w:highlight w:val="yellow"/>
          <w:lang w:eastAsia="en-US"/>
        </w:rPr>
        <w:t>manager</w:t>
      </w:r>
      <w:r w:rsidRPr="0049517F">
        <w:rPr>
          <w:rFonts w:cs="Arial"/>
          <w:szCs w:val="22"/>
          <w:lang w:eastAsia="en-US"/>
        </w:rPr>
        <w:t xml:space="preserve"> or the </w:t>
      </w:r>
      <w:r w:rsidRPr="0079312F">
        <w:rPr>
          <w:rFonts w:cs="Arial"/>
          <w:szCs w:val="22"/>
          <w:highlight w:val="yellow"/>
          <w:lang w:eastAsia="en-US"/>
        </w:rPr>
        <w:t>manager</w:t>
      </w:r>
      <w:r w:rsidR="0079312F">
        <w:rPr>
          <w:rFonts w:cs="Arial"/>
          <w:szCs w:val="22"/>
          <w:lang w:eastAsia="en-US"/>
        </w:rPr>
        <w:t xml:space="preserve"> who received the investigation</w:t>
      </w:r>
      <w:r w:rsidRPr="0049517F">
        <w:rPr>
          <w:rFonts w:cs="Arial"/>
          <w:szCs w:val="22"/>
          <w:lang w:eastAsia="en-US"/>
        </w:rPr>
        <w:t xml:space="preserve"> report. The chair of the panel will:</w:t>
      </w:r>
    </w:p>
    <w:p w:rsidR="0049517F" w:rsidRPr="0049517F" w:rsidRDefault="0049517F" w:rsidP="0049517F">
      <w:pPr>
        <w:rPr>
          <w:rFonts w:cs="Arial"/>
          <w:szCs w:val="22"/>
          <w:lang w:eastAsia="en-US"/>
        </w:rPr>
      </w:pPr>
    </w:p>
    <w:p w:rsidR="0049517F" w:rsidRPr="00820B1A" w:rsidRDefault="0049517F" w:rsidP="00820B1A">
      <w:pPr>
        <w:pStyle w:val="ListParagraph"/>
        <w:numPr>
          <w:ilvl w:val="0"/>
          <w:numId w:val="24"/>
        </w:numPr>
        <w:rPr>
          <w:rFonts w:cs="Arial"/>
          <w:szCs w:val="22"/>
          <w:lang w:eastAsia="en-US"/>
        </w:rPr>
      </w:pPr>
      <w:r w:rsidRPr="00820B1A">
        <w:rPr>
          <w:rFonts w:cs="Arial"/>
          <w:szCs w:val="22"/>
          <w:lang w:eastAsia="en-US"/>
        </w:rPr>
        <w:t xml:space="preserve">Select who else should be on the panel to support them, depending on the severity or complexity of the case, </w:t>
      </w:r>
    </w:p>
    <w:p w:rsidR="0049517F" w:rsidRPr="0049517F" w:rsidRDefault="0049517F" w:rsidP="0049517F">
      <w:pPr>
        <w:pStyle w:val="ListParagraph"/>
        <w:ind w:left="360"/>
        <w:rPr>
          <w:rFonts w:cs="Arial"/>
          <w:szCs w:val="22"/>
          <w:lang w:eastAsia="en-US"/>
        </w:rPr>
      </w:pPr>
    </w:p>
    <w:p w:rsidR="0049517F" w:rsidRPr="00820B1A" w:rsidRDefault="0049517F" w:rsidP="00820B1A">
      <w:pPr>
        <w:pStyle w:val="ListParagraph"/>
        <w:numPr>
          <w:ilvl w:val="0"/>
          <w:numId w:val="24"/>
        </w:numPr>
        <w:rPr>
          <w:rFonts w:cs="Arial"/>
          <w:szCs w:val="22"/>
          <w:lang w:eastAsia="en-US"/>
        </w:rPr>
      </w:pPr>
      <w:r w:rsidRPr="00820B1A">
        <w:rPr>
          <w:rFonts w:cs="Arial"/>
          <w:szCs w:val="22"/>
          <w:lang w:eastAsia="en-US"/>
        </w:rPr>
        <w:t xml:space="preserve">Formally invite the employee to a disciplinary hearing, giving at least 5 calendar days’ notice, including the following information: </w:t>
      </w:r>
    </w:p>
    <w:p w:rsidR="0049517F" w:rsidRPr="0049517F" w:rsidRDefault="0049517F" w:rsidP="0049517F">
      <w:pPr>
        <w:pStyle w:val="ListParagraph"/>
        <w:ind w:left="360"/>
        <w:rPr>
          <w:rFonts w:cs="Arial"/>
          <w:szCs w:val="22"/>
          <w:lang w:eastAsia="en-US"/>
        </w:rPr>
      </w:pPr>
    </w:p>
    <w:p w:rsidR="0049517F" w:rsidRPr="00820B1A" w:rsidRDefault="0049517F" w:rsidP="00820B1A">
      <w:pPr>
        <w:pStyle w:val="ListParagraph"/>
        <w:numPr>
          <w:ilvl w:val="0"/>
          <w:numId w:val="27"/>
        </w:numPr>
        <w:rPr>
          <w:rFonts w:cs="Arial"/>
          <w:szCs w:val="22"/>
          <w:lang w:eastAsia="en-US"/>
        </w:rPr>
      </w:pPr>
      <w:r w:rsidRPr="00820B1A">
        <w:rPr>
          <w:rFonts w:cs="Arial"/>
          <w:szCs w:val="22"/>
          <w:lang w:eastAsia="en-US"/>
        </w:rPr>
        <w:t xml:space="preserve">The requirement of the employee to attend the hearing; </w:t>
      </w:r>
    </w:p>
    <w:p w:rsidR="0049517F" w:rsidRPr="00820B1A" w:rsidRDefault="0049517F" w:rsidP="00820B1A">
      <w:pPr>
        <w:pStyle w:val="ListParagraph"/>
        <w:numPr>
          <w:ilvl w:val="0"/>
          <w:numId w:val="27"/>
        </w:numPr>
        <w:rPr>
          <w:rFonts w:cs="Arial"/>
          <w:szCs w:val="22"/>
          <w:lang w:eastAsia="en-US"/>
        </w:rPr>
      </w:pPr>
      <w:r w:rsidRPr="00820B1A">
        <w:rPr>
          <w:rFonts w:cs="Arial"/>
          <w:szCs w:val="22"/>
          <w:lang w:eastAsia="en-US"/>
        </w:rPr>
        <w:t xml:space="preserve">The date, time and place of the hearing; </w:t>
      </w:r>
    </w:p>
    <w:p w:rsidR="0049517F" w:rsidRPr="00820B1A" w:rsidRDefault="0049517F" w:rsidP="00820B1A">
      <w:pPr>
        <w:pStyle w:val="ListParagraph"/>
        <w:numPr>
          <w:ilvl w:val="0"/>
          <w:numId w:val="27"/>
        </w:numPr>
        <w:rPr>
          <w:rFonts w:cs="Arial"/>
          <w:szCs w:val="22"/>
          <w:lang w:eastAsia="en-US"/>
        </w:rPr>
      </w:pPr>
      <w:r w:rsidRPr="00820B1A">
        <w:rPr>
          <w:rFonts w:cs="Arial"/>
          <w:szCs w:val="22"/>
          <w:lang w:eastAsia="en-US"/>
        </w:rPr>
        <w:t xml:space="preserve">The precise details of the allegations against the employee; </w:t>
      </w:r>
    </w:p>
    <w:p w:rsidR="0049517F" w:rsidRPr="00820B1A" w:rsidRDefault="0049517F" w:rsidP="00820B1A">
      <w:pPr>
        <w:pStyle w:val="ListParagraph"/>
        <w:numPr>
          <w:ilvl w:val="0"/>
          <w:numId w:val="27"/>
        </w:numPr>
        <w:rPr>
          <w:rFonts w:cs="Arial"/>
          <w:szCs w:val="22"/>
          <w:lang w:eastAsia="en-US"/>
        </w:rPr>
      </w:pPr>
      <w:r w:rsidRPr="00820B1A">
        <w:rPr>
          <w:rFonts w:cs="Arial"/>
          <w:szCs w:val="22"/>
          <w:lang w:eastAsia="en-US"/>
        </w:rPr>
        <w:t xml:space="preserve">The right of the employee to be accompanied (see section 4) </w:t>
      </w:r>
    </w:p>
    <w:p w:rsidR="0049517F" w:rsidRPr="00820B1A" w:rsidRDefault="0049517F" w:rsidP="00820B1A">
      <w:pPr>
        <w:pStyle w:val="ListParagraph"/>
        <w:numPr>
          <w:ilvl w:val="0"/>
          <w:numId w:val="27"/>
        </w:numPr>
        <w:rPr>
          <w:rFonts w:cs="Arial"/>
          <w:szCs w:val="22"/>
          <w:lang w:eastAsia="en-US"/>
        </w:rPr>
      </w:pPr>
      <w:r w:rsidRPr="00820B1A">
        <w:rPr>
          <w:rFonts w:cs="Arial"/>
          <w:szCs w:val="22"/>
          <w:lang w:eastAsia="en-US"/>
        </w:rPr>
        <w:t xml:space="preserve">The names and job titles of the individuals attending the hearing; </w:t>
      </w:r>
    </w:p>
    <w:p w:rsidR="0049517F" w:rsidRPr="00820B1A" w:rsidRDefault="0049517F" w:rsidP="00820B1A">
      <w:pPr>
        <w:pStyle w:val="ListParagraph"/>
        <w:numPr>
          <w:ilvl w:val="0"/>
          <w:numId w:val="27"/>
        </w:numPr>
        <w:rPr>
          <w:rFonts w:cs="Arial"/>
          <w:szCs w:val="22"/>
          <w:lang w:eastAsia="en-US"/>
        </w:rPr>
      </w:pPr>
      <w:r w:rsidRPr="00820B1A">
        <w:rPr>
          <w:rFonts w:cs="Arial"/>
          <w:szCs w:val="22"/>
          <w:lang w:eastAsia="en-US"/>
        </w:rPr>
        <w:t xml:space="preserve">A request for details of the employee’s representative (if any) at the hearing, witnesses to be called and documents to be produced; </w:t>
      </w:r>
    </w:p>
    <w:p w:rsidR="0049517F" w:rsidRPr="00820B1A" w:rsidRDefault="0049517F" w:rsidP="00820B1A">
      <w:pPr>
        <w:pStyle w:val="ListParagraph"/>
        <w:numPr>
          <w:ilvl w:val="0"/>
          <w:numId w:val="27"/>
        </w:numPr>
        <w:rPr>
          <w:rFonts w:cs="Arial"/>
          <w:szCs w:val="22"/>
          <w:lang w:eastAsia="en-US"/>
        </w:rPr>
      </w:pPr>
      <w:r w:rsidRPr="00820B1A">
        <w:rPr>
          <w:rFonts w:cs="Arial"/>
          <w:szCs w:val="22"/>
          <w:lang w:eastAsia="en-US"/>
        </w:rPr>
        <w:t xml:space="preserve">Whether the allegation could be considered gross misconduct, and whether dismissal is a possible outcome of the disciplinary hearing. </w:t>
      </w:r>
    </w:p>
    <w:p w:rsidR="0049517F" w:rsidRPr="00820B1A" w:rsidRDefault="0049517F" w:rsidP="00820B1A">
      <w:pPr>
        <w:pStyle w:val="ListParagraph"/>
        <w:numPr>
          <w:ilvl w:val="0"/>
          <w:numId w:val="27"/>
        </w:numPr>
        <w:rPr>
          <w:rFonts w:cs="Arial"/>
          <w:szCs w:val="22"/>
          <w:lang w:eastAsia="en-US"/>
        </w:rPr>
      </w:pPr>
      <w:r w:rsidRPr="00820B1A">
        <w:rPr>
          <w:rFonts w:cs="Arial"/>
          <w:szCs w:val="22"/>
          <w:lang w:eastAsia="en-US"/>
        </w:rPr>
        <w:t>Send out two copies of the investigation report to the employ</w:t>
      </w:r>
      <w:r w:rsidR="00820B1A" w:rsidRPr="00820B1A">
        <w:rPr>
          <w:rFonts w:cs="Arial"/>
          <w:szCs w:val="22"/>
          <w:lang w:eastAsia="en-US"/>
        </w:rPr>
        <w:t>ee with the invitation letter.</w:t>
      </w:r>
    </w:p>
    <w:p w:rsidR="0049517F" w:rsidRPr="0049517F" w:rsidRDefault="0049517F" w:rsidP="0049517F">
      <w:pPr>
        <w:pStyle w:val="ListParagraph"/>
        <w:ind w:left="1080"/>
        <w:rPr>
          <w:rFonts w:cs="Arial"/>
          <w:szCs w:val="22"/>
          <w:lang w:eastAsia="en-US"/>
        </w:rPr>
      </w:pPr>
    </w:p>
    <w:p w:rsidR="00820B1A" w:rsidRPr="00820B1A" w:rsidRDefault="0049517F" w:rsidP="00820B1A">
      <w:pPr>
        <w:pStyle w:val="ListParagraph"/>
        <w:numPr>
          <w:ilvl w:val="0"/>
          <w:numId w:val="26"/>
        </w:numPr>
        <w:rPr>
          <w:rFonts w:cs="Arial"/>
          <w:szCs w:val="22"/>
          <w:lang w:eastAsia="en-US"/>
        </w:rPr>
      </w:pPr>
      <w:r w:rsidRPr="00820B1A">
        <w:rPr>
          <w:rFonts w:cs="Arial"/>
          <w:szCs w:val="22"/>
          <w:lang w:eastAsia="en-US"/>
        </w:rPr>
        <w:t>Lead the hearing and follow the process as set out in appendix C,</w:t>
      </w:r>
    </w:p>
    <w:p w:rsidR="0049517F" w:rsidRPr="00820B1A" w:rsidRDefault="0049517F" w:rsidP="00820B1A">
      <w:pPr>
        <w:pStyle w:val="ListParagraph"/>
        <w:numPr>
          <w:ilvl w:val="0"/>
          <w:numId w:val="26"/>
        </w:numPr>
        <w:tabs>
          <w:tab w:val="left" w:pos="284"/>
        </w:tabs>
        <w:rPr>
          <w:rFonts w:cs="Arial"/>
          <w:szCs w:val="22"/>
          <w:lang w:eastAsia="en-US"/>
        </w:rPr>
      </w:pPr>
      <w:r w:rsidRPr="00820B1A">
        <w:rPr>
          <w:rFonts w:cs="Arial"/>
          <w:szCs w:val="22"/>
          <w:lang w:eastAsia="en-US"/>
        </w:rPr>
        <w:t>Make a decision in line, after consultation with the other members of the panel (section 8),</w:t>
      </w:r>
    </w:p>
    <w:p w:rsidR="0049517F" w:rsidRPr="00820B1A" w:rsidRDefault="0049517F" w:rsidP="00820B1A">
      <w:pPr>
        <w:pStyle w:val="ListParagraph"/>
        <w:numPr>
          <w:ilvl w:val="0"/>
          <w:numId w:val="26"/>
        </w:numPr>
        <w:tabs>
          <w:tab w:val="left" w:pos="284"/>
        </w:tabs>
        <w:rPr>
          <w:rFonts w:cs="Arial"/>
          <w:szCs w:val="22"/>
          <w:lang w:eastAsia="en-US"/>
        </w:rPr>
      </w:pPr>
      <w:r w:rsidRPr="00820B1A">
        <w:rPr>
          <w:rFonts w:cs="Arial"/>
          <w:szCs w:val="22"/>
          <w:lang w:eastAsia="en-US"/>
        </w:rPr>
        <w:t xml:space="preserve">Confirm the outcome of the hearing to the individual in writing. </w:t>
      </w:r>
    </w:p>
    <w:p w:rsidR="0049517F" w:rsidRPr="0049517F" w:rsidRDefault="0049517F" w:rsidP="0049517F">
      <w:pPr>
        <w:rPr>
          <w:rFonts w:cs="Arial"/>
          <w:szCs w:val="22"/>
          <w:lang w:eastAsia="en-US"/>
        </w:rPr>
      </w:pPr>
    </w:p>
    <w:p w:rsidR="0049517F" w:rsidRPr="00820B1A" w:rsidRDefault="0049517F" w:rsidP="0049517F">
      <w:pPr>
        <w:widowControl w:val="0"/>
        <w:autoSpaceDE w:val="0"/>
        <w:autoSpaceDN w:val="0"/>
        <w:adjustRightInd w:val="0"/>
        <w:rPr>
          <w:rStyle w:val="Emphasis"/>
          <w:rFonts w:eastAsiaTheme="minorHAnsi"/>
        </w:rPr>
      </w:pPr>
      <w:r w:rsidRPr="00820B1A">
        <w:rPr>
          <w:rStyle w:val="Emphasis"/>
          <w:rFonts w:eastAsiaTheme="minorHAnsi"/>
        </w:rPr>
        <w:t>7.4.3</w:t>
      </w:r>
      <w:r w:rsidRPr="00820B1A">
        <w:rPr>
          <w:rStyle w:val="Emphasis"/>
          <w:rFonts w:eastAsiaTheme="minorHAnsi"/>
        </w:rPr>
        <w:tab/>
        <w:t>Non Attendance at a disciplinary hearing</w:t>
      </w:r>
    </w:p>
    <w:p w:rsidR="0049517F" w:rsidRPr="0049517F" w:rsidRDefault="0049517F" w:rsidP="0049517F">
      <w:pPr>
        <w:widowControl w:val="0"/>
        <w:autoSpaceDE w:val="0"/>
        <w:autoSpaceDN w:val="0"/>
        <w:adjustRightInd w:val="0"/>
        <w:rPr>
          <w:rFonts w:eastAsiaTheme="minorHAnsi" w:cs="Arial"/>
          <w:szCs w:val="22"/>
          <w:lang w:val="en-US" w:eastAsia="en-US"/>
        </w:rPr>
      </w:pPr>
      <w:r w:rsidRPr="0049517F">
        <w:rPr>
          <w:rFonts w:eastAsiaTheme="minorHAnsi" w:cs="Arial"/>
          <w:szCs w:val="22"/>
          <w:lang w:val="en-US" w:eastAsia="en-US"/>
        </w:rPr>
        <w:t>Failure to attend a hearing is not acceptable without justification, and a hearing may</w:t>
      </w:r>
    </w:p>
    <w:p w:rsidR="0049517F" w:rsidRPr="0049517F" w:rsidRDefault="0049517F" w:rsidP="0049517F">
      <w:pPr>
        <w:widowControl w:val="0"/>
        <w:autoSpaceDE w:val="0"/>
        <w:autoSpaceDN w:val="0"/>
        <w:adjustRightInd w:val="0"/>
        <w:rPr>
          <w:rFonts w:eastAsiaTheme="minorHAnsi" w:cs="Arial"/>
          <w:szCs w:val="22"/>
          <w:lang w:val="en-US" w:eastAsia="en-US"/>
        </w:rPr>
      </w:pPr>
      <w:proofErr w:type="gramStart"/>
      <w:r w:rsidRPr="0049517F">
        <w:rPr>
          <w:rFonts w:eastAsiaTheme="minorHAnsi" w:cs="Arial"/>
          <w:szCs w:val="22"/>
          <w:lang w:val="en-US" w:eastAsia="en-US"/>
        </w:rPr>
        <w:t>go</w:t>
      </w:r>
      <w:proofErr w:type="gramEnd"/>
      <w:r w:rsidRPr="0049517F">
        <w:rPr>
          <w:rFonts w:eastAsiaTheme="minorHAnsi" w:cs="Arial"/>
          <w:szCs w:val="22"/>
          <w:lang w:val="en-US" w:eastAsia="en-US"/>
        </w:rPr>
        <w:t xml:space="preserve"> ahead in the employee’s absence. The chair of the panel, in conjunction with the</w:t>
      </w:r>
    </w:p>
    <w:p w:rsidR="0049517F" w:rsidRPr="0049517F" w:rsidRDefault="0049517F" w:rsidP="0049517F">
      <w:pPr>
        <w:widowControl w:val="0"/>
        <w:autoSpaceDE w:val="0"/>
        <w:autoSpaceDN w:val="0"/>
        <w:adjustRightInd w:val="0"/>
        <w:rPr>
          <w:rFonts w:eastAsiaTheme="minorHAnsi" w:cs="Arial"/>
          <w:szCs w:val="22"/>
          <w:lang w:val="en-US" w:eastAsia="en-US"/>
        </w:rPr>
      </w:pPr>
      <w:proofErr w:type="gramStart"/>
      <w:r w:rsidRPr="0049517F">
        <w:rPr>
          <w:rFonts w:eastAsiaTheme="minorHAnsi" w:cs="Arial"/>
          <w:szCs w:val="22"/>
          <w:lang w:val="en-US" w:eastAsia="en-US"/>
        </w:rPr>
        <w:t>other</w:t>
      </w:r>
      <w:proofErr w:type="gramEnd"/>
      <w:r w:rsidRPr="0049517F">
        <w:rPr>
          <w:rFonts w:eastAsiaTheme="minorHAnsi" w:cs="Arial"/>
          <w:szCs w:val="22"/>
          <w:lang w:val="en-US" w:eastAsia="en-US"/>
        </w:rPr>
        <w:t xml:space="preserve"> panel members, will decide if this action is appropriate. Disciplinary hearings may be re-arranged once if the employee or their representative is unable to attend, providing they have given prior warning. At the second attempt, the hearing will take place and a decision will be made in their absence unless there are highly exceptional circumstances.</w:t>
      </w:r>
    </w:p>
    <w:p w:rsidR="0049517F" w:rsidRPr="0049517F" w:rsidRDefault="0049517F" w:rsidP="0049517F">
      <w:pPr>
        <w:widowControl w:val="0"/>
        <w:autoSpaceDE w:val="0"/>
        <w:autoSpaceDN w:val="0"/>
        <w:adjustRightInd w:val="0"/>
        <w:rPr>
          <w:rFonts w:eastAsiaTheme="minorHAnsi" w:cs="Arial"/>
          <w:szCs w:val="22"/>
          <w:lang w:val="en-US" w:eastAsia="en-US"/>
        </w:rPr>
      </w:pPr>
    </w:p>
    <w:p w:rsidR="0049517F" w:rsidRPr="001C095E" w:rsidRDefault="0049517F" w:rsidP="0049517F">
      <w:pPr>
        <w:widowControl w:val="0"/>
        <w:autoSpaceDE w:val="0"/>
        <w:autoSpaceDN w:val="0"/>
        <w:adjustRightInd w:val="0"/>
        <w:rPr>
          <w:rStyle w:val="Emphasis"/>
          <w:rFonts w:eastAsiaTheme="minorHAnsi"/>
        </w:rPr>
      </w:pPr>
      <w:r w:rsidRPr="001C095E">
        <w:rPr>
          <w:rStyle w:val="Emphasis"/>
          <w:rFonts w:eastAsiaTheme="minorHAnsi"/>
        </w:rPr>
        <w:t>7.4.4</w:t>
      </w:r>
      <w:r w:rsidRPr="001C095E">
        <w:rPr>
          <w:rStyle w:val="Emphasis"/>
          <w:rFonts w:eastAsiaTheme="minorHAnsi"/>
        </w:rPr>
        <w:tab/>
        <w:t>The Outcome of the Hearing</w:t>
      </w:r>
    </w:p>
    <w:p w:rsidR="0049517F" w:rsidRPr="0049517F" w:rsidRDefault="0049517F" w:rsidP="0049517F">
      <w:pPr>
        <w:widowControl w:val="0"/>
        <w:autoSpaceDE w:val="0"/>
        <w:autoSpaceDN w:val="0"/>
        <w:adjustRightInd w:val="0"/>
        <w:rPr>
          <w:rFonts w:eastAsiaTheme="minorHAnsi" w:cs="Arial"/>
          <w:szCs w:val="22"/>
          <w:lang w:val="en-US" w:eastAsia="en-US"/>
        </w:rPr>
      </w:pPr>
      <w:r w:rsidRPr="0049517F">
        <w:rPr>
          <w:rFonts w:eastAsiaTheme="minorHAnsi" w:cs="Arial"/>
          <w:szCs w:val="22"/>
          <w:lang w:val="en-US" w:eastAsia="en-US"/>
        </w:rPr>
        <w:t>At the end of the hearing the Disciplinary Panel will consider all representations then decide whether or not, on the balance of probabilities, the allegation(s) are proved and if they are proved what level of disciplinary sanction, up to and including dismissal is appropriate.  On the basis of the information presented, the panel may decide to impose any of the disciplinary sanctions or other measures set out in section 8.</w:t>
      </w:r>
    </w:p>
    <w:p w:rsidR="0049517F" w:rsidRPr="0049517F" w:rsidRDefault="0049517F" w:rsidP="0049517F">
      <w:pPr>
        <w:widowControl w:val="0"/>
        <w:autoSpaceDE w:val="0"/>
        <w:autoSpaceDN w:val="0"/>
        <w:adjustRightInd w:val="0"/>
        <w:rPr>
          <w:rFonts w:eastAsiaTheme="minorHAnsi" w:cs="Arial"/>
          <w:szCs w:val="22"/>
          <w:lang w:val="en-US" w:eastAsia="en-US"/>
        </w:rPr>
      </w:pPr>
    </w:p>
    <w:p w:rsidR="0049517F" w:rsidRPr="0049517F" w:rsidRDefault="0049517F" w:rsidP="0049517F">
      <w:pPr>
        <w:rPr>
          <w:rFonts w:cs="Arial"/>
          <w:szCs w:val="22"/>
          <w:lang w:eastAsia="en-US"/>
        </w:rPr>
      </w:pPr>
      <w:r w:rsidRPr="0049517F">
        <w:rPr>
          <w:rFonts w:eastAsiaTheme="minorHAnsi" w:cs="Arial"/>
          <w:szCs w:val="22"/>
          <w:lang w:val="en-US" w:eastAsia="en-US"/>
        </w:rPr>
        <w:t>The decision may be given on the day of the hearing and will in any event be confirmed in writing within fourteen days of the hearing.  The employee has a right of appeal against any decision.</w:t>
      </w:r>
    </w:p>
    <w:p w:rsidR="0049517F" w:rsidRDefault="0049517F" w:rsidP="00820B1A">
      <w:pPr>
        <w:pStyle w:val="paragraph"/>
        <w:spacing w:before="0" w:beforeAutospacing="0" w:after="0" w:afterAutospacing="0"/>
        <w:jc w:val="both"/>
        <w:textAlignment w:val="baseline"/>
        <w:rPr>
          <w:rStyle w:val="eop"/>
          <w:rFonts w:ascii="Arial" w:hAnsi="Arial" w:cs="Arial"/>
          <w:sz w:val="22"/>
          <w:szCs w:val="22"/>
        </w:rPr>
      </w:pPr>
    </w:p>
    <w:p w:rsidR="0079312F" w:rsidRDefault="0079312F" w:rsidP="00820B1A">
      <w:pPr>
        <w:pStyle w:val="paragraph"/>
        <w:spacing w:before="0" w:beforeAutospacing="0" w:after="0" w:afterAutospacing="0"/>
        <w:jc w:val="both"/>
        <w:textAlignment w:val="baseline"/>
        <w:rPr>
          <w:rStyle w:val="eop"/>
          <w:rFonts w:ascii="Arial" w:hAnsi="Arial" w:cs="Arial"/>
          <w:sz w:val="22"/>
          <w:szCs w:val="22"/>
        </w:rPr>
      </w:pPr>
    </w:p>
    <w:p w:rsidR="0079312F" w:rsidRDefault="0079312F" w:rsidP="00820B1A">
      <w:pPr>
        <w:pStyle w:val="paragraph"/>
        <w:spacing w:before="0" w:beforeAutospacing="0" w:after="0" w:afterAutospacing="0"/>
        <w:jc w:val="both"/>
        <w:textAlignment w:val="baseline"/>
        <w:rPr>
          <w:rStyle w:val="eop"/>
          <w:rFonts w:ascii="Arial" w:hAnsi="Arial" w:cs="Arial"/>
          <w:sz w:val="22"/>
          <w:szCs w:val="22"/>
        </w:rPr>
      </w:pPr>
    </w:p>
    <w:p w:rsidR="0079312F" w:rsidRPr="0049517F" w:rsidRDefault="0079312F" w:rsidP="00820B1A">
      <w:pPr>
        <w:pStyle w:val="paragraph"/>
        <w:spacing w:before="0" w:beforeAutospacing="0" w:after="0" w:afterAutospacing="0"/>
        <w:jc w:val="both"/>
        <w:textAlignment w:val="baseline"/>
        <w:rPr>
          <w:rStyle w:val="eop"/>
          <w:rFonts w:ascii="Arial" w:hAnsi="Arial" w:cs="Arial"/>
          <w:sz w:val="22"/>
          <w:szCs w:val="22"/>
        </w:rPr>
      </w:pPr>
    </w:p>
    <w:p w:rsidR="0049517F" w:rsidRPr="00820B1A" w:rsidRDefault="0049517F" w:rsidP="0049517F">
      <w:pPr>
        <w:pStyle w:val="paragraph"/>
        <w:spacing w:before="0" w:beforeAutospacing="0" w:after="0" w:afterAutospacing="0"/>
        <w:ind w:left="540" w:hanging="540"/>
        <w:jc w:val="both"/>
        <w:textAlignment w:val="baseline"/>
        <w:rPr>
          <w:rStyle w:val="Emphasis"/>
        </w:rPr>
      </w:pPr>
      <w:r w:rsidRPr="00820B1A">
        <w:rPr>
          <w:rStyle w:val="Emphasis"/>
        </w:rPr>
        <w:t>8.</w:t>
      </w:r>
      <w:r w:rsidRPr="00820B1A">
        <w:rPr>
          <w:rStyle w:val="Emphasis"/>
        </w:rPr>
        <w:tab/>
      </w:r>
      <w:r w:rsidRPr="00820B1A">
        <w:rPr>
          <w:rStyle w:val="Emphasis"/>
        </w:rPr>
        <w:tab/>
        <w:t xml:space="preserve">Disciplinary Outcomes </w:t>
      </w:r>
    </w:p>
    <w:p w:rsidR="0049517F" w:rsidRPr="0049517F" w:rsidRDefault="0049517F" w:rsidP="0049517F">
      <w:pPr>
        <w:rPr>
          <w:rFonts w:cs="Arial"/>
          <w:b/>
          <w:szCs w:val="22"/>
          <w:lang w:eastAsia="en-US"/>
        </w:rPr>
      </w:pPr>
    </w:p>
    <w:p w:rsidR="0049517F" w:rsidRPr="00820B1A" w:rsidRDefault="0049517F" w:rsidP="0049517F">
      <w:pPr>
        <w:rPr>
          <w:rStyle w:val="Emphasis"/>
        </w:rPr>
      </w:pPr>
      <w:r w:rsidRPr="00820B1A">
        <w:rPr>
          <w:rStyle w:val="Emphasis"/>
        </w:rPr>
        <w:t>8.1</w:t>
      </w:r>
      <w:r w:rsidRPr="00820B1A">
        <w:rPr>
          <w:rStyle w:val="Emphasis"/>
        </w:rPr>
        <w:tab/>
        <w:t xml:space="preserve">No case to answer </w:t>
      </w:r>
    </w:p>
    <w:p w:rsidR="0049517F" w:rsidRPr="0049517F" w:rsidRDefault="0049517F" w:rsidP="0049517F">
      <w:pPr>
        <w:rPr>
          <w:rFonts w:cs="Arial"/>
          <w:szCs w:val="22"/>
          <w:lang w:eastAsia="en-US"/>
        </w:rPr>
      </w:pPr>
      <w:r w:rsidRPr="0049517F">
        <w:rPr>
          <w:rFonts w:cs="Arial"/>
          <w:szCs w:val="22"/>
          <w:lang w:eastAsia="en-US"/>
        </w:rPr>
        <w:t xml:space="preserve">If, following either a full investigation or a formal hearing, the manager receiving the investigation report or chairing the panel decides that there is no case to answer on the </w:t>
      </w:r>
      <w:r w:rsidRPr="0049517F">
        <w:rPr>
          <w:rFonts w:cs="Arial"/>
          <w:szCs w:val="22"/>
          <w:lang w:eastAsia="en-US"/>
        </w:rPr>
        <w:lastRenderedPageBreak/>
        <w:t xml:space="preserve">presented allegations, they should write to the employee to confirm the decision and end the disciplinary process. </w:t>
      </w:r>
    </w:p>
    <w:p w:rsidR="0049517F" w:rsidRPr="0049517F" w:rsidRDefault="0049517F" w:rsidP="0049517F">
      <w:pPr>
        <w:rPr>
          <w:rFonts w:cs="Arial"/>
          <w:szCs w:val="22"/>
          <w:lang w:eastAsia="en-US"/>
        </w:rPr>
      </w:pPr>
    </w:p>
    <w:p w:rsidR="0049517F" w:rsidRPr="00820B1A" w:rsidRDefault="0049517F" w:rsidP="0049517F">
      <w:pPr>
        <w:rPr>
          <w:rStyle w:val="Emphasis"/>
        </w:rPr>
      </w:pPr>
      <w:r w:rsidRPr="00820B1A">
        <w:rPr>
          <w:rStyle w:val="Emphasis"/>
        </w:rPr>
        <w:t>8.2</w:t>
      </w:r>
      <w:r w:rsidRPr="00820B1A">
        <w:rPr>
          <w:rStyle w:val="Emphasis"/>
        </w:rPr>
        <w:tab/>
        <w:t xml:space="preserve">Outcome with Recommendations </w:t>
      </w:r>
    </w:p>
    <w:p w:rsidR="0049517F" w:rsidRPr="0049517F" w:rsidRDefault="0049517F" w:rsidP="0049517F">
      <w:pPr>
        <w:rPr>
          <w:rFonts w:cs="Arial"/>
          <w:szCs w:val="22"/>
          <w:lang w:eastAsia="en-US"/>
        </w:rPr>
      </w:pPr>
      <w:r w:rsidRPr="0049517F">
        <w:rPr>
          <w:rFonts w:cs="Arial"/>
          <w:szCs w:val="22"/>
          <w:lang w:eastAsia="en-US"/>
        </w:rPr>
        <w:t xml:space="preserve">Following either a full investigation or a formal hearing, the </w:t>
      </w:r>
      <w:r w:rsidRPr="0079312F">
        <w:rPr>
          <w:rFonts w:cs="Arial"/>
          <w:szCs w:val="22"/>
          <w:highlight w:val="yellow"/>
          <w:lang w:eastAsia="en-US"/>
        </w:rPr>
        <w:t>manager</w:t>
      </w:r>
      <w:r w:rsidRPr="0049517F">
        <w:rPr>
          <w:rFonts w:cs="Arial"/>
          <w:szCs w:val="22"/>
          <w:lang w:eastAsia="en-US"/>
        </w:rPr>
        <w:t xml:space="preserve"> receiving the investigation report or chairing the panel may decide that while the allegations may be substantiated, a formal hearing or formal sanction is not warranted. They should write to the employee to confirm this decision and the nature of the informal outcome (for example, a recommendation for additional training), and inform them that if further similar allegations arise the evidence gathered may be considered alongside a future investigation </w:t>
      </w:r>
    </w:p>
    <w:p w:rsidR="0049517F" w:rsidRPr="0049517F" w:rsidRDefault="0049517F" w:rsidP="0049517F">
      <w:pPr>
        <w:pStyle w:val="paragraph"/>
        <w:spacing w:before="0" w:beforeAutospacing="0" w:after="0" w:afterAutospacing="0"/>
        <w:ind w:left="540" w:hanging="540"/>
        <w:jc w:val="both"/>
        <w:textAlignment w:val="baseline"/>
        <w:rPr>
          <w:rStyle w:val="eop"/>
          <w:rFonts w:ascii="Arial" w:hAnsi="Arial" w:cs="Arial"/>
          <w:sz w:val="22"/>
          <w:szCs w:val="22"/>
        </w:rPr>
      </w:pPr>
    </w:p>
    <w:p w:rsidR="0049517F" w:rsidRPr="00820B1A" w:rsidRDefault="0049517F" w:rsidP="0049517F">
      <w:pPr>
        <w:spacing w:line="360" w:lineRule="atLeast"/>
        <w:rPr>
          <w:rStyle w:val="Emphasis"/>
          <w:rFonts w:eastAsiaTheme="minorHAnsi"/>
        </w:rPr>
      </w:pPr>
      <w:r w:rsidRPr="00820B1A">
        <w:rPr>
          <w:rStyle w:val="Emphasis"/>
          <w:rFonts w:eastAsiaTheme="minorHAnsi"/>
        </w:rPr>
        <w:t>8.3</w:t>
      </w:r>
      <w:r w:rsidRPr="00820B1A">
        <w:rPr>
          <w:rStyle w:val="Emphasis"/>
          <w:rFonts w:eastAsiaTheme="minorHAnsi"/>
        </w:rPr>
        <w:tab/>
        <w:t xml:space="preserve">Written warning </w:t>
      </w: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t xml:space="preserve">Where unacceptable levels of conduct or performance have not been resolved by verbal advice or where the offence is more serious, the employee may be given a written warning. </w:t>
      </w: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t xml:space="preserve">The warning will set out the nature of the offence, the consequences of any further offence, specifying, if appropriate, what improvement is required and over what time period, the timing of review hearings if appropriate, and notification that the consequence of failure to correct </w:t>
      </w:r>
      <w:r w:rsidR="00F7017F" w:rsidRPr="0049517F">
        <w:rPr>
          <w:rFonts w:eastAsiaTheme="minorHAnsi" w:cs="Arial"/>
          <w:color w:val="000000"/>
          <w:szCs w:val="22"/>
          <w:lang w:val="en-US" w:eastAsia="en-US"/>
        </w:rPr>
        <w:t>behavior</w:t>
      </w:r>
      <w:r w:rsidRPr="0049517F">
        <w:rPr>
          <w:rFonts w:eastAsiaTheme="minorHAnsi" w:cs="Arial"/>
          <w:color w:val="000000"/>
          <w:szCs w:val="22"/>
          <w:lang w:val="en-US" w:eastAsia="en-US"/>
        </w:rPr>
        <w:t xml:space="preserve"> could result in a final warning and ultimately dismissal. </w:t>
      </w: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t xml:space="preserve">There can be recommendations made by the panel in reference to retraining or managing performance, where appropriate. </w:t>
      </w: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t xml:space="preserve">This will normally be issued for a period of up to 12 months, after which this should be removed from the employee’s file. </w:t>
      </w:r>
    </w:p>
    <w:p w:rsidR="0049517F" w:rsidRPr="0049517F" w:rsidRDefault="0049517F" w:rsidP="0049517F">
      <w:pPr>
        <w:widowControl w:val="0"/>
        <w:autoSpaceDE w:val="0"/>
        <w:autoSpaceDN w:val="0"/>
        <w:adjustRightInd w:val="0"/>
        <w:rPr>
          <w:rFonts w:eastAsiaTheme="minorHAnsi" w:cs="Arial"/>
          <w:b/>
          <w:color w:val="000000"/>
          <w:szCs w:val="22"/>
          <w:lang w:val="en-US" w:eastAsia="en-US"/>
        </w:rPr>
      </w:pPr>
    </w:p>
    <w:p w:rsidR="0049517F" w:rsidRPr="00820B1A" w:rsidRDefault="0049517F" w:rsidP="0049517F">
      <w:pPr>
        <w:pStyle w:val="Default"/>
        <w:rPr>
          <w:rStyle w:val="Emphasis"/>
        </w:rPr>
      </w:pPr>
      <w:r w:rsidRPr="00820B1A">
        <w:rPr>
          <w:rStyle w:val="Emphasis"/>
        </w:rPr>
        <w:t>8.4</w:t>
      </w:r>
      <w:r w:rsidRPr="00820B1A">
        <w:rPr>
          <w:rStyle w:val="Emphasis"/>
        </w:rPr>
        <w:tab/>
        <w:t xml:space="preserve">Final written warning </w:t>
      </w:r>
    </w:p>
    <w:p w:rsidR="0049517F" w:rsidRPr="0049517F" w:rsidRDefault="0049517F" w:rsidP="0049517F">
      <w:pPr>
        <w:pStyle w:val="Default"/>
        <w:rPr>
          <w:sz w:val="22"/>
          <w:szCs w:val="22"/>
          <w:lang w:val="en-US"/>
        </w:rPr>
      </w:pPr>
      <w:r w:rsidRPr="0049517F">
        <w:rPr>
          <w:sz w:val="22"/>
          <w:szCs w:val="22"/>
          <w:lang w:val="en-US"/>
        </w:rPr>
        <w:t xml:space="preserve">Where there has been a serious instance of misconduct, or where there has been further misconduct during the timespan of a previous formal written warning, the employee may be given a final written warning. </w:t>
      </w:r>
    </w:p>
    <w:p w:rsidR="0049517F" w:rsidRPr="0049517F" w:rsidRDefault="0049517F" w:rsidP="0049517F">
      <w:pPr>
        <w:pStyle w:val="Default"/>
        <w:rPr>
          <w:sz w:val="22"/>
          <w:szCs w:val="22"/>
          <w:lang w:val="en-US"/>
        </w:rPr>
      </w:pPr>
    </w:p>
    <w:p w:rsidR="0049517F" w:rsidRPr="0049517F" w:rsidRDefault="0049517F" w:rsidP="0049517F">
      <w:pPr>
        <w:widowControl w:val="0"/>
        <w:autoSpaceDE w:val="0"/>
        <w:autoSpaceDN w:val="0"/>
        <w:adjustRightInd w:val="0"/>
        <w:rPr>
          <w:rFonts w:eastAsiaTheme="minorHAnsi"/>
          <w:szCs w:val="22"/>
          <w:lang w:val="en-US" w:eastAsia="en-US"/>
        </w:rPr>
      </w:pPr>
      <w:r w:rsidRPr="0049517F">
        <w:rPr>
          <w:rFonts w:eastAsiaTheme="minorHAnsi" w:cs="Arial"/>
          <w:color w:val="000000"/>
          <w:szCs w:val="22"/>
          <w:lang w:val="en-US" w:eastAsia="en-US"/>
        </w:rPr>
        <w:t xml:space="preserve">The final written warning will set out the nature of the offence, specifying, if appropriate, what improvement is required over what time period and will state that any further recurrence or further misconduct may lead to dismissal. </w:t>
      </w:r>
      <w:r w:rsidRPr="0049517F">
        <w:rPr>
          <w:rFonts w:eastAsiaTheme="minorHAnsi"/>
          <w:szCs w:val="22"/>
          <w:lang w:val="en-US" w:eastAsia="en-US"/>
        </w:rPr>
        <w:t xml:space="preserve">There can be recommendations made by the panel in reference to retraining or managing performance where appropriate. </w:t>
      </w:r>
    </w:p>
    <w:p w:rsidR="0049517F" w:rsidRPr="0049517F" w:rsidRDefault="0049517F" w:rsidP="0049517F">
      <w:pPr>
        <w:widowControl w:val="0"/>
        <w:autoSpaceDE w:val="0"/>
        <w:autoSpaceDN w:val="0"/>
        <w:adjustRightInd w:val="0"/>
        <w:rPr>
          <w:rFonts w:eastAsiaTheme="minorHAnsi"/>
          <w:szCs w:val="22"/>
          <w:lang w:val="en-US" w:eastAsia="en-US"/>
        </w:rPr>
      </w:pP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r w:rsidRPr="0049517F">
        <w:rPr>
          <w:rFonts w:eastAsiaTheme="minorHAnsi"/>
          <w:szCs w:val="22"/>
          <w:lang w:val="en-US" w:eastAsia="en-US"/>
        </w:rPr>
        <w:t>This will normally be issued for a specified period of up to 12 months. However, for serious misconduct, this may be extended up to a maximum of 2 years.</w:t>
      </w:r>
    </w:p>
    <w:p w:rsidR="0049517F" w:rsidRPr="0049517F" w:rsidRDefault="0049517F" w:rsidP="0049517F">
      <w:pPr>
        <w:widowControl w:val="0"/>
        <w:autoSpaceDE w:val="0"/>
        <w:autoSpaceDN w:val="0"/>
        <w:adjustRightInd w:val="0"/>
        <w:rPr>
          <w:rFonts w:eastAsiaTheme="minorHAnsi" w:cs="Arial"/>
          <w:b/>
          <w:color w:val="333333"/>
          <w:szCs w:val="22"/>
          <w:lang w:eastAsia="en-US"/>
        </w:rPr>
      </w:pPr>
    </w:p>
    <w:p w:rsidR="0049517F" w:rsidRPr="00820B1A" w:rsidRDefault="0049517F" w:rsidP="0049517F">
      <w:pPr>
        <w:spacing w:line="360" w:lineRule="atLeast"/>
        <w:rPr>
          <w:rStyle w:val="Emphasis"/>
          <w:rFonts w:eastAsiaTheme="minorHAnsi"/>
        </w:rPr>
      </w:pPr>
      <w:r w:rsidRPr="00820B1A">
        <w:rPr>
          <w:rStyle w:val="Emphasis"/>
          <w:rFonts w:eastAsiaTheme="minorHAnsi"/>
        </w:rPr>
        <w:t>8.5</w:t>
      </w:r>
      <w:r w:rsidRPr="00820B1A">
        <w:rPr>
          <w:rStyle w:val="Emphasis"/>
          <w:rFonts w:eastAsiaTheme="minorHAnsi"/>
        </w:rPr>
        <w:tab/>
        <w:t xml:space="preserve">Dismissal </w:t>
      </w: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t xml:space="preserve">If all disciplinary stages have been followed and the misconduct continues, or where there have been a number of instances of less serious offences, or where an incident is so serious it constitutes gross misconduct (appendix D), then the employee will be dismissed. Dismissal for misconduct will be with the appropriate notice period (or exceptionally payment in lieu of notice) of one week’s notice for each completed year of continuous service up to a maximum of twelve weeks. If the dismissal is as a result of gross misconduct, it will normally be a summary dismissal without notice or payment in lieu of notice. </w:t>
      </w: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t xml:space="preserve">In considering dismissal as an option, the following must be examined: </w:t>
      </w: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p>
    <w:p w:rsidR="0049517F" w:rsidRPr="0049517F" w:rsidRDefault="0049517F" w:rsidP="0049517F">
      <w:pPr>
        <w:pStyle w:val="ListParagraph"/>
        <w:widowControl w:val="0"/>
        <w:numPr>
          <w:ilvl w:val="0"/>
          <w:numId w:val="14"/>
        </w:numPr>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t xml:space="preserve">Whether the disciplinary procedure has been complied with and, if it has not, that there are good and justifiable reasons for departing from it; </w:t>
      </w:r>
    </w:p>
    <w:p w:rsidR="0049517F" w:rsidRPr="0049517F" w:rsidRDefault="0049517F" w:rsidP="0049517F">
      <w:pPr>
        <w:pStyle w:val="ListParagraph"/>
        <w:widowControl w:val="0"/>
        <w:numPr>
          <w:ilvl w:val="0"/>
          <w:numId w:val="14"/>
        </w:numPr>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t xml:space="preserve">Whether other available courses of action have been considered and discounted; </w:t>
      </w:r>
    </w:p>
    <w:p w:rsidR="0049517F" w:rsidRPr="0049517F" w:rsidRDefault="0049517F" w:rsidP="0049517F">
      <w:pPr>
        <w:pStyle w:val="ListParagraph"/>
        <w:widowControl w:val="0"/>
        <w:numPr>
          <w:ilvl w:val="0"/>
          <w:numId w:val="14"/>
        </w:numPr>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t xml:space="preserve">Where appropriate, the dismissal is consistent with previous practice within the </w:t>
      </w:r>
      <w:proofErr w:type="spellStart"/>
      <w:r w:rsidR="0079312F" w:rsidRPr="0079312F">
        <w:rPr>
          <w:rFonts w:eastAsiaTheme="minorHAnsi" w:cs="Arial"/>
          <w:color w:val="000000"/>
          <w:szCs w:val="22"/>
          <w:highlight w:val="yellow"/>
          <w:lang w:val="en-US" w:eastAsia="en-US"/>
        </w:rPr>
        <w:t>organisation</w:t>
      </w:r>
      <w:proofErr w:type="spellEnd"/>
      <w:r w:rsidR="0079312F">
        <w:rPr>
          <w:rFonts w:eastAsiaTheme="minorHAnsi" w:cs="Arial"/>
          <w:color w:val="000000"/>
          <w:szCs w:val="22"/>
          <w:lang w:val="en-US" w:eastAsia="en-US"/>
        </w:rPr>
        <w:t xml:space="preserve"> </w:t>
      </w:r>
      <w:r w:rsidRPr="0049517F">
        <w:rPr>
          <w:rFonts w:eastAsiaTheme="minorHAnsi" w:cs="Arial"/>
          <w:color w:val="000000"/>
          <w:szCs w:val="22"/>
          <w:lang w:val="en-US" w:eastAsia="en-US"/>
        </w:rPr>
        <w:t xml:space="preserve">and is a reasonable course of action; </w:t>
      </w:r>
    </w:p>
    <w:p w:rsidR="0049517F" w:rsidRPr="0049517F" w:rsidRDefault="0049517F" w:rsidP="0049517F">
      <w:pPr>
        <w:pStyle w:val="ListParagraph"/>
        <w:widowControl w:val="0"/>
        <w:numPr>
          <w:ilvl w:val="0"/>
          <w:numId w:val="14"/>
        </w:numPr>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lastRenderedPageBreak/>
        <w:t xml:space="preserve">All the evidence relied upon is available and sufficiently clear to justify the decision. </w:t>
      </w:r>
    </w:p>
    <w:p w:rsidR="00820B1A" w:rsidRDefault="00820B1A" w:rsidP="0049517F">
      <w:pPr>
        <w:spacing w:line="360" w:lineRule="atLeast"/>
        <w:rPr>
          <w:rStyle w:val="normaltextrun"/>
          <w:rFonts w:cs="Arial"/>
          <w:szCs w:val="22"/>
        </w:rPr>
      </w:pPr>
    </w:p>
    <w:p w:rsidR="0049517F" w:rsidRPr="0049517F" w:rsidRDefault="0049517F" w:rsidP="0049517F">
      <w:pPr>
        <w:spacing w:line="360" w:lineRule="atLeast"/>
        <w:rPr>
          <w:rStyle w:val="normaltextrun"/>
          <w:rFonts w:cs="Arial"/>
          <w:szCs w:val="22"/>
        </w:rPr>
      </w:pPr>
      <w:r w:rsidRPr="0049517F">
        <w:rPr>
          <w:rStyle w:val="normaltextrun"/>
          <w:rFonts w:cs="Arial"/>
          <w:szCs w:val="22"/>
        </w:rPr>
        <w:t>Only the following people can take the decision to dismiss:</w:t>
      </w:r>
    </w:p>
    <w:p w:rsidR="0049517F" w:rsidRDefault="0049517F" w:rsidP="0049517F">
      <w:pPr>
        <w:spacing w:line="360" w:lineRule="atLeast"/>
        <w:rPr>
          <w:rFonts w:eastAsiaTheme="minorHAnsi" w:cs="Arial"/>
          <w:b/>
          <w:color w:val="333333"/>
          <w:szCs w:val="22"/>
          <w:lang w:eastAsia="en-US"/>
        </w:rPr>
      </w:pPr>
    </w:p>
    <w:p w:rsidR="0079312F" w:rsidRPr="0049517F" w:rsidRDefault="0079312F" w:rsidP="0049517F">
      <w:pPr>
        <w:spacing w:line="360" w:lineRule="atLeast"/>
        <w:rPr>
          <w:rFonts w:eastAsiaTheme="minorHAnsi" w:cs="Arial"/>
          <w:b/>
          <w:color w:val="333333"/>
          <w:szCs w:val="22"/>
          <w:lang w:eastAsia="en-US"/>
        </w:rPr>
      </w:pPr>
      <w:r w:rsidRPr="0079312F">
        <w:rPr>
          <w:rFonts w:eastAsiaTheme="minorHAnsi" w:cs="Arial"/>
          <w:b/>
          <w:color w:val="333333"/>
          <w:szCs w:val="22"/>
          <w:highlight w:val="yellow"/>
          <w:lang w:eastAsia="en-US"/>
        </w:rPr>
        <w:t xml:space="preserve">INSERT AS </w:t>
      </w:r>
      <w:proofErr w:type="gramStart"/>
      <w:r w:rsidRPr="0079312F">
        <w:rPr>
          <w:rFonts w:eastAsiaTheme="minorHAnsi" w:cs="Arial"/>
          <w:b/>
          <w:color w:val="333333"/>
          <w:szCs w:val="22"/>
          <w:highlight w:val="yellow"/>
          <w:lang w:eastAsia="en-US"/>
        </w:rPr>
        <w:t>APPROPRIATE  e.g</w:t>
      </w:r>
      <w:proofErr w:type="gramEnd"/>
      <w:r w:rsidRPr="0079312F">
        <w:rPr>
          <w:rFonts w:eastAsiaTheme="minorHAnsi" w:cs="Arial"/>
          <w:b/>
          <w:color w:val="333333"/>
          <w:szCs w:val="22"/>
          <w:highlight w:val="yellow"/>
          <w:lang w:eastAsia="en-US"/>
        </w:rPr>
        <w:t>. Chair of the Parish Council</w:t>
      </w:r>
    </w:p>
    <w:p w:rsidR="0079312F" w:rsidRDefault="0079312F" w:rsidP="0049517F">
      <w:pPr>
        <w:spacing w:line="360" w:lineRule="atLeast"/>
        <w:rPr>
          <w:rStyle w:val="Emphasis"/>
          <w:rFonts w:eastAsiaTheme="minorHAnsi"/>
        </w:rPr>
      </w:pPr>
    </w:p>
    <w:p w:rsidR="0049517F" w:rsidRPr="00820B1A" w:rsidRDefault="0049517F" w:rsidP="0049517F">
      <w:pPr>
        <w:spacing w:line="360" w:lineRule="atLeast"/>
        <w:rPr>
          <w:rStyle w:val="Emphasis"/>
          <w:rFonts w:eastAsiaTheme="minorHAnsi"/>
        </w:rPr>
      </w:pPr>
      <w:r w:rsidRPr="00820B1A">
        <w:rPr>
          <w:rStyle w:val="Emphasis"/>
          <w:rFonts w:eastAsiaTheme="minorHAnsi"/>
        </w:rPr>
        <w:t>9.</w:t>
      </w:r>
      <w:r w:rsidRPr="00820B1A">
        <w:rPr>
          <w:rStyle w:val="Emphasis"/>
          <w:rFonts w:eastAsiaTheme="minorHAnsi"/>
        </w:rPr>
        <w:tab/>
        <w:t>Right of Appeal</w:t>
      </w:r>
    </w:p>
    <w:p w:rsidR="001C095E" w:rsidRDefault="001C095E" w:rsidP="0049517F">
      <w:pPr>
        <w:textAlignment w:val="baseline"/>
        <w:rPr>
          <w:rFonts w:eastAsiaTheme="minorHAnsi" w:cs="Arial"/>
          <w:color w:val="000000"/>
          <w:szCs w:val="22"/>
          <w:lang w:val="en-US" w:eastAsia="en-US"/>
        </w:rPr>
      </w:pPr>
    </w:p>
    <w:p w:rsidR="0049517F" w:rsidRPr="0049517F" w:rsidRDefault="0049517F" w:rsidP="0049517F">
      <w:pPr>
        <w:textAlignment w:val="baseline"/>
        <w:rPr>
          <w:rFonts w:ascii="Tahoma" w:eastAsiaTheme="minorHAnsi" w:hAnsi="Tahoma" w:cs="Tahoma"/>
          <w:szCs w:val="22"/>
          <w:lang w:eastAsia="en-US"/>
        </w:rPr>
      </w:pPr>
      <w:r w:rsidRPr="0049517F">
        <w:rPr>
          <w:rFonts w:eastAsiaTheme="minorHAnsi" w:cs="Arial"/>
          <w:color w:val="000000"/>
          <w:szCs w:val="22"/>
          <w:lang w:val="en-US" w:eastAsia="en-US"/>
        </w:rPr>
        <w:t xml:space="preserve">Following a disciplinary sanction, an employee can appeal against the decision. An appeal must be sent to </w:t>
      </w:r>
      <w:r w:rsidR="0079312F" w:rsidRPr="0079312F">
        <w:rPr>
          <w:rFonts w:eastAsiaTheme="minorHAnsi" w:cs="Arial"/>
          <w:color w:val="000000"/>
          <w:szCs w:val="22"/>
          <w:highlight w:val="yellow"/>
          <w:lang w:val="en-US" w:eastAsia="en-US"/>
        </w:rPr>
        <w:t>[insert appropriate person]</w:t>
      </w:r>
      <w:r w:rsidR="0079312F">
        <w:rPr>
          <w:rFonts w:eastAsiaTheme="minorHAnsi" w:cs="Arial"/>
          <w:color w:val="000000"/>
          <w:szCs w:val="22"/>
          <w:lang w:val="en-US" w:eastAsia="en-US"/>
        </w:rPr>
        <w:t xml:space="preserve"> </w:t>
      </w:r>
      <w:r w:rsidRPr="0049517F">
        <w:rPr>
          <w:rFonts w:eastAsiaTheme="minorHAnsi" w:cs="Arial"/>
          <w:color w:val="000000"/>
          <w:szCs w:val="22"/>
          <w:lang w:val="en-US" w:eastAsia="en-US"/>
        </w:rPr>
        <w:t xml:space="preserve">at the following </w:t>
      </w:r>
      <w:r w:rsidRPr="0049517F">
        <w:rPr>
          <w:rFonts w:eastAsiaTheme="minorHAnsi" w:cs="Arial"/>
          <w:color w:val="333333"/>
          <w:szCs w:val="22"/>
          <w:lang w:eastAsia="en-US"/>
        </w:rPr>
        <w:t>address:</w:t>
      </w:r>
      <w:r w:rsidRPr="0049517F">
        <w:rPr>
          <w:rFonts w:eastAsiaTheme="minorHAnsi" w:cs="Arial"/>
          <w:szCs w:val="22"/>
          <w:lang w:eastAsia="en-US"/>
        </w:rPr>
        <w:t> </w:t>
      </w:r>
    </w:p>
    <w:p w:rsidR="0049517F" w:rsidRPr="0049517F" w:rsidRDefault="0049517F" w:rsidP="0049517F">
      <w:pPr>
        <w:textAlignment w:val="baseline"/>
        <w:rPr>
          <w:rFonts w:ascii="Tahoma" w:eastAsiaTheme="minorHAnsi" w:hAnsi="Tahoma" w:cs="Tahoma"/>
          <w:szCs w:val="22"/>
          <w:lang w:eastAsia="en-US"/>
        </w:rPr>
      </w:pPr>
      <w:r w:rsidRPr="0049517F">
        <w:rPr>
          <w:rFonts w:eastAsiaTheme="minorHAnsi"/>
          <w:szCs w:val="22"/>
          <w:lang w:eastAsia="en-US"/>
        </w:rPr>
        <w:t> </w:t>
      </w:r>
    </w:p>
    <w:p w:rsidR="0049517F" w:rsidRDefault="0079312F" w:rsidP="0049517F">
      <w:pPr>
        <w:widowControl w:val="0"/>
        <w:autoSpaceDE w:val="0"/>
        <w:autoSpaceDN w:val="0"/>
        <w:adjustRightInd w:val="0"/>
        <w:rPr>
          <w:rFonts w:eastAsiaTheme="minorHAnsi" w:cs="Arial"/>
          <w:color w:val="333333"/>
          <w:szCs w:val="22"/>
          <w:lang w:eastAsia="en-US"/>
        </w:rPr>
      </w:pPr>
      <w:r w:rsidRPr="0079312F">
        <w:rPr>
          <w:rFonts w:eastAsiaTheme="minorHAnsi" w:cs="Arial"/>
          <w:color w:val="333333"/>
          <w:szCs w:val="22"/>
          <w:highlight w:val="yellow"/>
          <w:lang w:eastAsia="en-US"/>
        </w:rPr>
        <w:t>INSERT ADDRESS</w:t>
      </w:r>
    </w:p>
    <w:p w:rsidR="0079312F" w:rsidRPr="0049517F" w:rsidRDefault="0079312F" w:rsidP="0049517F">
      <w:pPr>
        <w:widowControl w:val="0"/>
        <w:autoSpaceDE w:val="0"/>
        <w:autoSpaceDN w:val="0"/>
        <w:adjustRightInd w:val="0"/>
        <w:rPr>
          <w:rFonts w:eastAsiaTheme="minorHAnsi" w:cs="Arial"/>
          <w:color w:val="000000"/>
          <w:szCs w:val="22"/>
          <w:lang w:val="en-US" w:eastAsia="en-US"/>
        </w:rPr>
      </w:pP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r w:rsidRPr="0049517F">
        <w:rPr>
          <w:rFonts w:eastAsiaTheme="minorHAnsi" w:cs="Arial"/>
          <w:color w:val="000000"/>
          <w:szCs w:val="22"/>
          <w:lang w:val="en-US" w:eastAsia="en-US"/>
        </w:rPr>
        <w:t xml:space="preserve">The employee should include in their written appeal the following: </w:t>
      </w:r>
    </w:p>
    <w:p w:rsidR="0049517F" w:rsidRPr="0049517F" w:rsidRDefault="0049517F" w:rsidP="0049517F">
      <w:pPr>
        <w:widowControl w:val="0"/>
        <w:autoSpaceDE w:val="0"/>
        <w:autoSpaceDN w:val="0"/>
        <w:adjustRightInd w:val="0"/>
        <w:rPr>
          <w:rFonts w:eastAsiaTheme="minorHAnsi" w:cs="Arial"/>
          <w:color w:val="000000"/>
          <w:szCs w:val="22"/>
          <w:lang w:val="en-US" w:eastAsia="en-US"/>
        </w:rPr>
      </w:pPr>
    </w:p>
    <w:p w:rsidR="0049517F" w:rsidRPr="0049517F" w:rsidRDefault="0049517F" w:rsidP="0049517F">
      <w:pPr>
        <w:pStyle w:val="ListParagraph"/>
        <w:widowControl w:val="0"/>
        <w:numPr>
          <w:ilvl w:val="0"/>
          <w:numId w:val="15"/>
        </w:numPr>
        <w:autoSpaceDE w:val="0"/>
        <w:autoSpaceDN w:val="0"/>
        <w:adjustRightInd w:val="0"/>
        <w:rPr>
          <w:rFonts w:eastAsiaTheme="minorHAnsi"/>
          <w:szCs w:val="22"/>
          <w:lang w:val="en-US" w:eastAsia="en-US"/>
        </w:rPr>
      </w:pPr>
      <w:r w:rsidRPr="0049517F">
        <w:rPr>
          <w:rFonts w:eastAsiaTheme="minorHAnsi" w:cs="Arial"/>
          <w:color w:val="000000"/>
          <w:szCs w:val="22"/>
          <w:lang w:val="en-US" w:eastAsia="en-US"/>
        </w:rPr>
        <w:t xml:space="preserve">The reasons for appeal; </w:t>
      </w:r>
    </w:p>
    <w:p w:rsidR="0049517F" w:rsidRPr="0049517F" w:rsidRDefault="0049517F" w:rsidP="0049517F">
      <w:pPr>
        <w:pStyle w:val="ListParagraph"/>
        <w:widowControl w:val="0"/>
        <w:numPr>
          <w:ilvl w:val="0"/>
          <w:numId w:val="15"/>
        </w:numPr>
        <w:autoSpaceDE w:val="0"/>
        <w:autoSpaceDN w:val="0"/>
        <w:adjustRightInd w:val="0"/>
        <w:rPr>
          <w:rFonts w:eastAsiaTheme="minorHAnsi"/>
          <w:szCs w:val="22"/>
          <w:lang w:val="en-US" w:eastAsia="en-US"/>
        </w:rPr>
      </w:pPr>
      <w:r w:rsidRPr="0049517F">
        <w:rPr>
          <w:rFonts w:eastAsiaTheme="minorHAnsi"/>
          <w:szCs w:val="22"/>
          <w:lang w:val="en-US" w:eastAsia="en-US"/>
        </w:rPr>
        <w:t xml:space="preserve">Whether they believe  that due process in the hearing was not followed; </w:t>
      </w:r>
    </w:p>
    <w:p w:rsidR="0049517F" w:rsidRPr="0049517F" w:rsidRDefault="0049517F" w:rsidP="0049517F">
      <w:pPr>
        <w:pStyle w:val="ListParagraph"/>
        <w:widowControl w:val="0"/>
        <w:numPr>
          <w:ilvl w:val="0"/>
          <w:numId w:val="15"/>
        </w:numPr>
        <w:autoSpaceDE w:val="0"/>
        <w:autoSpaceDN w:val="0"/>
        <w:adjustRightInd w:val="0"/>
        <w:rPr>
          <w:rFonts w:eastAsiaTheme="minorHAnsi"/>
          <w:szCs w:val="22"/>
          <w:lang w:val="en-US" w:eastAsia="en-US"/>
        </w:rPr>
      </w:pPr>
      <w:r w:rsidRPr="0049517F">
        <w:rPr>
          <w:rFonts w:eastAsiaTheme="minorHAnsi"/>
          <w:szCs w:val="22"/>
          <w:lang w:val="en-US" w:eastAsia="en-US"/>
        </w:rPr>
        <w:t xml:space="preserve">Whether they believe that there was evidence/mitigation </w:t>
      </w:r>
      <w:proofErr w:type="gramStart"/>
      <w:r w:rsidRPr="0049517F">
        <w:rPr>
          <w:rFonts w:eastAsiaTheme="minorHAnsi"/>
          <w:szCs w:val="22"/>
          <w:lang w:val="en-US" w:eastAsia="en-US"/>
        </w:rPr>
        <w:t>which  was</w:t>
      </w:r>
      <w:proofErr w:type="gramEnd"/>
      <w:r w:rsidRPr="0049517F">
        <w:rPr>
          <w:rFonts w:eastAsiaTheme="minorHAnsi"/>
          <w:szCs w:val="22"/>
          <w:lang w:val="en-US" w:eastAsia="en-US"/>
        </w:rPr>
        <w:t xml:space="preserve"> not considered. </w:t>
      </w:r>
    </w:p>
    <w:p w:rsidR="0049517F" w:rsidRPr="0049517F" w:rsidRDefault="0049517F" w:rsidP="0049517F">
      <w:pPr>
        <w:textAlignment w:val="baseline"/>
        <w:rPr>
          <w:rFonts w:ascii="Tahoma" w:eastAsiaTheme="minorHAnsi" w:hAnsi="Tahoma" w:cs="Tahoma"/>
          <w:szCs w:val="22"/>
          <w:lang w:eastAsia="en-US"/>
        </w:rPr>
      </w:pPr>
    </w:p>
    <w:p w:rsidR="0049517F" w:rsidRPr="0049517F" w:rsidRDefault="0049517F" w:rsidP="0049517F">
      <w:pPr>
        <w:pStyle w:val="paragraph"/>
        <w:spacing w:before="0" w:beforeAutospacing="0" w:after="0" w:afterAutospacing="0"/>
        <w:jc w:val="both"/>
        <w:textAlignment w:val="baseline"/>
        <w:rPr>
          <w:rStyle w:val="normaltextrun"/>
          <w:rFonts w:ascii="Arial" w:hAnsi="Arial" w:cs="Arial"/>
          <w:sz w:val="22"/>
          <w:szCs w:val="22"/>
        </w:rPr>
      </w:pPr>
      <w:r w:rsidRPr="0049517F">
        <w:rPr>
          <w:rFonts w:ascii="Arial" w:hAnsi="Arial" w:cs="Arial"/>
          <w:color w:val="333333"/>
          <w:sz w:val="22"/>
          <w:szCs w:val="22"/>
        </w:rPr>
        <w:t>Appeals will be considered by a</w:t>
      </w:r>
      <w:r w:rsidR="0079312F">
        <w:rPr>
          <w:rFonts w:ascii="Arial" w:hAnsi="Arial" w:cs="Arial"/>
          <w:color w:val="333333"/>
          <w:sz w:val="22"/>
          <w:szCs w:val="22"/>
        </w:rPr>
        <w:t xml:space="preserve"> </w:t>
      </w:r>
      <w:r w:rsidR="00F7017F">
        <w:rPr>
          <w:rFonts w:ascii="Arial" w:hAnsi="Arial" w:cs="Arial"/>
          <w:color w:val="333333"/>
          <w:sz w:val="22"/>
          <w:szCs w:val="22"/>
          <w:highlight w:val="yellow"/>
        </w:rPr>
        <w:t xml:space="preserve">[insert as appropriate e.g. </w:t>
      </w:r>
      <w:r w:rsidRPr="0079312F">
        <w:rPr>
          <w:rFonts w:ascii="Arial" w:hAnsi="Arial" w:cs="Arial"/>
          <w:color w:val="333333"/>
          <w:sz w:val="22"/>
          <w:szCs w:val="22"/>
          <w:highlight w:val="yellow"/>
        </w:rPr>
        <w:t>more senior manager</w:t>
      </w:r>
      <w:r w:rsidR="0079312F">
        <w:rPr>
          <w:rFonts w:ascii="Arial" w:hAnsi="Arial" w:cs="Arial"/>
          <w:color w:val="333333"/>
          <w:sz w:val="22"/>
          <w:szCs w:val="22"/>
        </w:rPr>
        <w:t>]</w:t>
      </w:r>
      <w:r w:rsidRPr="0049517F">
        <w:rPr>
          <w:rFonts w:ascii="Arial" w:hAnsi="Arial" w:cs="Arial"/>
          <w:color w:val="333333"/>
          <w:sz w:val="22"/>
          <w:szCs w:val="22"/>
        </w:rPr>
        <w:t> and will have had no prior involvement in the case.</w:t>
      </w:r>
    </w:p>
    <w:p w:rsidR="0049517F" w:rsidRPr="0049517F" w:rsidRDefault="0049517F" w:rsidP="0049517F">
      <w:pPr>
        <w:textAlignment w:val="baseline"/>
        <w:rPr>
          <w:rFonts w:ascii="Tahoma" w:eastAsiaTheme="minorHAnsi" w:hAnsi="Tahoma" w:cs="Tahoma"/>
          <w:szCs w:val="22"/>
          <w:lang w:eastAsia="en-US"/>
        </w:rPr>
      </w:pPr>
    </w:p>
    <w:p w:rsidR="0049517F" w:rsidRPr="00820B1A" w:rsidRDefault="0049517F" w:rsidP="00820B1A">
      <w:pPr>
        <w:textAlignment w:val="baseline"/>
        <w:rPr>
          <w:rFonts w:ascii="Tahoma" w:eastAsiaTheme="minorHAnsi" w:hAnsi="Tahoma" w:cs="Tahoma"/>
          <w:szCs w:val="22"/>
          <w:lang w:eastAsia="en-US"/>
        </w:rPr>
      </w:pPr>
      <w:r w:rsidRPr="0049517F">
        <w:rPr>
          <w:rFonts w:eastAsiaTheme="minorHAnsi" w:cs="Arial"/>
          <w:szCs w:val="22"/>
          <w:lang w:eastAsia="en-US"/>
        </w:rPr>
        <w:t xml:space="preserve">Any appeal will be dealt with in line with the </w:t>
      </w:r>
      <w:r w:rsidR="0079312F" w:rsidRPr="0079312F">
        <w:rPr>
          <w:rFonts w:eastAsiaTheme="minorHAnsi" w:cs="Arial"/>
          <w:szCs w:val="22"/>
          <w:highlight w:val="yellow"/>
          <w:lang w:eastAsia="en-US"/>
        </w:rPr>
        <w:t>organisation’s</w:t>
      </w:r>
      <w:r w:rsidR="0079312F">
        <w:rPr>
          <w:rFonts w:eastAsiaTheme="minorHAnsi" w:cs="Arial"/>
          <w:szCs w:val="22"/>
          <w:lang w:eastAsia="en-US"/>
        </w:rPr>
        <w:t xml:space="preserve"> </w:t>
      </w:r>
      <w:r w:rsidR="00820B1A">
        <w:rPr>
          <w:rFonts w:eastAsiaTheme="minorHAnsi" w:cs="Arial"/>
          <w:szCs w:val="22"/>
          <w:lang w:eastAsia="en-US"/>
        </w:rPr>
        <w:t xml:space="preserve">Appeals Policy and Procedure. </w:t>
      </w:r>
      <w:r w:rsidRPr="0049517F">
        <w:rPr>
          <w:rFonts w:eastAsiaTheme="minorHAnsi" w:cs="Arial"/>
          <w:szCs w:val="22"/>
          <w:lang w:eastAsia="en-US"/>
        </w:rPr>
        <w:t xml:space="preserve">The appeal will be the final stage of the Disciplinary </w:t>
      </w:r>
      <w:r w:rsidR="00820B1A">
        <w:rPr>
          <w:rFonts w:eastAsiaTheme="minorHAnsi" w:cs="Arial"/>
          <w:szCs w:val="22"/>
          <w:lang w:eastAsia="en-US"/>
        </w:rPr>
        <w:t xml:space="preserve">procedure </w:t>
      </w:r>
      <w:r w:rsidRPr="0049517F">
        <w:rPr>
          <w:rFonts w:eastAsiaTheme="minorHAnsi" w:cs="Arial"/>
          <w:szCs w:val="22"/>
          <w:lang w:eastAsia="en-US"/>
        </w:rPr>
        <w:t>and this decision is final.</w:t>
      </w:r>
    </w:p>
    <w:p w:rsidR="0049517F" w:rsidRPr="0049517F" w:rsidRDefault="0049517F" w:rsidP="0049517F">
      <w:pPr>
        <w:widowControl w:val="0"/>
        <w:autoSpaceDE w:val="0"/>
        <w:autoSpaceDN w:val="0"/>
        <w:adjustRightInd w:val="0"/>
        <w:rPr>
          <w:rFonts w:eastAsiaTheme="minorHAnsi"/>
          <w:szCs w:val="22"/>
          <w:lang w:val="en-US" w:eastAsia="en-US"/>
        </w:rPr>
      </w:pPr>
    </w:p>
    <w:p w:rsidR="0049517F" w:rsidRPr="00820B1A" w:rsidRDefault="0049517F" w:rsidP="0049517F">
      <w:pPr>
        <w:rPr>
          <w:rStyle w:val="Emphasis"/>
        </w:rPr>
      </w:pPr>
      <w:r w:rsidRPr="00820B1A">
        <w:rPr>
          <w:rStyle w:val="Emphasis"/>
        </w:rPr>
        <w:t>10.</w:t>
      </w:r>
      <w:r w:rsidRPr="00820B1A">
        <w:rPr>
          <w:rStyle w:val="Emphasis"/>
        </w:rPr>
        <w:tab/>
        <w:t>Referral to Regulatory Bodies</w:t>
      </w:r>
    </w:p>
    <w:p w:rsidR="0049517F" w:rsidRPr="0049517F" w:rsidRDefault="0049517F" w:rsidP="0049517F">
      <w:pPr>
        <w:rPr>
          <w:rFonts w:cs="Arial"/>
          <w:b/>
          <w:szCs w:val="22"/>
          <w:lang w:eastAsia="en-US"/>
        </w:rPr>
      </w:pPr>
    </w:p>
    <w:p w:rsidR="0049517F" w:rsidRPr="0049517F" w:rsidRDefault="0049517F" w:rsidP="0049517F">
      <w:pPr>
        <w:rPr>
          <w:rFonts w:ascii="Times" w:hAnsi="Times"/>
          <w:szCs w:val="22"/>
          <w:lang w:eastAsia="en-US"/>
        </w:rPr>
      </w:pPr>
      <w:r w:rsidRPr="0049517F">
        <w:rPr>
          <w:rFonts w:cs="Arial"/>
          <w:szCs w:val="22"/>
          <w:lang w:eastAsia="en-US"/>
        </w:rPr>
        <w:t>The outcome of a disciplinary hearing where appropriate will be referred to the appropriate regulatory body and DBS (</w:t>
      </w:r>
      <w:r w:rsidRPr="0049517F">
        <w:rPr>
          <w:rFonts w:cs="Arial"/>
          <w:color w:val="0B0C0C"/>
          <w:szCs w:val="22"/>
          <w:shd w:val="clear" w:color="auto" w:fill="FFFFFF"/>
          <w:lang w:eastAsia="en-US"/>
        </w:rPr>
        <w:t>Disclosure and Barring Service)</w:t>
      </w:r>
      <w:r w:rsidR="0079312F">
        <w:rPr>
          <w:rFonts w:cs="Arial"/>
          <w:color w:val="0B0C0C"/>
          <w:szCs w:val="22"/>
          <w:shd w:val="clear" w:color="auto" w:fill="FFFFFF"/>
          <w:lang w:eastAsia="en-US"/>
        </w:rPr>
        <w:t>.</w:t>
      </w:r>
    </w:p>
    <w:p w:rsidR="0049517F" w:rsidRPr="0049517F" w:rsidRDefault="0049517F" w:rsidP="0049517F">
      <w:pPr>
        <w:rPr>
          <w:rFonts w:cs="Arial"/>
          <w:b/>
          <w:szCs w:val="22"/>
          <w:lang w:eastAsia="en-US"/>
        </w:rPr>
      </w:pPr>
    </w:p>
    <w:p w:rsidR="0049517F" w:rsidRPr="00820B1A" w:rsidRDefault="0049517F" w:rsidP="0049517F">
      <w:pPr>
        <w:rPr>
          <w:rStyle w:val="Emphasis"/>
        </w:rPr>
      </w:pPr>
      <w:r w:rsidRPr="00820B1A">
        <w:rPr>
          <w:rStyle w:val="Emphasis"/>
        </w:rPr>
        <w:t>11.</w:t>
      </w:r>
      <w:r w:rsidRPr="00820B1A">
        <w:rPr>
          <w:rStyle w:val="Emphasis"/>
        </w:rPr>
        <w:tab/>
        <w:t xml:space="preserve">Behaviour outside the working environment </w:t>
      </w:r>
    </w:p>
    <w:p w:rsidR="0049517F" w:rsidRPr="0049517F" w:rsidRDefault="0049517F" w:rsidP="0049517F">
      <w:pPr>
        <w:rPr>
          <w:rFonts w:cs="Arial"/>
          <w:szCs w:val="22"/>
          <w:lang w:eastAsia="en-US"/>
        </w:rPr>
      </w:pPr>
    </w:p>
    <w:p w:rsidR="0049517F" w:rsidRPr="0049517F" w:rsidRDefault="0049517F" w:rsidP="0049517F">
      <w:pPr>
        <w:rPr>
          <w:rFonts w:cs="Arial"/>
          <w:szCs w:val="22"/>
          <w:lang w:eastAsia="en-US"/>
        </w:rPr>
      </w:pPr>
      <w:r w:rsidRPr="0049517F">
        <w:rPr>
          <w:rFonts w:cs="Arial"/>
          <w:szCs w:val="22"/>
          <w:lang w:eastAsia="en-US"/>
        </w:rPr>
        <w:t>Behaviour outside the working environment may also be dealt with under the disciplinary procedure if it affects an individual’s continued suitability for employment. The main consideration will be whether or not the offence is one which makes the individual unsuitable fo</w:t>
      </w:r>
      <w:r w:rsidR="00BB44E8">
        <w:rPr>
          <w:rFonts w:cs="Arial"/>
          <w:szCs w:val="22"/>
          <w:lang w:eastAsia="en-US"/>
        </w:rPr>
        <w:t xml:space="preserve">r continued employment with the </w:t>
      </w:r>
      <w:r w:rsidR="00BB44E8" w:rsidRPr="00BB44E8">
        <w:rPr>
          <w:rFonts w:cs="Arial"/>
          <w:szCs w:val="22"/>
          <w:highlight w:val="yellow"/>
          <w:lang w:eastAsia="en-US"/>
        </w:rPr>
        <w:t>[organisation].</w:t>
      </w:r>
      <w:r w:rsidRPr="0049517F">
        <w:rPr>
          <w:rFonts w:cs="Arial"/>
          <w:szCs w:val="22"/>
          <w:lang w:eastAsia="en-US"/>
        </w:rPr>
        <w:t xml:space="preserve"> </w:t>
      </w:r>
    </w:p>
    <w:p w:rsidR="0049517F" w:rsidRPr="0049517F" w:rsidRDefault="0049517F" w:rsidP="0049517F">
      <w:pPr>
        <w:rPr>
          <w:rFonts w:cs="Arial"/>
          <w:szCs w:val="22"/>
          <w:lang w:eastAsia="en-US"/>
        </w:rPr>
      </w:pPr>
    </w:p>
    <w:p w:rsidR="0049517F" w:rsidRPr="0049517F" w:rsidRDefault="0049517F" w:rsidP="0049517F">
      <w:pPr>
        <w:rPr>
          <w:rFonts w:cs="Arial"/>
          <w:szCs w:val="22"/>
          <w:lang w:eastAsia="en-US"/>
        </w:rPr>
      </w:pPr>
      <w:r w:rsidRPr="0049517F">
        <w:rPr>
          <w:rFonts w:cs="Arial"/>
          <w:szCs w:val="22"/>
          <w:lang w:eastAsia="en-US"/>
        </w:rPr>
        <w:t xml:space="preserve">In certain cases, suspension from duty may be considered appropriate. Inappropriate use of social networking sites can be classed as unsuitable behaviour outside the working environment and could potentially result in disciplinary action. An employee who is arrested and charged, or served with a summons on a criminal charge is required to inform their line manager of the situation as soon as possible. A conviction for a criminal offence, which is not directly related to an individual’s </w:t>
      </w:r>
      <w:proofErr w:type="gramStart"/>
      <w:r w:rsidRPr="0049517F">
        <w:rPr>
          <w:rFonts w:cs="Arial"/>
          <w:szCs w:val="22"/>
          <w:lang w:eastAsia="en-US"/>
        </w:rPr>
        <w:t>employment</w:t>
      </w:r>
      <w:proofErr w:type="gramEnd"/>
      <w:r w:rsidRPr="0049517F">
        <w:rPr>
          <w:rFonts w:cs="Arial"/>
          <w:szCs w:val="22"/>
          <w:lang w:eastAsia="en-US"/>
        </w:rPr>
        <w:t xml:space="preserve"> may still be regarded as gross misconduct resulting in summary dismissal. However, the fact that an employee has been charged, remanded in custody, or convicted of a criminal offence not related to their employment, will not be regarded as an automatic reason for dismissal or other disciplinary action. Where events giving rise to disciplinary action are the subject of legal proceedings or </w:t>
      </w:r>
      <w:r w:rsidR="00BB44E8">
        <w:rPr>
          <w:rFonts w:cs="Arial"/>
          <w:szCs w:val="22"/>
          <w:lang w:eastAsia="en-US"/>
        </w:rPr>
        <w:t xml:space="preserve">legal processes, the </w:t>
      </w:r>
      <w:r w:rsidR="00BB44E8" w:rsidRPr="00BB44E8">
        <w:rPr>
          <w:rFonts w:cs="Arial"/>
          <w:szCs w:val="22"/>
          <w:highlight w:val="yellow"/>
          <w:lang w:eastAsia="en-US"/>
        </w:rPr>
        <w:t>[organisation</w:t>
      </w:r>
      <w:proofErr w:type="gramStart"/>
      <w:r w:rsidR="00BB44E8" w:rsidRPr="00BB44E8">
        <w:rPr>
          <w:rFonts w:cs="Arial"/>
          <w:szCs w:val="22"/>
          <w:highlight w:val="yellow"/>
          <w:lang w:eastAsia="en-US"/>
        </w:rPr>
        <w:t>]</w:t>
      </w:r>
      <w:r w:rsidR="00BB44E8">
        <w:rPr>
          <w:rFonts w:cs="Arial"/>
          <w:szCs w:val="22"/>
          <w:lang w:eastAsia="en-US"/>
        </w:rPr>
        <w:t xml:space="preserve"> </w:t>
      </w:r>
      <w:r w:rsidRPr="0049517F">
        <w:rPr>
          <w:rFonts w:cs="Arial"/>
          <w:szCs w:val="22"/>
          <w:lang w:eastAsia="en-US"/>
        </w:rPr>
        <w:t xml:space="preserve"> may</w:t>
      </w:r>
      <w:proofErr w:type="gramEnd"/>
      <w:r w:rsidRPr="0049517F">
        <w:rPr>
          <w:rFonts w:cs="Arial"/>
          <w:szCs w:val="22"/>
          <w:lang w:eastAsia="en-US"/>
        </w:rPr>
        <w:t xml:space="preserve"> take disciplinary action before such legal proceedings/processes are concluded. This will depend on advice from the police or other prosecuting bodies, on whether it is appropriate to continue with the disciplinary process.</w:t>
      </w:r>
    </w:p>
    <w:p w:rsidR="0040611B" w:rsidRDefault="0040611B">
      <w:pPr>
        <w:rPr>
          <w:rStyle w:val="eop"/>
          <w:rFonts w:eastAsiaTheme="minorHAnsi" w:cs="Arial"/>
          <w:szCs w:val="22"/>
          <w:lang w:eastAsia="en-US"/>
        </w:rPr>
      </w:pPr>
      <w:r>
        <w:rPr>
          <w:rStyle w:val="eop"/>
          <w:rFonts w:eastAsiaTheme="minorHAnsi" w:cs="Arial"/>
          <w:szCs w:val="22"/>
          <w:lang w:eastAsia="en-US"/>
        </w:rPr>
        <w:br w:type="page"/>
      </w:r>
    </w:p>
    <w:p w:rsidR="0071595B" w:rsidRPr="0071595B" w:rsidRDefault="0071595B" w:rsidP="0071595B">
      <w:pPr>
        <w:pStyle w:val="paragraph"/>
        <w:spacing w:before="0" w:beforeAutospacing="0" w:after="0" w:afterAutospacing="0"/>
        <w:ind w:left="540" w:hanging="540"/>
        <w:textAlignment w:val="baseline"/>
        <w:rPr>
          <w:rStyle w:val="Emphasis"/>
        </w:rPr>
      </w:pPr>
      <w:r w:rsidRPr="0071595B">
        <w:rPr>
          <w:rStyle w:val="Emphasis"/>
        </w:rPr>
        <w:lastRenderedPageBreak/>
        <w:t xml:space="preserve">Appendix A – Disciplinary Process </w:t>
      </w:r>
    </w:p>
    <w:p w:rsidR="0071595B" w:rsidRDefault="0071595B">
      <w:pPr>
        <w:rPr>
          <w:rFonts w:cs="Arial"/>
        </w:rPr>
      </w:pPr>
    </w:p>
    <w:p w:rsidR="0071595B" w:rsidRDefault="0071595B">
      <w:pPr>
        <w:rPr>
          <w:rFonts w:cs="Arial"/>
        </w:rPr>
      </w:pPr>
      <w:r>
        <w:rPr>
          <w:noProof/>
        </w:rPr>
        <mc:AlternateContent>
          <mc:Choice Requires="wpg">
            <w:drawing>
              <wp:anchor distT="0" distB="0" distL="114300" distR="114300" simplePos="0" relativeHeight="251661312" behindDoc="1" locked="0" layoutInCell="1" allowOverlap="1" wp14:anchorId="7C62C18F" wp14:editId="73A89411">
                <wp:simplePos x="0" y="0"/>
                <wp:positionH relativeFrom="column">
                  <wp:posOffset>-362585</wp:posOffset>
                </wp:positionH>
                <wp:positionV relativeFrom="paragraph">
                  <wp:posOffset>842645</wp:posOffset>
                </wp:positionV>
                <wp:extent cx="6461760" cy="7009765"/>
                <wp:effectExtent l="38100" t="19050" r="72390" b="635"/>
                <wp:wrapTight wrapText="bothSides">
                  <wp:wrapPolygon edited="0">
                    <wp:start x="7960" y="-59"/>
                    <wp:lineTo x="255" y="0"/>
                    <wp:lineTo x="127" y="3229"/>
                    <wp:lineTo x="700" y="3757"/>
                    <wp:lineTo x="764" y="13149"/>
                    <wp:lineTo x="382" y="13149"/>
                    <wp:lineTo x="382" y="13736"/>
                    <wp:lineTo x="764" y="14088"/>
                    <wp:lineTo x="764" y="15027"/>
                    <wp:lineTo x="-127" y="15027"/>
                    <wp:lineTo x="-127" y="16847"/>
                    <wp:lineTo x="5858" y="16906"/>
                    <wp:lineTo x="5795" y="18726"/>
                    <wp:lineTo x="10825" y="18784"/>
                    <wp:lineTo x="17830" y="19724"/>
                    <wp:lineTo x="17830" y="21543"/>
                    <wp:lineTo x="20823" y="21543"/>
                    <wp:lineTo x="20950" y="19195"/>
                    <wp:lineTo x="20186" y="19137"/>
                    <wp:lineTo x="10825" y="18784"/>
                    <wp:lineTo x="16557" y="18784"/>
                    <wp:lineTo x="20314" y="18432"/>
                    <wp:lineTo x="20250" y="17845"/>
                    <wp:lineTo x="19868" y="16906"/>
                    <wp:lineTo x="20059" y="14088"/>
                    <wp:lineTo x="21778" y="13266"/>
                    <wp:lineTo x="21778" y="12210"/>
                    <wp:lineTo x="21651" y="11329"/>
                    <wp:lineTo x="21651" y="11271"/>
                    <wp:lineTo x="19932" y="10331"/>
                    <wp:lineTo x="19804" y="9510"/>
                    <wp:lineTo x="19868" y="8277"/>
                    <wp:lineTo x="18976" y="8101"/>
                    <wp:lineTo x="13436" y="7514"/>
                    <wp:lineTo x="13691" y="6575"/>
                    <wp:lineTo x="19995" y="6575"/>
                    <wp:lineTo x="21715" y="6398"/>
                    <wp:lineTo x="21715" y="235"/>
                    <wp:lineTo x="20441" y="117"/>
                    <wp:lineTo x="12927" y="-59"/>
                    <wp:lineTo x="7960" y="-59"/>
                  </wp:wrapPolygon>
                </wp:wrapTight>
                <wp:docPr id="10" name="Group 10"/>
                <wp:cNvGraphicFramePr/>
                <a:graphic xmlns:a="http://schemas.openxmlformats.org/drawingml/2006/main">
                  <a:graphicData uri="http://schemas.microsoft.com/office/word/2010/wordprocessingGroup">
                    <wpg:wgp>
                      <wpg:cNvGrpSpPr/>
                      <wpg:grpSpPr>
                        <a:xfrm>
                          <a:off x="0" y="0"/>
                          <a:ext cx="6461760" cy="7009765"/>
                          <a:chOff x="0" y="0"/>
                          <a:chExt cx="6462148" cy="7010260"/>
                        </a:xfrm>
                      </wpg:grpSpPr>
                      <wpg:grpSp>
                        <wpg:cNvPr id="15" name="Group 15"/>
                        <wpg:cNvGrpSpPr/>
                        <wpg:grpSpPr>
                          <a:xfrm>
                            <a:off x="4203865" y="3621974"/>
                            <a:ext cx="2245995" cy="716915"/>
                            <a:chOff x="0" y="0"/>
                            <a:chExt cx="1379855" cy="431800"/>
                          </a:xfrm>
                        </wpg:grpSpPr>
                        <wps:wsp>
                          <wps:cNvPr id="18" name="Alternate Process 37"/>
                          <wps:cNvSpPr/>
                          <wps:spPr>
                            <a:xfrm>
                              <a:off x="0" y="0"/>
                              <a:ext cx="1379855" cy="431800"/>
                            </a:xfrm>
                            <a:prstGeom prst="flowChartAlternateProcess">
                              <a:avLst/>
                            </a:prstGeom>
                            <a:gradFill flip="none" rotWithShape="1">
                              <a:gsLst>
                                <a:gs pos="0">
                                  <a:schemeClr val="accent3">
                                    <a:shade val="51000"/>
                                    <a:satMod val="130000"/>
                                    <a:alpha val="56000"/>
                                  </a:schemeClr>
                                </a:gs>
                                <a:gs pos="80000">
                                  <a:schemeClr val="accent3">
                                    <a:shade val="93000"/>
                                    <a:satMod val="130000"/>
                                    <a:alpha val="56000"/>
                                  </a:schemeClr>
                                </a:gs>
                                <a:gs pos="100000">
                                  <a:schemeClr val="accent3">
                                    <a:shade val="94000"/>
                                    <a:satMod val="135000"/>
                                    <a:alpha val="56000"/>
                                  </a:schemeClr>
                                </a:gs>
                              </a:gsLst>
                              <a:lin ang="16200000" scaled="0"/>
                              <a:tileRect/>
                            </a:gradFill>
                            <a:ln>
                              <a:solidFill>
                                <a:schemeClr val="tx1"/>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22830" y="68239"/>
                              <a:ext cx="1216025" cy="287020"/>
                            </a:xfrm>
                            <a:prstGeom prst="rect">
                              <a:avLst/>
                            </a:prstGeom>
                            <a:no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7017F" w:rsidRDefault="00F7017F" w:rsidP="0071595B">
                                <w:pPr>
                                  <w:rPr>
                                    <w:rFonts w:cs="Arial"/>
                                    <w:b/>
                                    <w:szCs w:val="23"/>
                                  </w:rPr>
                                </w:pPr>
                                <w:r>
                                  <w:rPr>
                                    <w:rFonts w:cs="Arial"/>
                                    <w:b/>
                                    <w:szCs w:val="23"/>
                                  </w:rPr>
                                  <w:t xml:space="preserve">If sanction given give </w:t>
                                </w:r>
                              </w:p>
                              <w:p w:rsidR="00F7017F" w:rsidRPr="0077614F" w:rsidRDefault="00F7017F" w:rsidP="0071595B">
                                <w:pPr>
                                  <w:rPr>
                                    <w:rFonts w:cs="Arial"/>
                                    <w:b/>
                                    <w:szCs w:val="23"/>
                                  </w:rPr>
                                </w:pPr>
                                <w:r w:rsidRPr="0077614F">
                                  <w:rPr>
                                    <w:rFonts w:cs="Arial"/>
                                    <w:b/>
                                    <w:szCs w:val="23"/>
                                  </w:rPr>
                                  <w:t>Right of Appeal</w:t>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noAutofit/>
                          </wps:bodyPr>
                        </wps:wsp>
                      </wpg:grpSp>
                      <wps:wsp>
                        <wps:cNvPr id="23" name="Down Arrow 23"/>
                        <wps:cNvSpPr/>
                        <wps:spPr>
                          <a:xfrm>
                            <a:off x="5522026" y="4536374"/>
                            <a:ext cx="484505" cy="1443355"/>
                          </a:xfrm>
                          <a:prstGeom prst="downArrow">
                            <a:avLst/>
                          </a:prstGeom>
                          <a:solidFill>
                            <a:srgbClr val="EBF1DE"/>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5284520" y="6210795"/>
                            <a:ext cx="1006475" cy="799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7017F" w:rsidRPr="0077614F" w:rsidRDefault="00F7017F" w:rsidP="0071595B">
                              <w:pPr>
                                <w:rPr>
                                  <w:rFonts w:cs="Arial"/>
                                  <w:b/>
                                  <w:szCs w:val="23"/>
                                </w:rPr>
                              </w:pPr>
                              <w:r w:rsidRPr="0077614F">
                                <w:rPr>
                                  <w:rFonts w:cs="Arial"/>
                                  <w:b/>
                                  <w:szCs w:val="23"/>
                                </w:rPr>
                                <w:t xml:space="preserve">Conduct Improves – </w:t>
                              </w:r>
                              <w:r w:rsidRPr="0077614F">
                                <w:rPr>
                                  <w:rFonts w:cs="Arial"/>
                                  <w:szCs w:val="23"/>
                                </w:rPr>
                                <w:t>no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 name="Group 28"/>
                        <wpg:cNvGrpSpPr/>
                        <wpg:grpSpPr>
                          <a:xfrm>
                            <a:off x="0" y="0"/>
                            <a:ext cx="6462148" cy="5423494"/>
                            <a:chOff x="0" y="0"/>
                            <a:chExt cx="6462148" cy="5423494"/>
                          </a:xfrm>
                        </wpg:grpSpPr>
                        <wps:wsp>
                          <wps:cNvPr id="29" name="Bent-Up Arrow 29"/>
                          <wps:cNvSpPr/>
                          <wps:spPr>
                            <a:xfrm>
                              <a:off x="2149434" y="2576945"/>
                              <a:ext cx="822960" cy="1365250"/>
                            </a:xfrm>
                            <a:prstGeom prst="bentUpArrow">
                              <a:avLst>
                                <a:gd name="adj1" fmla="val 25000"/>
                                <a:gd name="adj2" fmla="val 23557"/>
                                <a:gd name="adj3" fmla="val 25000"/>
                              </a:avLst>
                            </a:prstGeom>
                            <a:solidFill>
                              <a:srgbClr val="EBF1DE"/>
                            </a:solidFill>
                            <a:ln>
                              <a:solidFill>
                                <a:srgbClr val="000000"/>
                              </a:solidFill>
                            </a:ln>
                          </wps:spPr>
                          <wps:style>
                            <a:lnRef idx="1">
                              <a:schemeClr val="accent1"/>
                            </a:lnRef>
                            <a:fillRef idx="3">
                              <a:schemeClr val="accent1"/>
                            </a:fillRef>
                            <a:effectRef idx="2">
                              <a:schemeClr val="accent1"/>
                            </a:effectRef>
                            <a:fontRef idx="minor">
                              <a:schemeClr val="lt1"/>
                            </a:fontRef>
                          </wps:style>
                          <wps:bodyPr wrap="square">
                            <a:noAutofit/>
                          </wps:bodyPr>
                        </wps:wsp>
                        <wpg:grpSp>
                          <wpg:cNvPr id="30" name="Group 30"/>
                          <wpg:cNvGrpSpPr/>
                          <wpg:grpSpPr>
                            <a:xfrm>
                              <a:off x="95003" y="0"/>
                              <a:ext cx="6367145" cy="2499995"/>
                              <a:chOff x="0" y="0"/>
                              <a:chExt cx="6367353" cy="2499995"/>
                            </a:xfrm>
                          </wpg:grpSpPr>
                          <wpg:grpSp>
                            <wpg:cNvPr id="35" name="Group 35"/>
                            <wpg:cNvGrpSpPr/>
                            <wpg:grpSpPr>
                              <a:xfrm>
                                <a:off x="0" y="272955"/>
                                <a:ext cx="1322705" cy="1026795"/>
                                <a:chOff x="0" y="0"/>
                                <a:chExt cx="1323283" cy="1027108"/>
                              </a:xfrm>
                            </wpg:grpSpPr>
                            <wps:wsp>
                              <wps:cNvPr id="36" name="Alternate Process 24"/>
                              <wps:cNvSpPr/>
                              <wps:spPr>
                                <a:xfrm>
                                  <a:off x="0" y="0"/>
                                  <a:ext cx="1277620" cy="820420"/>
                                </a:xfrm>
                                <a:prstGeom prst="flowChartAlternateProcess">
                                  <a:avLst/>
                                </a:prstGeom>
                                <a:gradFill flip="none" rotWithShape="1">
                                  <a:gsLst>
                                    <a:gs pos="0">
                                      <a:schemeClr val="accent3">
                                        <a:shade val="51000"/>
                                        <a:satMod val="130000"/>
                                        <a:alpha val="50000"/>
                                      </a:schemeClr>
                                    </a:gs>
                                    <a:gs pos="80000">
                                      <a:schemeClr val="accent3">
                                        <a:shade val="93000"/>
                                        <a:satMod val="130000"/>
                                        <a:alpha val="50000"/>
                                      </a:schemeClr>
                                    </a:gs>
                                    <a:gs pos="100000">
                                      <a:schemeClr val="accent3">
                                        <a:shade val="94000"/>
                                        <a:satMod val="135000"/>
                                        <a:alpha val="50000"/>
                                      </a:schemeClr>
                                    </a:gs>
                                  </a:gsLst>
                                  <a:lin ang="16200000" scaled="0"/>
                                  <a:tileRect/>
                                </a:gradFill>
                                <a:ln>
                                  <a:solidFill>
                                    <a:srgbClr val="000000"/>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163773" y="13648"/>
                                  <a:ext cx="1159510" cy="10134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7017F" w:rsidRPr="0077614F" w:rsidRDefault="00F7017F" w:rsidP="0071595B">
                                    <w:pPr>
                                      <w:rPr>
                                        <w:rFonts w:cs="Arial"/>
                                        <w:b/>
                                        <w:szCs w:val="23"/>
                                      </w:rPr>
                                    </w:pPr>
                                    <w:r w:rsidRPr="0077614F">
                                      <w:rPr>
                                        <w:rFonts w:cs="Arial"/>
                                        <w:b/>
                                        <w:szCs w:val="23"/>
                                      </w:rPr>
                                      <w:t xml:space="preserve">Informal Action- </w:t>
                                    </w:r>
                                    <w:r w:rsidRPr="0077614F">
                                      <w:rPr>
                                        <w:rFonts w:cs="Arial"/>
                                        <w:szCs w:val="23"/>
                                      </w:rPr>
                                      <w:t>to be is taken wherever possible</w:t>
                                    </w:r>
                                    <w:r w:rsidRPr="0077614F">
                                      <w:rPr>
                                        <w:rFonts w:cs="Arial"/>
                                        <w:b/>
                                        <w:szCs w:val="23"/>
                                      </w:rPr>
                                      <w:t xml:space="preserve"> </w:t>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noAutofit/>
                              </wps:bodyPr>
                            </wps:wsp>
                          </wpg:grpSp>
                          <wps:wsp>
                            <wps:cNvPr id="41" name="Right Arrow 41"/>
                            <wps:cNvSpPr/>
                            <wps:spPr>
                              <a:xfrm>
                                <a:off x="1405719" y="409432"/>
                                <a:ext cx="559435" cy="484505"/>
                              </a:xfrm>
                              <a:prstGeom prst="rightArrow">
                                <a:avLst/>
                              </a:prstGeom>
                              <a:solidFill>
                                <a:srgbClr val="EBF1DE"/>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 name="Group 42"/>
                            <wpg:cNvGrpSpPr/>
                            <wpg:grpSpPr>
                              <a:xfrm>
                                <a:off x="2088107" y="0"/>
                                <a:ext cx="1890395" cy="2499995"/>
                                <a:chOff x="0" y="0"/>
                                <a:chExt cx="1890680" cy="2500289"/>
                              </a:xfrm>
                            </wpg:grpSpPr>
                            <wps:wsp>
                              <wps:cNvPr id="43" name="Alternate Process 26"/>
                              <wps:cNvSpPr/>
                              <wps:spPr>
                                <a:xfrm>
                                  <a:off x="0" y="0"/>
                                  <a:ext cx="1854200" cy="2378710"/>
                                </a:xfrm>
                                <a:prstGeom prst="flowChartAlternateProcess">
                                  <a:avLst/>
                                </a:prstGeom>
                                <a:gradFill flip="none" rotWithShape="1">
                                  <a:gsLst>
                                    <a:gs pos="0">
                                      <a:schemeClr val="accent3">
                                        <a:shade val="51000"/>
                                        <a:satMod val="130000"/>
                                        <a:alpha val="53000"/>
                                      </a:schemeClr>
                                    </a:gs>
                                    <a:gs pos="80000">
                                      <a:schemeClr val="accent3">
                                        <a:shade val="93000"/>
                                        <a:satMod val="130000"/>
                                        <a:alpha val="53000"/>
                                      </a:schemeClr>
                                    </a:gs>
                                    <a:gs pos="100000">
                                      <a:schemeClr val="accent3">
                                        <a:shade val="94000"/>
                                        <a:satMod val="135000"/>
                                        <a:alpha val="53000"/>
                                      </a:schemeClr>
                                    </a:gs>
                                  </a:gsLst>
                                  <a:lin ang="16200000" scaled="0"/>
                                  <a:tileRect/>
                                </a:gradFill>
                                <a:ln>
                                  <a:solidFill>
                                    <a:srgbClr val="000000"/>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95535" y="68239"/>
                                  <a:ext cx="1795145" cy="2432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7017F" w:rsidRPr="0077614F" w:rsidRDefault="00F7017F" w:rsidP="0071595B">
                                    <w:pPr>
                                      <w:rPr>
                                        <w:rFonts w:cs="Arial"/>
                                        <w:b/>
                                        <w:szCs w:val="23"/>
                                      </w:rPr>
                                    </w:pPr>
                                    <w:r w:rsidRPr="0077614F">
                                      <w:rPr>
                                        <w:rFonts w:cs="Arial"/>
                                        <w:b/>
                                        <w:szCs w:val="23"/>
                                      </w:rPr>
                                      <w:t>Formal Action</w:t>
                                    </w:r>
                                  </w:p>
                                  <w:p w:rsidR="00F7017F" w:rsidRPr="0077614F" w:rsidRDefault="00F7017F" w:rsidP="0071595B">
                                    <w:pPr>
                                      <w:pStyle w:val="ListParagraph"/>
                                      <w:numPr>
                                        <w:ilvl w:val="0"/>
                                        <w:numId w:val="33"/>
                                      </w:numPr>
                                      <w:rPr>
                                        <w:rFonts w:cs="Arial"/>
                                        <w:szCs w:val="23"/>
                                      </w:rPr>
                                    </w:pPr>
                                    <w:r w:rsidRPr="0077614F">
                                      <w:rPr>
                                        <w:rFonts w:cs="Arial"/>
                                        <w:szCs w:val="23"/>
                                      </w:rPr>
                                      <w:t>Establish the facts (conduct an investigation)</w:t>
                                    </w:r>
                                  </w:p>
                                  <w:p w:rsidR="00F7017F" w:rsidRPr="0077614F" w:rsidRDefault="00F7017F" w:rsidP="0071595B">
                                    <w:pPr>
                                      <w:pStyle w:val="ListParagraph"/>
                                      <w:numPr>
                                        <w:ilvl w:val="0"/>
                                        <w:numId w:val="33"/>
                                      </w:numPr>
                                      <w:rPr>
                                        <w:rFonts w:cs="Arial"/>
                                        <w:szCs w:val="23"/>
                                      </w:rPr>
                                    </w:pPr>
                                    <w:r w:rsidRPr="0077614F">
                                      <w:rPr>
                                        <w:rFonts w:cs="Arial"/>
                                        <w:szCs w:val="23"/>
                                      </w:rPr>
                                      <w:t>Notify the employee in writing</w:t>
                                    </w:r>
                                  </w:p>
                                  <w:p w:rsidR="00F7017F" w:rsidRPr="0077614F" w:rsidRDefault="00F7017F" w:rsidP="0071595B">
                                    <w:pPr>
                                      <w:pStyle w:val="ListParagraph"/>
                                      <w:numPr>
                                        <w:ilvl w:val="0"/>
                                        <w:numId w:val="33"/>
                                      </w:numPr>
                                      <w:rPr>
                                        <w:rFonts w:cs="Arial"/>
                                        <w:szCs w:val="23"/>
                                      </w:rPr>
                                    </w:pPr>
                                    <w:r w:rsidRPr="0077614F">
                                      <w:rPr>
                                        <w:rFonts w:cs="Arial"/>
                                        <w:szCs w:val="23"/>
                                      </w:rPr>
                                      <w:t>Hold disciplinary hearing</w:t>
                                    </w:r>
                                  </w:p>
                                  <w:p w:rsidR="00F7017F" w:rsidRPr="0077614F" w:rsidRDefault="00F7017F" w:rsidP="0071595B">
                                    <w:pPr>
                                      <w:pStyle w:val="ListParagraph"/>
                                      <w:numPr>
                                        <w:ilvl w:val="0"/>
                                        <w:numId w:val="33"/>
                                      </w:numPr>
                                      <w:rPr>
                                        <w:rFonts w:cs="Arial"/>
                                        <w:szCs w:val="23"/>
                                      </w:rPr>
                                    </w:pPr>
                                    <w:r w:rsidRPr="0077614F">
                                      <w:rPr>
                                        <w:rFonts w:cs="Arial"/>
                                        <w:szCs w:val="23"/>
                                      </w:rPr>
                                      <w:t>Allow the employee to be accompanied</w:t>
                                    </w:r>
                                  </w:p>
                                  <w:p w:rsidR="00F7017F" w:rsidRPr="0077614F" w:rsidRDefault="00F7017F" w:rsidP="0071595B">
                                    <w:pPr>
                                      <w:pStyle w:val="ListParagraph"/>
                                      <w:numPr>
                                        <w:ilvl w:val="0"/>
                                        <w:numId w:val="33"/>
                                      </w:numPr>
                                      <w:rPr>
                                        <w:rFonts w:cs="Arial"/>
                                        <w:szCs w:val="23"/>
                                      </w:rPr>
                                    </w:pPr>
                                    <w:r w:rsidRPr="0077614F">
                                      <w:rPr>
                                        <w:rFonts w:cs="Arial"/>
                                        <w:szCs w:val="23"/>
                                      </w:rPr>
                                      <w:t xml:space="preserve">Decide 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Right Arrow 45"/>
                            <wps:cNvSpPr/>
                            <wps:spPr>
                              <a:xfrm>
                                <a:off x="4121624" y="436728"/>
                                <a:ext cx="559435" cy="484505"/>
                              </a:xfrm>
                              <a:prstGeom prst="rightArrow">
                                <a:avLst/>
                              </a:prstGeom>
                              <a:solidFill>
                                <a:srgbClr val="EBF1DE"/>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6" name="Group 46"/>
                            <wpg:cNvGrpSpPr/>
                            <wpg:grpSpPr>
                              <a:xfrm>
                                <a:off x="4858603" y="68238"/>
                                <a:ext cx="1508750" cy="2078336"/>
                                <a:chOff x="0" y="0"/>
                                <a:chExt cx="1508750" cy="2078336"/>
                              </a:xfrm>
                            </wpg:grpSpPr>
                            <wps:wsp>
                              <wps:cNvPr id="47" name="Alternate Process 27"/>
                              <wps:cNvSpPr/>
                              <wps:spPr>
                                <a:xfrm>
                                  <a:off x="0" y="0"/>
                                  <a:ext cx="1447800" cy="1990725"/>
                                </a:xfrm>
                                <a:prstGeom prst="flowChartAlternateProcess">
                                  <a:avLst/>
                                </a:prstGeom>
                                <a:gradFill flip="none" rotWithShape="1">
                                  <a:gsLst>
                                    <a:gs pos="0">
                                      <a:schemeClr val="accent3">
                                        <a:shade val="51000"/>
                                        <a:satMod val="130000"/>
                                        <a:alpha val="56000"/>
                                      </a:schemeClr>
                                    </a:gs>
                                    <a:gs pos="80000">
                                      <a:schemeClr val="accent3">
                                        <a:shade val="93000"/>
                                        <a:satMod val="130000"/>
                                        <a:alpha val="56000"/>
                                      </a:schemeClr>
                                    </a:gs>
                                    <a:gs pos="100000">
                                      <a:schemeClr val="accent3">
                                        <a:shade val="94000"/>
                                        <a:satMod val="135000"/>
                                        <a:alpha val="56000"/>
                                      </a:schemeClr>
                                    </a:gs>
                                  </a:gsLst>
                                  <a:lin ang="16200000" scaled="0"/>
                                  <a:tileRect/>
                                </a:gradFill>
                                <a:ln>
                                  <a:solidFill>
                                    <a:srgbClr val="000000"/>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27295" y="54591"/>
                                  <a:ext cx="1481455" cy="20237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7017F" w:rsidRPr="0077614F" w:rsidRDefault="00F7017F" w:rsidP="0071595B">
                                    <w:pPr>
                                      <w:rPr>
                                        <w:rFonts w:cs="Arial"/>
                                        <w:szCs w:val="22"/>
                                      </w:rPr>
                                    </w:pPr>
                                    <w:r w:rsidRPr="0077614F">
                                      <w:rPr>
                                        <w:rFonts w:cs="Arial"/>
                                        <w:b/>
                                        <w:szCs w:val="22"/>
                                      </w:rPr>
                                      <w:t>Employee is advised of the outcome</w:t>
                                    </w:r>
                                  </w:p>
                                  <w:p w:rsidR="00F7017F" w:rsidRPr="0077614F" w:rsidRDefault="00F7017F" w:rsidP="0071595B">
                                    <w:pPr>
                                      <w:pStyle w:val="ListParagraph"/>
                                      <w:numPr>
                                        <w:ilvl w:val="0"/>
                                        <w:numId w:val="34"/>
                                      </w:numPr>
                                      <w:rPr>
                                        <w:rFonts w:cs="Arial"/>
                                        <w:szCs w:val="22"/>
                                      </w:rPr>
                                    </w:pPr>
                                    <w:r w:rsidRPr="0077614F">
                                      <w:rPr>
                                        <w:rFonts w:cs="Arial"/>
                                        <w:szCs w:val="22"/>
                                      </w:rPr>
                                      <w:t>No action</w:t>
                                    </w:r>
                                  </w:p>
                                  <w:p w:rsidR="00F7017F" w:rsidRPr="0077614F" w:rsidRDefault="00F7017F" w:rsidP="0071595B">
                                    <w:pPr>
                                      <w:pStyle w:val="ListParagraph"/>
                                      <w:numPr>
                                        <w:ilvl w:val="0"/>
                                        <w:numId w:val="34"/>
                                      </w:numPr>
                                      <w:rPr>
                                        <w:rFonts w:cs="Arial"/>
                                        <w:szCs w:val="22"/>
                                      </w:rPr>
                                    </w:pPr>
                                    <w:r w:rsidRPr="0077614F">
                                      <w:rPr>
                                        <w:rFonts w:cs="Arial"/>
                                        <w:szCs w:val="22"/>
                                      </w:rPr>
                                      <w:t>First written warning</w:t>
                                    </w:r>
                                  </w:p>
                                  <w:p w:rsidR="00F7017F" w:rsidRPr="0077614F" w:rsidRDefault="00F7017F" w:rsidP="0071595B">
                                    <w:pPr>
                                      <w:pStyle w:val="ListParagraph"/>
                                      <w:numPr>
                                        <w:ilvl w:val="0"/>
                                        <w:numId w:val="34"/>
                                      </w:numPr>
                                      <w:rPr>
                                        <w:rFonts w:cs="Arial"/>
                                        <w:szCs w:val="22"/>
                                      </w:rPr>
                                    </w:pPr>
                                    <w:r w:rsidRPr="0077614F">
                                      <w:rPr>
                                        <w:rFonts w:cs="Arial"/>
                                        <w:szCs w:val="22"/>
                                      </w:rPr>
                                      <w:t xml:space="preserve">Final written warning </w:t>
                                    </w:r>
                                  </w:p>
                                  <w:p w:rsidR="00F7017F" w:rsidRPr="0077614F" w:rsidRDefault="00F7017F" w:rsidP="0071595B">
                                    <w:pPr>
                                      <w:pStyle w:val="ListParagraph"/>
                                      <w:numPr>
                                        <w:ilvl w:val="0"/>
                                        <w:numId w:val="34"/>
                                      </w:numPr>
                                      <w:rPr>
                                        <w:rFonts w:cs="Arial"/>
                                        <w:szCs w:val="22"/>
                                      </w:rPr>
                                    </w:pPr>
                                    <w:r w:rsidRPr="0077614F">
                                      <w:rPr>
                                        <w:rFonts w:cs="Arial"/>
                                        <w:szCs w:val="22"/>
                                      </w:rPr>
                                      <w:t>Dismissal or other sanction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9" name="Down Arrow 49"/>
                          <wps:cNvSpPr/>
                          <wps:spPr>
                            <a:xfrm>
                              <a:off x="5498276" y="2683823"/>
                              <a:ext cx="441960" cy="788035"/>
                            </a:xfrm>
                            <a:prstGeom prst="downArrow">
                              <a:avLst/>
                            </a:prstGeom>
                            <a:solidFill>
                              <a:srgbClr val="EBF1DE"/>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wps:cNvSpPr/>
                          <wps:spPr>
                            <a:xfrm>
                              <a:off x="843148" y="1330036"/>
                              <a:ext cx="484505" cy="2030730"/>
                            </a:xfrm>
                            <a:prstGeom prst="downArrow">
                              <a:avLst/>
                            </a:prstGeom>
                            <a:solidFill>
                              <a:srgbClr val="EBF1DE"/>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own Arrow 51"/>
                          <wps:cNvSpPr/>
                          <wps:spPr>
                            <a:xfrm>
                              <a:off x="166255" y="1306286"/>
                              <a:ext cx="484505" cy="3336925"/>
                            </a:xfrm>
                            <a:prstGeom prst="downArrow">
                              <a:avLst/>
                            </a:prstGeom>
                            <a:solidFill>
                              <a:srgbClr val="EBF1DE"/>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 name="Group 52"/>
                          <wpg:cNvGrpSpPr/>
                          <wpg:grpSpPr>
                            <a:xfrm>
                              <a:off x="0" y="4892634"/>
                              <a:ext cx="836930" cy="530860"/>
                              <a:chOff x="0" y="11878"/>
                              <a:chExt cx="836930" cy="531179"/>
                            </a:xfrm>
                          </wpg:grpSpPr>
                          <wps:wsp>
                            <wps:cNvPr id="53" name="Alternate Process 33"/>
                            <wps:cNvSpPr/>
                            <wps:spPr>
                              <a:xfrm>
                                <a:off x="23751" y="11878"/>
                                <a:ext cx="812800" cy="509905"/>
                              </a:xfrm>
                              <a:prstGeom prst="flowChartAlternateProcess">
                                <a:avLst/>
                              </a:prstGeom>
                              <a:gradFill flip="none" rotWithShape="1">
                                <a:gsLst>
                                  <a:gs pos="0">
                                    <a:schemeClr val="accent3">
                                      <a:shade val="51000"/>
                                      <a:satMod val="130000"/>
                                      <a:alpha val="48000"/>
                                    </a:schemeClr>
                                  </a:gs>
                                  <a:gs pos="80000">
                                    <a:schemeClr val="accent3">
                                      <a:shade val="93000"/>
                                      <a:satMod val="130000"/>
                                      <a:alpha val="48000"/>
                                    </a:schemeClr>
                                  </a:gs>
                                  <a:gs pos="100000">
                                    <a:schemeClr val="accent3">
                                      <a:shade val="94000"/>
                                      <a:satMod val="135000"/>
                                      <a:alpha val="48000"/>
                                    </a:schemeClr>
                                  </a:gs>
                                </a:gsLst>
                                <a:lin ang="16200000" scaled="0"/>
                                <a:tileRect/>
                              </a:gradFill>
                              <a:ln>
                                <a:solidFill>
                                  <a:srgbClr val="000000"/>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0" y="71252"/>
                                <a:ext cx="836930" cy="4718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7017F" w:rsidRPr="0077614F" w:rsidRDefault="00F7017F" w:rsidP="0071595B">
                                  <w:pPr>
                                    <w:rPr>
                                      <w:rFonts w:cs="Arial"/>
                                      <w:b/>
                                      <w:szCs w:val="23"/>
                                    </w:rPr>
                                  </w:pPr>
                                  <w:r w:rsidRPr="0077614F">
                                    <w:rPr>
                                      <w:rFonts w:cs="Arial"/>
                                      <w:b/>
                                      <w:szCs w:val="23"/>
                                    </w:rPr>
                                    <w:t xml:space="preserve">Issue Resolved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878774" y="3491345"/>
                              <a:ext cx="1099820" cy="919480"/>
                              <a:chOff x="0" y="0"/>
                              <a:chExt cx="1099952" cy="919678"/>
                            </a:xfrm>
                          </wpg:grpSpPr>
                          <wps:wsp>
                            <wps:cNvPr id="56" name="Alternate Process 34"/>
                            <wps:cNvSpPr/>
                            <wps:spPr>
                              <a:xfrm>
                                <a:off x="0" y="0"/>
                                <a:ext cx="1022350" cy="742315"/>
                              </a:xfrm>
                              <a:prstGeom prst="flowChartAlternateProcess">
                                <a:avLst/>
                              </a:prstGeom>
                              <a:gradFill flip="none" rotWithShape="1">
                                <a:gsLst>
                                  <a:gs pos="0">
                                    <a:schemeClr val="accent3">
                                      <a:shade val="51000"/>
                                      <a:satMod val="130000"/>
                                      <a:alpha val="48000"/>
                                    </a:schemeClr>
                                  </a:gs>
                                  <a:gs pos="80000">
                                    <a:schemeClr val="accent3">
                                      <a:shade val="93000"/>
                                      <a:satMod val="130000"/>
                                      <a:alpha val="48000"/>
                                    </a:schemeClr>
                                  </a:gs>
                                  <a:gs pos="100000">
                                    <a:schemeClr val="accent3">
                                      <a:shade val="94000"/>
                                      <a:satMod val="135000"/>
                                      <a:alpha val="48000"/>
                                    </a:schemeClr>
                                  </a:gs>
                                </a:gsLst>
                                <a:lin ang="16200000" scaled="0"/>
                                <a:tileRect/>
                              </a:gradFill>
                              <a:ln>
                                <a:solidFill>
                                  <a:srgbClr val="000000"/>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71252" y="106878"/>
                                <a:ext cx="1028700" cy="812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7017F" w:rsidRPr="0077614F" w:rsidRDefault="00F7017F" w:rsidP="0071595B">
                                  <w:pPr>
                                    <w:rPr>
                                      <w:rFonts w:cs="Arial"/>
                                      <w:b/>
                                      <w:szCs w:val="23"/>
                                    </w:rPr>
                                  </w:pPr>
                                  <w:r w:rsidRPr="0077614F">
                                    <w:rPr>
                                      <w:rFonts w:cs="Arial"/>
                                      <w:b/>
                                      <w:szCs w:val="23"/>
                                    </w:rPr>
                                    <w:t xml:space="preserve">Conduct Fails to Improve </w:t>
                                  </w:r>
                                </w:p>
                                <w:p w:rsidR="00F7017F" w:rsidRDefault="00F7017F" w:rsidP="00715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8" name="Group 58"/>
                        <wpg:cNvGrpSpPr/>
                        <wpg:grpSpPr>
                          <a:xfrm>
                            <a:off x="1793174" y="5450774"/>
                            <a:ext cx="2768600" cy="570865"/>
                            <a:chOff x="0" y="0"/>
                            <a:chExt cx="2768600" cy="570865"/>
                          </a:xfrm>
                        </wpg:grpSpPr>
                        <wps:wsp>
                          <wps:cNvPr id="59" name="Alternate Process 32"/>
                          <wps:cNvSpPr/>
                          <wps:spPr>
                            <a:xfrm>
                              <a:off x="0" y="0"/>
                              <a:ext cx="2768600" cy="570865"/>
                            </a:xfrm>
                            <a:prstGeom prst="flowChartAlternateProcess">
                              <a:avLst/>
                            </a:prstGeom>
                            <a:gradFill flip="none" rotWithShape="1">
                              <a:gsLst>
                                <a:gs pos="0">
                                  <a:schemeClr val="accent3">
                                    <a:shade val="51000"/>
                                    <a:satMod val="130000"/>
                                    <a:alpha val="54000"/>
                                  </a:schemeClr>
                                </a:gs>
                                <a:gs pos="80000">
                                  <a:schemeClr val="accent3">
                                    <a:shade val="93000"/>
                                    <a:satMod val="130000"/>
                                    <a:alpha val="54000"/>
                                  </a:schemeClr>
                                </a:gs>
                                <a:gs pos="100000">
                                  <a:schemeClr val="accent3">
                                    <a:shade val="94000"/>
                                    <a:satMod val="135000"/>
                                    <a:alpha val="54000"/>
                                  </a:schemeClr>
                                </a:gs>
                              </a:gsLst>
                              <a:lin ang="16200000" scaled="0"/>
                              <a:tileRect/>
                            </a:gradFill>
                            <a:ln>
                              <a:solidFill>
                                <a:srgbClr val="000000"/>
                              </a:solidFill>
                            </a:ln>
                          </wps:spPr>
                          <wps:style>
                            <a:lnRef idx="1">
                              <a:schemeClr val="accent3"/>
                            </a:lnRef>
                            <a:fillRef idx="3">
                              <a:schemeClr val="accent3"/>
                            </a:fillRef>
                            <a:effectRef idx="2">
                              <a:schemeClr val="accent3"/>
                            </a:effectRef>
                            <a:fontRef idx="minor">
                              <a:schemeClr val="lt1"/>
                            </a:fontRef>
                          </wps:style>
                          <wps:txbx>
                            <w:txbxContent>
                              <w:p w:rsidR="00F7017F" w:rsidRDefault="00F7017F" w:rsidP="007159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201880" y="83128"/>
                              <a:ext cx="2505710"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7017F" w:rsidRPr="00A13034" w:rsidRDefault="00F7017F" w:rsidP="0071595B">
                                <w:pPr>
                                  <w:rPr>
                                    <w:rFonts w:cs="Arial"/>
                                    <w:szCs w:val="23"/>
                                  </w:rPr>
                                </w:pPr>
                                <w:r w:rsidRPr="00A13034">
                                  <w:rPr>
                                    <w:rFonts w:cs="Arial"/>
                                    <w:b/>
                                    <w:szCs w:val="23"/>
                                  </w:rPr>
                                  <w:t xml:space="preserve">Conduct Fails to Improve - </w:t>
                                </w:r>
                                <w:r w:rsidRPr="00A13034">
                                  <w:rPr>
                                    <w:rFonts w:cs="Arial"/>
                                    <w:szCs w:val="23"/>
                                  </w:rPr>
                                  <w:t xml:space="preserve">take further 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 name="Down Arrow 61"/>
                        <wps:cNvSpPr/>
                        <wps:spPr>
                          <a:xfrm>
                            <a:off x="4215741" y="4524499"/>
                            <a:ext cx="441325" cy="787400"/>
                          </a:xfrm>
                          <a:prstGeom prst="downArrow">
                            <a:avLst/>
                          </a:prstGeom>
                          <a:solidFill>
                            <a:srgbClr val="EBF1DE"/>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62"/>
                        <wps:cNvSpPr/>
                        <wps:spPr>
                          <a:xfrm rot="10800000">
                            <a:off x="3325091" y="2576945"/>
                            <a:ext cx="391886" cy="2636322"/>
                          </a:xfrm>
                          <a:prstGeom prst="downArrow">
                            <a:avLst>
                              <a:gd name="adj1" fmla="val 64725"/>
                              <a:gd name="adj2" fmla="val 50000"/>
                            </a:avLst>
                          </a:prstGeom>
                          <a:solidFill>
                            <a:srgbClr val="EBF1DE"/>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 o:spid="_x0000_s1026" style="position:absolute;margin-left:-28.55pt;margin-top:66.35pt;width:508.8pt;height:551.95pt;z-index:-251655168" coordsize="64621,7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">
                <v:group id="Group 15" o:spid="_x0000_s1027" style="position:absolute;left:42038;top:36219;width:22460;height:7169" coordsize="13798,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37" o:spid="_x0000_s1028" type="#_x0000_t176" style="position:absolute;width:13798;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7mhcQA&#10;AADbAAAADwAAAGRycy9kb3ducmV2LnhtbESPQWvCQBCF70L/wzJCb2ajtFLSrCIFoae2Rg/tbciO&#10;STA7G7Jbk/TXdw6Ctxnem/e+ybeja9WV+tB4NrBMUlDEpbcNVwZOx/3iBVSIyBZbz2RgogDbzcMs&#10;x8z6gQ90LWKlJIRDhgbqGLtM61DW5DAkviMW7ex7h1HWvtK2x0HCXatXabrWDhuWhho7equpvBS/&#10;zsDfV+PS8Omfh/Ibtf6Zlh9P3BrzOB93r6AijfFuvl2/W8EXWPlFBt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5oXEAAAA2wAAAA8AAAAAAAAAAAAAAAAAmAIAAGRycy9k&#10;b3ducmV2LnhtbFBLBQYAAAAABAAEAPUAAACJAwAAAAA=&#10;" fillcolor="#506329 [1638]" strokecolor="black [3213]">
                    <v:fill opacity="36700f" color2="#93b64c [3014]" o:opacity2="36700f" rotate="t" angle="180" colors="0 #769535;52429f #9bc348;1 #9cc746" focus="100%" type="gradient">
                      <o:fill v:ext="view" type="gradientUnscaled"/>
                    </v:fill>
                    <v:shadow on="t" color="black" opacity="22937f" origin=",.5" offset="0,.63889mm"/>
                  </v:shape>
                  <v:shapetype id="_x0000_t202" coordsize="21600,21600" o:spt="202" path="m,l,21600r21600,l21600,xe">
                    <v:stroke joinstyle="miter"/>
                    <v:path gradientshapeok="t" o:connecttype="rect"/>
                  </v:shapetype>
                  <v:shape id="Text Box 19" o:spid="_x0000_s1029" type="#_x0000_t202" style="position:absolute;left:1228;top:682;width:1216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nV08AA&#10;AADbAAAADwAAAGRycy9kb3ducmV2LnhtbERPS4vCMBC+L/gfwgjetqk9iFuNZSsI6snXwePQzLbd&#10;bSalibX+eyMIe5uP7znLbDCN6KlztWUF0ygGQVxYXXOp4HLefM5BOI+ssbFMCh7kIFuNPpaYanvn&#10;I/UnX4oQwi5FBZX3bSqlKyoy6CLbEgfux3YGfYBdKXWH9xBuGpnE8UwarDk0VNjSuqLi73QzCtaH&#10;vdknvcx5+5v79rqTQ7LrlZqMh+8FCE+D/xe/3Vsd5n/B65dw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nV08AAAADbAAAADwAAAAAAAAAAAAAAAACYAgAAZHJzL2Rvd25y&#10;ZXYueG1sUEsFBgAAAAAEAAQA9QAAAIUDAAAAAA==&#10;" filled="f" stroked="f" strokeweight=".5pt">
                    <v:textbox inset="6e-5mm">
                      <w:txbxContent>
                        <w:p w:rsidR="00F7017F" w:rsidRDefault="00F7017F" w:rsidP="0071595B">
                          <w:pPr>
                            <w:rPr>
                              <w:rFonts w:cs="Arial"/>
                              <w:b/>
                              <w:szCs w:val="23"/>
                            </w:rPr>
                          </w:pPr>
                          <w:r>
                            <w:rPr>
                              <w:rFonts w:cs="Arial"/>
                              <w:b/>
                              <w:szCs w:val="23"/>
                            </w:rPr>
                            <w:t xml:space="preserve">If sanction given give </w:t>
                          </w:r>
                        </w:p>
                        <w:p w:rsidR="00F7017F" w:rsidRPr="0077614F" w:rsidRDefault="00F7017F" w:rsidP="0071595B">
                          <w:pPr>
                            <w:rPr>
                              <w:rFonts w:cs="Arial"/>
                              <w:b/>
                              <w:szCs w:val="23"/>
                            </w:rPr>
                          </w:pPr>
                          <w:r w:rsidRPr="0077614F">
                            <w:rPr>
                              <w:rFonts w:cs="Arial"/>
                              <w:b/>
                              <w:szCs w:val="23"/>
                            </w:rPr>
                            <w:t>Right of Appeal</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30" type="#_x0000_t67" style="position:absolute;left:55220;top:45363;width:4845;height:14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Su8MA&#10;AADbAAAADwAAAGRycy9kb3ducmV2LnhtbESP0WrCQBRE3wv+w3IF3+rGFEsaXUWEQqAPYswH3Gav&#10;STB7N81uk/j3XUHo4zAzZ5jtfjKtGKh3jWUFq2UEgri0uuFKQXH5fE1AOI+ssbVMCu7kYL+bvWwx&#10;1XbkMw25r0SAsEtRQe19l0rpypoMuqXtiIN3tb1BH2RfSd3jGOCmlXEUvUuDDYeFGjs61lTe8l+j&#10;YJ0nkczK7+IYZ198+jl8nIi0Uov5dNiA8DT5//CznWkF8Rs8vo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Su8MAAADbAAAADwAAAAAAAAAAAAAAAACYAgAAZHJzL2Rv&#10;d25yZXYueG1sUEsFBgAAAAAEAAQA9QAAAIgDAAAAAA==&#10;" adj="17975" fillcolor="#ebf1de">
                  <v:shadow on="t" color="black" opacity="22937f" origin=",.5" offset="0,.63889mm"/>
                </v:shape>
                <v:shape id="Text Box 25" o:spid="_x0000_s1031" type="#_x0000_t202" style="position:absolute;left:52845;top:62107;width:10064;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F7017F" w:rsidRPr="0077614F" w:rsidRDefault="00F7017F" w:rsidP="0071595B">
                        <w:pPr>
                          <w:rPr>
                            <w:rFonts w:cs="Arial"/>
                            <w:b/>
                            <w:szCs w:val="23"/>
                          </w:rPr>
                        </w:pPr>
                        <w:r w:rsidRPr="0077614F">
                          <w:rPr>
                            <w:rFonts w:cs="Arial"/>
                            <w:b/>
                            <w:szCs w:val="23"/>
                          </w:rPr>
                          <w:t xml:space="preserve">Conduct Improves – </w:t>
                        </w:r>
                        <w:r w:rsidRPr="0077614F">
                          <w:rPr>
                            <w:rFonts w:cs="Arial"/>
                            <w:szCs w:val="23"/>
                          </w:rPr>
                          <w:t>no further action</w:t>
                        </w:r>
                      </w:p>
                    </w:txbxContent>
                  </v:textbox>
                </v:shape>
                <v:group id="Group 28" o:spid="_x0000_s1032" style="position:absolute;width:64621;height:54234" coordsize="64621,5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Bent-Up Arrow 29" o:spid="_x0000_s1033" style="position:absolute;left:21494;top:25769;width:8229;height:13652;visibility:visible;mso-wrap-style:square;v-text-anchor:top" coordsize="822960,136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AN8MA&#10;AADbAAAADwAAAGRycy9kb3ducmV2LnhtbESPQWvCQBCF7wX/wzKCt2ZjwKLRVYpaEW9aKT0O2TEb&#10;mp2N2W2M/74rCD0+3rzvzVuseluLjlpfOVYwTlIQxIXTFZcKzp8fr1MQPiBrrB2Tgjt5WC0HLwvM&#10;tbvxkbpTKEWEsM9RgQmhyaX0hSGLPnENcfQurrUYomxLqVu8RbitZZamb9JixbHBYENrQ8XP6dfG&#10;N6rt9JB1/XZiNh2Zr93+ft19KzUa9u9zEIH68H/8TO+1gmwGjy0RAH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fAN8MAAADbAAAADwAAAAAAAAAAAAAAAACYAgAAZHJzL2Rv&#10;d25yZXYueG1sUEsFBgAAAAAEAAQA9QAAAIgDAAAAAA==&#10;" path="m,1159510r526225,l526225,205740r-90994,l629095,,822960,205740r-90995,l731965,1365250,,1365250,,1159510xe" fillcolor="#ebf1de">
                    <v:shadow on="t" color="black" opacity="22937f" origin=",.5" offset="0,.63889mm"/>
                    <v:path arrowok="t" o:connecttype="custom" o:connectlocs="0,1159510;526225,1159510;526225,205740;435231,205740;629095,0;822960,205740;731965,205740;731965,1365250;0,1365250;0,1159510" o:connectangles="0,0,0,0,0,0,0,0,0,0"/>
                  </v:shape>
                  <v:group id="Group 30" o:spid="_x0000_s1034" style="position:absolute;left:950;width:63671;height:24999" coordsize="63673,24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5" o:spid="_x0000_s1035" style="position:absolute;top:2729;width:13227;height:10268" coordsize="13232,10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lternate Process 24" o:spid="_x0000_s1036" type="#_x0000_t176" style="position:absolute;width:12776;height:8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HUMUA&#10;AADbAAAADwAAAGRycy9kb3ducmV2LnhtbESPQWvCQBSE7wX/w/KEXqTZNIJKdBUtFNseBGN7f80+&#10;k5Ds25Bdk/jvu4VCj8PMfMNsdqNpRE+dqywreI5iEMS51RUXCj4vr08rEM4ja2wsk4I7OdhtJw8b&#10;TLUd+Ex95gsRIOxSVFB636ZSurwkgy6yLXHwrrYz6IPsCqk7HALcNDKJ44U0WHFYKLGll5LyOrsZ&#10;BcfDZV4P+SmZfX/M3m9fS3O814lSj9NxvwbhafT/4b/2m1YwX8Dvl/A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AdQxQAAANsAAAAPAAAAAAAAAAAAAAAAAJgCAABkcnMv&#10;ZG93bnJldi54bWxQSwUGAAAAAAQABAD1AAAAigMAAAAA&#10;" fillcolor="#506329 [1638]">
                        <v:fill opacity=".5" color2="#93b64c [3014]" o:opacity2=".5" rotate="t" angle="180" colors="0 #769535;52429f #9bc348;1 #9cc746" focus="100%" type="gradient">
                          <o:fill v:ext="view" type="gradientUnscaled"/>
                        </v:fill>
                        <v:shadow on="t" color="black" opacity="22937f" origin=",.5" offset="0,.63889mm"/>
                      </v:shape>
                      <v:shape id="Text Box 40" o:spid="_x0000_s1037" type="#_x0000_t202" style="position:absolute;left:1637;top:136;width:11595;height:10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l88EA&#10;AADbAAAADwAAAGRycy9kb3ducmV2LnhtbERPTYvCMBC9C/6HMII3TRVZpBpFBN3ednUV8TY2Y1va&#10;TEqTrXV/vTkIe3y87+W6M5VoqXGFZQWTcQSCOLW64EzB6Wc3moNwHlljZZkUPMnBetXvLTHW9sEH&#10;ao8+EyGEXYwKcu/rWEqX5mTQjW1NHLi7bQz6AJtM6gYfIdxUchpFH9JgwaEhx5q2OaXl8dcomH8m&#10;z/3hLzldfHv+3tyuX9eylEoNB91mAcJT5//Fb3eiFczC+vAl/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4JfPBAAAA2wAAAA8AAAAAAAAAAAAAAAAAmAIAAGRycy9kb3du&#10;cmV2LnhtbFBLBQYAAAAABAAEAPUAAACGAwAAAAA=&#10;" filled="f" stroked="f">
                        <v:textbox inset="6e-5mm">
                          <w:txbxContent>
                            <w:p w:rsidR="00F7017F" w:rsidRPr="0077614F" w:rsidRDefault="00F7017F" w:rsidP="0071595B">
                              <w:pPr>
                                <w:rPr>
                                  <w:rFonts w:cs="Arial"/>
                                  <w:b/>
                                  <w:szCs w:val="23"/>
                                </w:rPr>
                              </w:pPr>
                              <w:r w:rsidRPr="0077614F">
                                <w:rPr>
                                  <w:rFonts w:cs="Arial"/>
                                  <w:b/>
                                  <w:szCs w:val="23"/>
                                </w:rPr>
                                <w:t xml:space="preserve">Informal Action- </w:t>
                              </w:r>
                              <w:r w:rsidRPr="0077614F">
                                <w:rPr>
                                  <w:rFonts w:cs="Arial"/>
                                  <w:szCs w:val="23"/>
                                </w:rPr>
                                <w:t>to be is taken wherever possible</w:t>
                              </w:r>
                              <w:r w:rsidRPr="0077614F">
                                <w:rPr>
                                  <w:rFonts w:cs="Arial"/>
                                  <w:b/>
                                  <w:szCs w:val="23"/>
                                </w:rPr>
                                <w:t xml:space="preserve"> </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1" o:spid="_x0000_s1038" type="#_x0000_t13" style="position:absolute;left:14057;top:4094;width:5594;height:4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1q8MA&#10;AADbAAAADwAAAGRycy9kb3ducmV2LnhtbESPQWsCMRSE7wX/Q3iCt5pVpJXVKKJYtrdWC9XbY/O6&#10;Wbp5WZJ0Xf99Iwgeh5n5hlmue9uIjnyoHSuYjDMQxKXTNVcKvo775zmIEJE1No5JwZUCrFeDpyXm&#10;2l34k7pDrESCcMhRgYmxzaUMpSGLYexa4uT9OG8xJukrqT1eEtw2cpplL9JizWnBYEtbQ+Xv4c8q&#10;eOuz7rTrju8fV118Fzw9G/96Vmo07DcLEJH6+Ajf24VWMJvA7Uv6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a1q8MAAADbAAAADwAAAAAAAAAAAAAAAACYAgAAZHJzL2Rv&#10;d25yZXYueG1sUEsFBgAAAAAEAAQA9QAAAIgDAAAAAA==&#10;" adj="12247" fillcolor="#ebf1de">
                      <v:shadow on="t" color="black" opacity="22937f" origin=",.5" offset="0,.63889mm"/>
                    </v:shape>
                    <v:group id="Group 42" o:spid="_x0000_s1039" style="position:absolute;left:20881;width:18904;height:24999" coordsize="18906,2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lternate Process 26" o:spid="_x0000_s1040" type="#_x0000_t176" style="position:absolute;width:18542;height:23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fsMA&#10;AADbAAAADwAAAGRycy9kb3ducmV2LnhtbESPQYvCMBSE74L/ITzBm6arddFqlGVB9CTqiudH82zL&#10;Ni/dJmurv94IgsdhZr5hFqvWlOJKtSssK/gYRiCIU6sLzhScftaDKQjnkTWWlknBjRyslt3OAhNt&#10;Gz7Q9egzESDsElSQe18lUro0J4NuaCvi4F1sbdAHWWdS19gEuCnlKIo+pcGCw0KOFX3nlP4e/42C&#10;zc01+zjaxu5+Poz2u8ks+zvPlOr32q85CE+tf4df7a1WEI/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IfsMAAADbAAAADwAAAAAAAAAAAAAAAACYAgAAZHJzL2Rv&#10;d25yZXYueG1sUEsFBgAAAAAEAAQA9QAAAIgDAAAAAA==&#10;" fillcolor="#506329 [1638]">
                        <v:fill opacity="34734f" color2="#93b64c [3014]" o:opacity2="34734f" rotate="t" angle="180" colors="0 #769535;52429f #9bc348;1 #9cc746" focus="100%" type="gradient">
                          <o:fill v:ext="view" type="gradientUnscaled"/>
                        </v:fill>
                        <v:shadow on="t" color="black" opacity="22937f" origin=",.5" offset="0,.63889mm"/>
                      </v:shape>
                      <v:shape id="Text Box 44" o:spid="_x0000_s1041" type="#_x0000_t202" style="position:absolute;left:955;top:682;width:17951;height:2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F7017F" w:rsidRPr="0077614F" w:rsidRDefault="00F7017F" w:rsidP="0071595B">
                              <w:pPr>
                                <w:rPr>
                                  <w:rFonts w:cs="Arial"/>
                                  <w:b/>
                                  <w:szCs w:val="23"/>
                                </w:rPr>
                              </w:pPr>
                              <w:r w:rsidRPr="0077614F">
                                <w:rPr>
                                  <w:rFonts w:cs="Arial"/>
                                  <w:b/>
                                  <w:szCs w:val="23"/>
                                </w:rPr>
                                <w:t>Formal Action</w:t>
                              </w:r>
                            </w:p>
                            <w:p w:rsidR="00F7017F" w:rsidRPr="0077614F" w:rsidRDefault="00F7017F" w:rsidP="0071595B">
                              <w:pPr>
                                <w:pStyle w:val="ListParagraph"/>
                                <w:numPr>
                                  <w:ilvl w:val="0"/>
                                  <w:numId w:val="33"/>
                                </w:numPr>
                                <w:rPr>
                                  <w:rFonts w:cs="Arial"/>
                                  <w:szCs w:val="23"/>
                                </w:rPr>
                              </w:pPr>
                              <w:r w:rsidRPr="0077614F">
                                <w:rPr>
                                  <w:rFonts w:cs="Arial"/>
                                  <w:szCs w:val="23"/>
                                </w:rPr>
                                <w:t>Establish the facts (conduct an investigation)</w:t>
                              </w:r>
                            </w:p>
                            <w:p w:rsidR="00F7017F" w:rsidRPr="0077614F" w:rsidRDefault="00F7017F" w:rsidP="0071595B">
                              <w:pPr>
                                <w:pStyle w:val="ListParagraph"/>
                                <w:numPr>
                                  <w:ilvl w:val="0"/>
                                  <w:numId w:val="33"/>
                                </w:numPr>
                                <w:rPr>
                                  <w:rFonts w:cs="Arial"/>
                                  <w:szCs w:val="23"/>
                                </w:rPr>
                              </w:pPr>
                              <w:r w:rsidRPr="0077614F">
                                <w:rPr>
                                  <w:rFonts w:cs="Arial"/>
                                  <w:szCs w:val="23"/>
                                </w:rPr>
                                <w:t>Notify the employee in writing</w:t>
                              </w:r>
                            </w:p>
                            <w:p w:rsidR="00F7017F" w:rsidRPr="0077614F" w:rsidRDefault="00F7017F" w:rsidP="0071595B">
                              <w:pPr>
                                <w:pStyle w:val="ListParagraph"/>
                                <w:numPr>
                                  <w:ilvl w:val="0"/>
                                  <w:numId w:val="33"/>
                                </w:numPr>
                                <w:rPr>
                                  <w:rFonts w:cs="Arial"/>
                                  <w:szCs w:val="23"/>
                                </w:rPr>
                              </w:pPr>
                              <w:r w:rsidRPr="0077614F">
                                <w:rPr>
                                  <w:rFonts w:cs="Arial"/>
                                  <w:szCs w:val="23"/>
                                </w:rPr>
                                <w:t>Hold disciplinary hearing</w:t>
                              </w:r>
                            </w:p>
                            <w:p w:rsidR="00F7017F" w:rsidRPr="0077614F" w:rsidRDefault="00F7017F" w:rsidP="0071595B">
                              <w:pPr>
                                <w:pStyle w:val="ListParagraph"/>
                                <w:numPr>
                                  <w:ilvl w:val="0"/>
                                  <w:numId w:val="33"/>
                                </w:numPr>
                                <w:rPr>
                                  <w:rFonts w:cs="Arial"/>
                                  <w:szCs w:val="23"/>
                                </w:rPr>
                              </w:pPr>
                              <w:r w:rsidRPr="0077614F">
                                <w:rPr>
                                  <w:rFonts w:cs="Arial"/>
                                  <w:szCs w:val="23"/>
                                </w:rPr>
                                <w:t>Allow the employee to be accompanied</w:t>
                              </w:r>
                            </w:p>
                            <w:p w:rsidR="00F7017F" w:rsidRPr="0077614F" w:rsidRDefault="00F7017F" w:rsidP="0071595B">
                              <w:pPr>
                                <w:pStyle w:val="ListParagraph"/>
                                <w:numPr>
                                  <w:ilvl w:val="0"/>
                                  <w:numId w:val="33"/>
                                </w:numPr>
                                <w:rPr>
                                  <w:rFonts w:cs="Arial"/>
                                  <w:szCs w:val="23"/>
                                </w:rPr>
                              </w:pPr>
                              <w:r w:rsidRPr="0077614F">
                                <w:rPr>
                                  <w:rFonts w:cs="Arial"/>
                                  <w:szCs w:val="23"/>
                                </w:rPr>
                                <w:t xml:space="preserve">Decide action </w:t>
                              </w:r>
                            </w:p>
                          </w:txbxContent>
                        </v:textbox>
                      </v:shape>
                    </v:group>
                    <v:shape id="Right Arrow 45" o:spid="_x0000_s1042" type="#_x0000_t13" style="position:absolute;left:41216;top:4367;width:5594;height:4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2zqMQA&#10;AADbAAAADwAAAGRycy9kb3ducmV2LnhtbESPT2sCMRTE7wW/Q3hCb5qt9I9sjVIqynprVVBvj83r&#10;ZunmZUniun77RhB6HGbmN8xs0dtGdORD7VjB0zgDQVw6XXOlYL9bjaYgQkTW2DgmBVcKsJgPHmaY&#10;a3fhb+q2sRIJwiFHBSbGNpcylIYshrFriZP347zFmKSvpPZ4SXDbyEmWvUqLNacFgy19Gip/t2er&#10;YN1n3XHZ7TZfV10cCp6cjH87KfU47D/eQUTq43/43i60gucXuH1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s6jEAAAA2wAAAA8AAAAAAAAAAAAAAAAAmAIAAGRycy9k&#10;b3ducmV2LnhtbFBLBQYAAAAABAAEAPUAAACJAwAAAAA=&#10;" adj="12247" fillcolor="#ebf1de">
                      <v:shadow on="t" color="black" opacity="22937f" origin=",.5" offset="0,.63889mm"/>
                    </v:shape>
                    <v:group id="Group 46" o:spid="_x0000_s1043" style="position:absolute;left:48586;top:682;width:15087;height:20783" coordsize="15087,20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lternate Process 27" o:spid="_x0000_s1044" type="#_x0000_t176" style="position:absolute;width:14478;height:19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D4cUA&#10;AADbAAAADwAAAGRycy9kb3ducmV2LnhtbESPQWsCMRSE7wX/Q3hCb93slqLLapRiKbRQD9oePD42&#10;z921ycuaRF3/vSkUPA4z8w0zXw7WiDP50DlWUGQ5COLa6Y4bBT/f708liBCRNRrHpOBKAZaL0cMc&#10;K+0uvKHzNjYiQThUqKCNsa+kDHVLFkPmeuLk7Z23GJP0jdQeLwlujXzO84m02HFaaLGnVUv17/Zk&#10;FZjT9bPYrb+Om7LsitKs33jqD0o9jofXGYhIQ7yH/9sfWsHLFP6+p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gPhxQAAANsAAAAPAAAAAAAAAAAAAAAAAJgCAABkcnMv&#10;ZG93bnJldi54bWxQSwUGAAAAAAQABAD1AAAAigMAAAAA&#10;" fillcolor="#506329 [1638]">
                        <v:fill opacity="36700f" color2="#93b64c [3014]" o:opacity2="36700f" rotate="t" angle="180" colors="0 #769535;52429f #9bc348;1 #9cc746" focus="100%" type="gradient">
                          <o:fill v:ext="view" type="gradientUnscaled"/>
                        </v:fill>
                        <v:shadow on="t" color="black" opacity="22937f" origin=",.5" offset="0,.63889mm"/>
                      </v:shape>
                      <v:shape id="Text Box 48" o:spid="_x0000_s1045" type="#_x0000_t202" style="position:absolute;left:272;top:545;width:14815;height:20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F7017F" w:rsidRPr="0077614F" w:rsidRDefault="00F7017F" w:rsidP="0071595B">
                              <w:pPr>
                                <w:rPr>
                                  <w:rFonts w:cs="Arial"/>
                                  <w:szCs w:val="22"/>
                                </w:rPr>
                              </w:pPr>
                              <w:r w:rsidRPr="0077614F">
                                <w:rPr>
                                  <w:rFonts w:cs="Arial"/>
                                  <w:b/>
                                  <w:szCs w:val="22"/>
                                </w:rPr>
                                <w:t>Employee is advised of the outcome</w:t>
                              </w:r>
                            </w:p>
                            <w:p w:rsidR="00F7017F" w:rsidRPr="0077614F" w:rsidRDefault="00F7017F" w:rsidP="0071595B">
                              <w:pPr>
                                <w:pStyle w:val="ListParagraph"/>
                                <w:numPr>
                                  <w:ilvl w:val="0"/>
                                  <w:numId w:val="34"/>
                                </w:numPr>
                                <w:rPr>
                                  <w:rFonts w:cs="Arial"/>
                                  <w:szCs w:val="22"/>
                                </w:rPr>
                              </w:pPr>
                              <w:r w:rsidRPr="0077614F">
                                <w:rPr>
                                  <w:rFonts w:cs="Arial"/>
                                  <w:szCs w:val="22"/>
                                </w:rPr>
                                <w:t>No action</w:t>
                              </w:r>
                            </w:p>
                            <w:p w:rsidR="00F7017F" w:rsidRPr="0077614F" w:rsidRDefault="00F7017F" w:rsidP="0071595B">
                              <w:pPr>
                                <w:pStyle w:val="ListParagraph"/>
                                <w:numPr>
                                  <w:ilvl w:val="0"/>
                                  <w:numId w:val="34"/>
                                </w:numPr>
                                <w:rPr>
                                  <w:rFonts w:cs="Arial"/>
                                  <w:szCs w:val="22"/>
                                </w:rPr>
                              </w:pPr>
                              <w:r w:rsidRPr="0077614F">
                                <w:rPr>
                                  <w:rFonts w:cs="Arial"/>
                                  <w:szCs w:val="22"/>
                                </w:rPr>
                                <w:t>First written warning</w:t>
                              </w:r>
                            </w:p>
                            <w:p w:rsidR="00F7017F" w:rsidRPr="0077614F" w:rsidRDefault="00F7017F" w:rsidP="0071595B">
                              <w:pPr>
                                <w:pStyle w:val="ListParagraph"/>
                                <w:numPr>
                                  <w:ilvl w:val="0"/>
                                  <w:numId w:val="34"/>
                                </w:numPr>
                                <w:rPr>
                                  <w:rFonts w:cs="Arial"/>
                                  <w:szCs w:val="22"/>
                                </w:rPr>
                              </w:pPr>
                              <w:r w:rsidRPr="0077614F">
                                <w:rPr>
                                  <w:rFonts w:cs="Arial"/>
                                  <w:szCs w:val="22"/>
                                </w:rPr>
                                <w:t xml:space="preserve">Final written warning </w:t>
                              </w:r>
                            </w:p>
                            <w:p w:rsidR="00F7017F" w:rsidRPr="0077614F" w:rsidRDefault="00F7017F" w:rsidP="0071595B">
                              <w:pPr>
                                <w:pStyle w:val="ListParagraph"/>
                                <w:numPr>
                                  <w:ilvl w:val="0"/>
                                  <w:numId w:val="34"/>
                                </w:numPr>
                                <w:rPr>
                                  <w:rFonts w:cs="Arial"/>
                                  <w:szCs w:val="22"/>
                                </w:rPr>
                              </w:pPr>
                              <w:r w:rsidRPr="0077614F">
                                <w:rPr>
                                  <w:rFonts w:cs="Arial"/>
                                  <w:szCs w:val="22"/>
                                </w:rPr>
                                <w:t>Dismissal or other sanction</w:t>
                              </w:r>
                            </w:p>
                          </w:txbxContent>
                        </v:textbox>
                      </v:shape>
                    </v:group>
                  </v:group>
                  <v:shape id="Down Arrow 49" o:spid="_x0000_s1046" type="#_x0000_t67" style="position:absolute;left:54982;top:26838;width:4420;height:7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fq8UA&#10;AADbAAAADwAAAGRycy9kb3ducmV2LnhtbESPQWvCQBSE70L/w/IKvemmpS01ZhURAvZSNJGCt0f2&#10;mSzJvg3Z1aT/vlsQehxm5hsm20y2EzcavHGs4HmRgCCunDZcKziV+fwDhA/IGjvHpOCHPGzWD7MM&#10;U+1GPtKtCLWIEPYpKmhC6FMpfdWQRb9wPXH0Lm6wGKIcaqkHHCPcdvIlSd6lRcNxocGedg1VbXG1&#10;CkzOW/P9eWrLevo6JrvykJ/fRqWeHqftCkSgKfyH7+29VvC6hL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1+rxQAAANsAAAAPAAAAAAAAAAAAAAAAAJgCAABkcnMv&#10;ZG93bnJldi54bWxQSwUGAAAAAAQABAD1AAAAigMAAAAA&#10;" adj="15543" fillcolor="#ebf1de">
                    <v:shadow on="t" color="black" opacity="22937f" origin=",.5" offset="0,.63889mm"/>
                  </v:shape>
                  <v:shape id="Down Arrow 50" o:spid="_x0000_s1047" type="#_x0000_t67" style="position:absolute;left:8431;top:13300;width:4845;height:20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d/70A&#10;AADbAAAADwAAAGRycy9kb3ducmV2LnhtbERPyQrCMBC9C/5DGMGbpgouVKOoIAriwQW8Ds3YFptJ&#10;aaKtfr05CB4fb58vG1OIF1Uut6xg0I9AECdW55wquF62vSkI55E1FpZJwZscLBft1hxjbWs+0evs&#10;UxFC2MWoIPO+jKV0SUYGXd+WxIG728qgD7BKpa6wDuGmkMMoGkuDOYeGDEvaZJQ8zk+jgG+Tz2F1&#10;HO2273R8qJGTK6+nSnU7zWoGwlPj/+Kfe68VjML68CX8AL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vCd/70AAADbAAAADwAAAAAAAAAAAAAAAACYAgAAZHJzL2Rvd25yZXYu&#10;eG1sUEsFBgAAAAAEAAQA9QAAAIIDAAAAAA==&#10;" adj="19023" fillcolor="#ebf1de" strokecolor="black [3213]">
                    <v:shadow on="t" color="black" opacity="22937f" origin=",.5" offset="0,.63889mm"/>
                  </v:shape>
                  <v:shape id="Down Arrow 51" o:spid="_x0000_s1048" type="#_x0000_t67" style="position:absolute;left:1662;top:13062;width:4845;height:33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kl8UA&#10;AADbAAAADwAAAGRycy9kb3ducmV2LnhtbESPQWvCQBSE7wX/w/KE3urGlpYas4o0tHgKaEVzfGaf&#10;STD7NmS3mvTXdwWhx2FmvmGSZW8acaHO1ZYVTCcRCOLC6ppLBbvvz6d3EM4ja2wsk4KBHCwXo4cE&#10;Y22vvKHL1pciQNjFqKDyvo2ldEVFBt3EtsTBO9nOoA+yK6Xu8BrgppHPUfQmDdYcFips6aOi4rz9&#10;MQowzX8PqdE2Wh+HLJ+l+0P28qXU47hfzUF46v1/+N5eawWvU7h9C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ySXxQAAANsAAAAPAAAAAAAAAAAAAAAAAJgCAABkcnMv&#10;ZG93bnJldi54bWxQSwUGAAAAAAQABAD1AAAAigMAAAAA&#10;" adj="20032" fillcolor="#ebf1de" strokecolor="black [3213]">
                    <v:shadow on="t" color="black" opacity="22937f" origin=",.5" offset="0,.63889mm"/>
                  </v:shape>
                  <v:group id="Group 52" o:spid="_x0000_s1049" style="position:absolute;top:48926;width:8369;height:5308" coordorigin=",118" coordsize="8369,5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lternate Process 33" o:spid="_x0000_s1050" type="#_x0000_t176" style="position:absolute;left:237;top:118;width:8128;height:5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kxsYA&#10;AADbAAAADwAAAGRycy9kb3ducmV2LnhtbESPzWrDMBCE74W8g9hALyWR0zbBcaKEUhrooZf8HHLc&#10;WBvbRFqplmq7b18VCj0OM/MNs94O1oiO2tA4VjCbZiCIS6cbrhScjrtJDiJEZI3GMSn4pgDbzehu&#10;jYV2Pe+pO8RKJAiHAhXUMfpCylDWZDFMnSdO3tW1FmOSbSV1i32CWyMfs2whLTacFmr09FpTeTt8&#10;WQXPD+a83GWz27nPP7vLyedv3nwodT8eXlYgIg3xP/zXftcK5k/w+yX9AL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XkxsYAAADbAAAADwAAAAAAAAAAAAAAAACYAgAAZHJz&#10;L2Rvd25yZXYueG1sUEsFBgAAAAAEAAQA9QAAAIsDAAAAAA==&#10;" fillcolor="#506329 [1638]">
                      <v:fill opacity="31457f" color2="#93b64c [3014]" o:opacity2="31457f" rotate="t" angle="180" colors="0 #769535;52429f #9bc348;1 #9cc746" focus="100%" type="gradient">
                        <o:fill v:ext="view" type="gradientUnscaled"/>
                      </v:fill>
                      <v:shadow on="t" color="black" opacity="22937f" origin=",.5" offset="0,.63889mm"/>
                    </v:shape>
                    <v:shape id="Text Box 54" o:spid="_x0000_s1051" type="#_x0000_t202" style="position:absolute;top:712;width:8369;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F7017F" w:rsidRPr="0077614F" w:rsidRDefault="00F7017F" w:rsidP="0071595B">
                            <w:pPr>
                              <w:rPr>
                                <w:rFonts w:cs="Arial"/>
                                <w:b/>
                                <w:szCs w:val="23"/>
                              </w:rPr>
                            </w:pPr>
                            <w:r w:rsidRPr="0077614F">
                              <w:rPr>
                                <w:rFonts w:cs="Arial"/>
                                <w:b/>
                                <w:szCs w:val="23"/>
                              </w:rPr>
                              <w:t xml:space="preserve">Issue Resolved </w:t>
                            </w:r>
                          </w:p>
                        </w:txbxContent>
                      </v:textbox>
                    </v:shape>
                  </v:group>
                  <v:group id="Group 55" o:spid="_x0000_s1052" style="position:absolute;left:8787;top:34913;width:10998;height:9195" coordsize="10999,9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lternate Process 34" o:spid="_x0000_s1053" type="#_x0000_t176" style="position:absolute;width:10223;height:7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HXsUA&#10;AADbAAAADwAAAGRycy9kb3ducmV2LnhtbESPQWsCMRSE74X+h/AKvZSatbSyrkaRUqEHL7UePD43&#10;z93F5CVu0t3tvzeC4HGYmW+Y+XKwRnTUhsaxgvEoA0FcOt1wpWD3u37NQYSIrNE4JgX/FGC5eHyY&#10;Y6Fdzz/UbWMlEoRDgQrqGH0hZShrshhGzhMn7+haizHJtpK6xT7BrZFvWTaRFhtOCzV6+qypPG3/&#10;rIL3F7OfrrPxad/n5+6w8/mXNxulnp+G1QxEpCHew7f2t1bwMYHrl/Q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kdexQAAANsAAAAPAAAAAAAAAAAAAAAAAJgCAABkcnMv&#10;ZG93bnJldi54bWxQSwUGAAAAAAQABAD1AAAAigMAAAAA&#10;" fillcolor="#506329 [1638]">
                      <v:fill opacity="31457f" color2="#93b64c [3014]" o:opacity2="31457f" rotate="t" angle="180" colors="0 #769535;52429f #9bc348;1 #9cc746" focus="100%" type="gradient">
                        <o:fill v:ext="view" type="gradientUnscaled"/>
                      </v:fill>
                      <v:shadow on="t" color="black" opacity="22937f" origin=",.5" offset="0,.63889mm"/>
                    </v:shape>
                    <v:shape id="Text Box 57" o:spid="_x0000_s1054" type="#_x0000_t202" style="position:absolute;left:712;top:1068;width:10287;height:8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F7017F" w:rsidRPr="0077614F" w:rsidRDefault="00F7017F" w:rsidP="0071595B">
                            <w:pPr>
                              <w:rPr>
                                <w:rFonts w:cs="Arial"/>
                                <w:b/>
                                <w:szCs w:val="23"/>
                              </w:rPr>
                            </w:pPr>
                            <w:r w:rsidRPr="0077614F">
                              <w:rPr>
                                <w:rFonts w:cs="Arial"/>
                                <w:b/>
                                <w:szCs w:val="23"/>
                              </w:rPr>
                              <w:t xml:space="preserve">Conduct Fails to Improve </w:t>
                            </w:r>
                          </w:p>
                          <w:p w:rsidR="00F7017F" w:rsidRDefault="00F7017F" w:rsidP="0071595B"/>
                        </w:txbxContent>
                      </v:textbox>
                    </v:shape>
                  </v:group>
                </v:group>
                <v:group id="Group 58" o:spid="_x0000_s1055" style="position:absolute;left:17931;top:54507;width:27686;height:5709" coordsize="27686,5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lternate Process 32" o:spid="_x0000_s1056" type="#_x0000_t176" style="position:absolute;width:27686;height:5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IhcQA&#10;AADbAAAADwAAAGRycy9kb3ducmV2LnhtbESPT2vCQBTE7wW/w/KE3pqNQkuNrkEirZ6EWik9PrIv&#10;fzD7NuyuJvXTu4VCj8PM/IZZ5aPpxJWcby0rmCUpCOLS6pZrBafPt6dXED4ga+wsk4If8pCvJw8r&#10;zLQd+IOux1CLCGGfoYImhD6T0pcNGfSJ7YmjV1lnMETpaqkdDhFuOjlP0xdpsOW40GBPRUPl+Xgx&#10;Cg7p+64fqu8Cvy5ulNvdbV+Fm1KP03GzBBFoDP/hv/ZeK3hewO+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LiIXEAAAA2wAAAA8AAAAAAAAAAAAAAAAAmAIAAGRycy9k&#10;b3ducmV2LnhtbFBLBQYAAAAABAAEAPUAAACJAwAAAAA=&#10;" fillcolor="#506329 [1638]">
                    <v:fill opacity="35389f" color2="#93b64c [3014]" o:opacity2="35389f" rotate="t" angle="180" colors="0 #769535;52429f #9bc348;1 #9cc746" focus="100%" type="gradient">
                      <o:fill v:ext="view" type="gradientUnscaled"/>
                    </v:fill>
                    <v:shadow on="t" color="black" opacity="22937f" origin=",.5" offset="0,.63889mm"/>
                    <v:textbox>
                      <w:txbxContent>
                        <w:p w:rsidR="00F7017F" w:rsidRDefault="00F7017F" w:rsidP="0071595B">
                          <w:pPr>
                            <w:jc w:val="center"/>
                          </w:pPr>
                        </w:p>
                      </w:txbxContent>
                    </v:textbox>
                  </v:shape>
                  <v:shape id="Text Box 60" o:spid="_x0000_s1057" type="#_x0000_t202" style="position:absolute;left:2018;top:831;width:25057;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F7017F" w:rsidRPr="00A13034" w:rsidRDefault="00F7017F" w:rsidP="0071595B">
                          <w:pPr>
                            <w:rPr>
                              <w:rFonts w:cs="Arial"/>
                              <w:szCs w:val="23"/>
                            </w:rPr>
                          </w:pPr>
                          <w:r w:rsidRPr="00A13034">
                            <w:rPr>
                              <w:rFonts w:cs="Arial"/>
                              <w:b/>
                              <w:szCs w:val="23"/>
                            </w:rPr>
                            <w:t xml:space="preserve">Conduct Fails to Improve - </w:t>
                          </w:r>
                          <w:r w:rsidRPr="00A13034">
                            <w:rPr>
                              <w:rFonts w:cs="Arial"/>
                              <w:szCs w:val="23"/>
                            </w:rPr>
                            <w:t xml:space="preserve">take further action </w:t>
                          </w:r>
                        </w:p>
                      </w:txbxContent>
                    </v:textbox>
                  </v:shape>
                </v:group>
                <v:shape id="Down Arrow 61" o:spid="_x0000_s1058" type="#_x0000_t67" style="position:absolute;left:42157;top:45244;width:4413;height:7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EHL4A&#10;AADbAAAADwAAAGRycy9kb3ducmV2LnhtbESPzQrCMBCE74LvEFbwIpoqWLQaRQTBgxereF6a7Q82&#10;m9JErW9vBMHjMDPfMOttZ2rxpNZVlhVMJxEI4szqigsF18thvADhPLLG2jIpeJOD7abfW2Oi7YvP&#10;9Ex9IQKEXYIKSu+bREqXlWTQTWxDHLzctgZ9kG0hdYuvADe1nEVRLA1WHBZKbGhfUnZPH0aBbNJb&#10;pjmfPUb5JZ5b6a+ndKnUcNDtViA8df4f/rWPWkE8he+X8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HQBBy+AAAA2wAAAA8AAAAAAAAAAAAAAAAAmAIAAGRycy9kb3ducmV2&#10;LnhtbFBLBQYAAAAABAAEAPUAAACDAwAAAAA=&#10;" adj="15547" fillcolor="#ebf1de">
                  <v:shadow on="t" color="black" opacity="22937f" origin=",.5" offset="0,.63889mm"/>
                </v:shape>
                <v:shape id="Down Arrow 62" o:spid="_x0000_s1059" type="#_x0000_t67" style="position:absolute;left:33250;top:25769;width:3919;height:2636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ysIA&#10;AADbAAAADwAAAGRycy9kb3ducmV2LnhtbESP3YrCMBSE7wXfIRxhb0TT7YVINYq/4F4I/j3AoTk2&#10;xeakNFnb9ek3CwteDjPzDTNfdrYST2p86VjB5zgBQZw7XXKh4Hbdj6YgfEDWWDkmBT/kYbno9+aY&#10;adfymZ6XUIgIYZ+hAhNCnUnpc0MW/djVxNG7u8ZiiLIppG6wjXBbyTRJJtJiyXHBYE0bQ/nj8m0V&#10;tOnpmLIZbuVtd0SXv2jNX0OlPgbdagYiUBfe4f/2QSuYpPD3Jf4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LrKwgAAANsAAAAPAAAAAAAAAAAAAAAAAJgCAABkcnMvZG93&#10;bnJldi54bWxQSwUGAAAAAAQABAD1AAAAhwMAAAAA&#10;" adj="19995,3810" fillcolor="#ebf1de" strokecolor="black [3213]">
                  <v:shadow on="t" color="black" opacity="22937f" origin=",.5" offset="0,.63889mm"/>
                </v:shape>
                <w10:wrap type="tight"/>
              </v:group>
            </w:pict>
          </mc:Fallback>
        </mc:AlternateContent>
      </w:r>
    </w:p>
    <w:p w:rsidR="0071595B" w:rsidRDefault="0071595B">
      <w:pPr>
        <w:rPr>
          <w:rFonts w:cs="Arial"/>
        </w:rPr>
      </w:pPr>
      <w:r>
        <w:rPr>
          <w:rFonts w:cs="Arial"/>
        </w:rPr>
        <w:br w:type="page"/>
      </w:r>
    </w:p>
    <w:p w:rsidR="006B2B27" w:rsidRDefault="006B2B27">
      <w:pPr>
        <w:rPr>
          <w:rFonts w:cs="Arial"/>
        </w:rPr>
      </w:pPr>
    </w:p>
    <w:p w:rsidR="0071595B" w:rsidRPr="0071595B" w:rsidRDefault="0071595B" w:rsidP="0071595B">
      <w:pPr>
        <w:pStyle w:val="Footer"/>
        <w:rPr>
          <w:rStyle w:val="Emphasis"/>
        </w:rPr>
      </w:pPr>
      <w:r w:rsidRPr="0071595B">
        <w:rPr>
          <w:rStyle w:val="Emphasis"/>
        </w:rPr>
        <w:t xml:space="preserve">Appendix B - Suspension Checklist </w:t>
      </w:r>
    </w:p>
    <w:p w:rsidR="0071595B" w:rsidRPr="0071595B" w:rsidRDefault="0071595B" w:rsidP="0071595B">
      <w:pPr>
        <w:pStyle w:val="Footer"/>
        <w:rPr>
          <w:rFonts w:cs="Arial"/>
        </w:rPr>
      </w:pPr>
    </w:p>
    <w:p w:rsidR="0071595B" w:rsidRPr="0071595B" w:rsidRDefault="0071595B" w:rsidP="0071595B">
      <w:pPr>
        <w:pStyle w:val="Footer"/>
        <w:rPr>
          <w:rFonts w:cs="Arial"/>
          <w:b/>
          <w:bCs/>
          <w:lang w:val="en-US"/>
        </w:rPr>
      </w:pPr>
      <w:r w:rsidRPr="0071595B">
        <w:rPr>
          <w:rFonts w:cs="Arial"/>
          <w:b/>
          <w:bCs/>
          <w:lang w:val="en-US"/>
        </w:rPr>
        <w:t xml:space="preserve">Prior to the suspension meeting: </w:t>
      </w:r>
    </w:p>
    <w:p w:rsidR="0071595B" w:rsidRPr="0071595B" w:rsidRDefault="0071595B" w:rsidP="0071595B">
      <w:pPr>
        <w:pStyle w:val="Footer"/>
        <w:rPr>
          <w:rFonts w:cs="Arial"/>
          <w:lang w:val="en-US"/>
        </w:rPr>
      </w:pPr>
    </w:p>
    <w:p w:rsidR="0071595B" w:rsidRPr="0071595B" w:rsidRDefault="0071595B" w:rsidP="00237B8C">
      <w:pPr>
        <w:pStyle w:val="Footer"/>
        <w:numPr>
          <w:ilvl w:val="0"/>
          <w:numId w:val="30"/>
        </w:numPr>
        <w:spacing w:after="120"/>
        <w:ind w:left="714" w:hanging="357"/>
        <w:rPr>
          <w:rFonts w:cs="Arial"/>
          <w:lang w:val="en-US"/>
        </w:rPr>
      </w:pPr>
      <w:r w:rsidRPr="0071595B">
        <w:rPr>
          <w:rFonts w:cs="Arial"/>
          <w:lang w:val="en-US"/>
        </w:rPr>
        <w:t xml:space="preserve">Ensure you have read this guidance and the </w:t>
      </w:r>
      <w:r w:rsidR="00BB44E8">
        <w:rPr>
          <w:rFonts w:cs="Arial"/>
          <w:lang w:val="en-US"/>
        </w:rPr>
        <w:t xml:space="preserve">Disciplinary Policy, section regarding suspension </w:t>
      </w:r>
      <w:r w:rsidRPr="0071595B">
        <w:rPr>
          <w:rFonts w:cs="Arial"/>
          <w:lang w:val="en-US"/>
        </w:rPr>
        <w:t xml:space="preserve">before taking further action. </w:t>
      </w:r>
    </w:p>
    <w:p w:rsidR="0071595B" w:rsidRPr="0071595B" w:rsidRDefault="0071595B" w:rsidP="00237B8C">
      <w:pPr>
        <w:pStyle w:val="Footer"/>
        <w:numPr>
          <w:ilvl w:val="0"/>
          <w:numId w:val="30"/>
        </w:numPr>
        <w:spacing w:after="120"/>
        <w:ind w:left="714" w:hanging="357"/>
        <w:rPr>
          <w:rFonts w:cs="Arial"/>
          <w:lang w:val="en-US"/>
        </w:rPr>
      </w:pPr>
      <w:r w:rsidRPr="0071595B">
        <w:rPr>
          <w:rFonts w:cs="Arial"/>
          <w:lang w:val="en-US"/>
        </w:rPr>
        <w:t xml:space="preserve">Consider whether suspension is the most appropriate course of action. Consideration should be given to the seriousness of the incident or allegation(s) (risk to employee, volunteers or the public) for the employee to remain in the workplace should an investigation be required. </w:t>
      </w:r>
    </w:p>
    <w:p w:rsidR="0071595B" w:rsidRDefault="0071595B" w:rsidP="00237B8C">
      <w:pPr>
        <w:pStyle w:val="Footer"/>
        <w:numPr>
          <w:ilvl w:val="0"/>
          <w:numId w:val="30"/>
        </w:numPr>
        <w:spacing w:after="120"/>
        <w:ind w:left="714" w:hanging="357"/>
        <w:rPr>
          <w:rFonts w:cs="Arial"/>
          <w:lang w:val="en-US"/>
        </w:rPr>
      </w:pPr>
      <w:r w:rsidRPr="0071595B">
        <w:rPr>
          <w:rFonts w:cs="Arial"/>
          <w:lang w:val="en-US"/>
        </w:rPr>
        <w:t xml:space="preserve">Arrange to meet/speak with the employee as soon as possible following the incident or receipt of the allegation(s). </w:t>
      </w:r>
    </w:p>
    <w:p w:rsidR="0071595B" w:rsidRPr="0071595B" w:rsidRDefault="0071595B" w:rsidP="0071595B">
      <w:pPr>
        <w:pStyle w:val="Footer"/>
        <w:ind w:left="720"/>
        <w:rPr>
          <w:rFonts w:cs="Arial"/>
          <w:lang w:val="en-US"/>
        </w:rPr>
      </w:pPr>
    </w:p>
    <w:p w:rsidR="0071595B" w:rsidRPr="0071595B" w:rsidRDefault="0071595B" w:rsidP="0071595B">
      <w:pPr>
        <w:pStyle w:val="Footer"/>
        <w:rPr>
          <w:rFonts w:cs="Arial"/>
          <w:b/>
          <w:bCs/>
          <w:lang w:val="en-US"/>
        </w:rPr>
      </w:pPr>
      <w:r w:rsidRPr="0071595B">
        <w:rPr>
          <w:rFonts w:cs="Arial"/>
          <w:b/>
          <w:bCs/>
          <w:lang w:val="en-US"/>
        </w:rPr>
        <w:t xml:space="preserve">During the suspension meeting: </w:t>
      </w:r>
    </w:p>
    <w:p w:rsidR="0071595B" w:rsidRPr="0071595B" w:rsidRDefault="0071595B" w:rsidP="0071595B">
      <w:pPr>
        <w:pStyle w:val="Footer"/>
        <w:rPr>
          <w:rFonts w:cs="Arial"/>
          <w:lang w:val="en-US"/>
        </w:rPr>
      </w:pP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Outline the allegation/serious concern that </w:t>
      </w:r>
      <w:proofErr w:type="gramStart"/>
      <w:r w:rsidRPr="0071595B">
        <w:rPr>
          <w:rFonts w:cs="Arial"/>
          <w:lang w:val="en-US"/>
        </w:rPr>
        <w:t>has</w:t>
      </w:r>
      <w:proofErr w:type="gramEnd"/>
      <w:r w:rsidRPr="0071595B">
        <w:rPr>
          <w:rFonts w:cs="Arial"/>
          <w:lang w:val="en-US"/>
        </w:rPr>
        <w:t xml:space="preserve"> been raised.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Ask if they would like to respond verbally to the allegation(s). If the employee opts out of providing a verbal response, advise them that consideration of suspension would be made on the information available at present.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If the decision to suspend is made, explain that as the allegations are very serious you have decided to suspend them from duty to allow for an investigation to take place.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Advise them that they will be required to submit a written statement within 48 hours. This could be extended up to 5 working days on the employee’s request (agree a deadline). </w:t>
      </w:r>
    </w:p>
    <w:p w:rsidR="0071595B" w:rsidRPr="0071595B" w:rsidRDefault="0071595B" w:rsidP="00237B8C">
      <w:pPr>
        <w:pStyle w:val="Footer"/>
        <w:numPr>
          <w:ilvl w:val="0"/>
          <w:numId w:val="31"/>
        </w:numPr>
        <w:spacing w:after="120"/>
        <w:ind w:left="714" w:hanging="357"/>
        <w:rPr>
          <w:rFonts w:cs="Arial"/>
          <w:lang w:val="en-US"/>
        </w:rPr>
      </w:pPr>
      <w:proofErr w:type="spellStart"/>
      <w:r w:rsidRPr="0071595B">
        <w:rPr>
          <w:rFonts w:cs="Arial"/>
          <w:lang w:val="en-US"/>
        </w:rPr>
        <w:t>Emphasise</w:t>
      </w:r>
      <w:proofErr w:type="spellEnd"/>
      <w:r w:rsidRPr="0071595B">
        <w:rPr>
          <w:rFonts w:cs="Arial"/>
          <w:lang w:val="en-US"/>
        </w:rPr>
        <w:t xml:space="preserve"> that suspension is a precautionary and not a disciplinary action.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Advise that they will receive full contractual pay whilst on suspension.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Tell them that whilst on suspension they should not return to </w:t>
      </w:r>
      <w:r w:rsidR="00BB44E8" w:rsidRPr="00BB44E8">
        <w:rPr>
          <w:rFonts w:cs="Arial"/>
          <w:highlight w:val="yellow"/>
          <w:lang w:val="en-US"/>
        </w:rPr>
        <w:t>[</w:t>
      </w:r>
      <w:proofErr w:type="spellStart"/>
      <w:r w:rsidR="00BB44E8" w:rsidRPr="00BB44E8">
        <w:rPr>
          <w:rFonts w:cs="Arial"/>
          <w:highlight w:val="yellow"/>
          <w:lang w:val="en-US"/>
        </w:rPr>
        <w:t>organisation</w:t>
      </w:r>
      <w:proofErr w:type="spellEnd"/>
      <w:r w:rsidR="00BB44E8" w:rsidRPr="00BB44E8">
        <w:rPr>
          <w:rFonts w:cs="Arial"/>
          <w:highlight w:val="yellow"/>
          <w:lang w:val="en-US"/>
        </w:rPr>
        <w:t>]</w:t>
      </w:r>
      <w:r w:rsidR="00BB44E8">
        <w:rPr>
          <w:rFonts w:cs="Arial"/>
          <w:lang w:val="en-US"/>
        </w:rPr>
        <w:t xml:space="preserve"> </w:t>
      </w:r>
      <w:r w:rsidRPr="0071595B">
        <w:rPr>
          <w:rFonts w:cs="Arial"/>
          <w:lang w:val="en-US"/>
        </w:rPr>
        <w:t xml:space="preserve">premises without the express permission of the line manager, nor contact </w:t>
      </w:r>
      <w:r w:rsidR="00BB44E8" w:rsidRPr="00BB44E8">
        <w:rPr>
          <w:rFonts w:cs="Arial"/>
          <w:highlight w:val="yellow"/>
          <w:lang w:val="en-US"/>
        </w:rPr>
        <w:t>[</w:t>
      </w:r>
      <w:proofErr w:type="spellStart"/>
      <w:r w:rsidR="00BB44E8" w:rsidRPr="00BB44E8">
        <w:rPr>
          <w:rFonts w:cs="Arial"/>
          <w:highlight w:val="yellow"/>
          <w:lang w:val="en-US"/>
        </w:rPr>
        <w:t>organisation</w:t>
      </w:r>
      <w:proofErr w:type="spellEnd"/>
      <w:r w:rsidR="00BB44E8">
        <w:rPr>
          <w:rFonts w:cs="Arial"/>
          <w:lang w:val="en-US"/>
        </w:rPr>
        <w:t xml:space="preserve">] </w:t>
      </w:r>
      <w:r w:rsidRPr="0071595B">
        <w:rPr>
          <w:rFonts w:cs="Arial"/>
          <w:lang w:val="en-US"/>
        </w:rPr>
        <w:t xml:space="preserve">staff, volunteers or members of the directly associated with the </w:t>
      </w:r>
      <w:r w:rsidR="00BB44E8" w:rsidRPr="00BB44E8">
        <w:rPr>
          <w:rFonts w:cs="Arial"/>
          <w:highlight w:val="yellow"/>
          <w:lang w:val="en-US"/>
        </w:rPr>
        <w:t>[</w:t>
      </w:r>
      <w:proofErr w:type="spellStart"/>
      <w:r w:rsidR="00BB44E8" w:rsidRPr="00BB44E8">
        <w:rPr>
          <w:rFonts w:cs="Arial"/>
          <w:highlight w:val="yellow"/>
          <w:lang w:val="en-US"/>
        </w:rPr>
        <w:t>organisation</w:t>
      </w:r>
      <w:proofErr w:type="spellEnd"/>
      <w:r w:rsidR="00BB44E8" w:rsidRPr="00BB44E8">
        <w:rPr>
          <w:rFonts w:cs="Arial"/>
          <w:highlight w:val="yellow"/>
          <w:lang w:val="en-US"/>
        </w:rPr>
        <w:t>].</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Explain the importance of maintaining confidentiality at all times.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Inform them that the suspension will be confirmed in writing. Ideally this will be handed to the employee at the suspension meeting.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Explain the additional support available during suspension.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Where appropriate explain that the member of staff should not work in a professional capacity anywhere else whilst on suspension.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Explain that the employee will be required to attend an investigation </w:t>
      </w:r>
      <w:r w:rsidR="00BB44E8">
        <w:rPr>
          <w:rFonts w:cs="Arial"/>
          <w:lang w:val="en-US"/>
        </w:rPr>
        <w:t xml:space="preserve">meeting in accordance with the </w:t>
      </w:r>
      <w:proofErr w:type="spellStart"/>
      <w:r w:rsidR="00BB44E8" w:rsidRPr="00BB44E8">
        <w:rPr>
          <w:rFonts w:cs="Arial"/>
          <w:highlight w:val="yellow"/>
          <w:lang w:val="en-US"/>
        </w:rPr>
        <w:t>organisation</w:t>
      </w:r>
      <w:r w:rsidRPr="00BB44E8">
        <w:rPr>
          <w:rFonts w:cs="Arial"/>
          <w:highlight w:val="yellow"/>
          <w:lang w:val="en-US"/>
        </w:rPr>
        <w:t>’s</w:t>
      </w:r>
      <w:proofErr w:type="spellEnd"/>
      <w:r w:rsidRPr="0071595B">
        <w:rPr>
          <w:rFonts w:cs="Arial"/>
          <w:lang w:val="en-US"/>
        </w:rPr>
        <w:t xml:space="preserve"> disciplinary procedure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Explain that the employee, while not required to attend work, should remain available to assist in the disciplinary investigation, attend investigation or disciplinary meetings, or deal with any work-related questions.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Ask the employee whether they have any booked leave which may fall within the suspension period, and explain that this cannot be cancelled, though individual days may be recouped where the employee explicitly offers to make themselves available during annual leave, and a meeting is booked on a day of annual leave.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lastRenderedPageBreak/>
        <w:t>Explain that if the employee wishes to book new annual leave, they should request it and it will be dealt with in accordance with normal procedures. However it would not normally be granted if it would impede the investigation process.</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Check contact details with the member of staff. </w:t>
      </w:r>
    </w:p>
    <w:p w:rsidR="0071595B" w:rsidRPr="0071595B" w:rsidRDefault="0071595B" w:rsidP="00237B8C">
      <w:pPr>
        <w:pStyle w:val="Footer"/>
        <w:numPr>
          <w:ilvl w:val="0"/>
          <w:numId w:val="31"/>
        </w:numPr>
        <w:spacing w:after="120"/>
        <w:ind w:left="714" w:hanging="357"/>
        <w:rPr>
          <w:rFonts w:cs="Arial"/>
          <w:lang w:val="en-US"/>
        </w:rPr>
      </w:pPr>
      <w:r w:rsidRPr="0071595B">
        <w:rPr>
          <w:rFonts w:cs="Arial"/>
          <w:lang w:val="en-US"/>
        </w:rPr>
        <w:t xml:space="preserve">Allow the member of staff to collect any belongings they need and ensure they leave the premises. </w:t>
      </w:r>
    </w:p>
    <w:p w:rsidR="0071595B" w:rsidRPr="0071595B" w:rsidRDefault="0071595B" w:rsidP="0071595B">
      <w:pPr>
        <w:pStyle w:val="Footer"/>
        <w:numPr>
          <w:ilvl w:val="0"/>
          <w:numId w:val="31"/>
        </w:numPr>
        <w:rPr>
          <w:rFonts w:cs="Arial"/>
          <w:lang w:val="en-US"/>
        </w:rPr>
      </w:pPr>
      <w:r w:rsidRPr="0071595B">
        <w:rPr>
          <w:rFonts w:cs="Arial"/>
          <w:lang w:val="en-US"/>
        </w:rPr>
        <w:t>Remove the employee’s Staff ID Badge from them and any other items which woul</w:t>
      </w:r>
      <w:r w:rsidR="00BB44E8">
        <w:rPr>
          <w:rFonts w:cs="Arial"/>
          <w:lang w:val="en-US"/>
        </w:rPr>
        <w:t xml:space="preserve">d allow the employee to access the </w:t>
      </w:r>
      <w:proofErr w:type="spellStart"/>
      <w:proofErr w:type="gramStart"/>
      <w:r w:rsidR="00BB44E8" w:rsidRPr="00BB44E8">
        <w:rPr>
          <w:rFonts w:cs="Arial"/>
          <w:highlight w:val="yellow"/>
          <w:lang w:val="en-US"/>
        </w:rPr>
        <w:t>organisation’s</w:t>
      </w:r>
      <w:proofErr w:type="spellEnd"/>
      <w:r w:rsidR="00BB44E8">
        <w:rPr>
          <w:rFonts w:cs="Arial"/>
          <w:lang w:val="en-US"/>
        </w:rPr>
        <w:t xml:space="preserve"> </w:t>
      </w:r>
      <w:r w:rsidRPr="0071595B">
        <w:rPr>
          <w:rFonts w:cs="Arial"/>
          <w:lang w:val="en-US"/>
        </w:rPr>
        <w:t xml:space="preserve"> data</w:t>
      </w:r>
      <w:proofErr w:type="gramEnd"/>
      <w:r w:rsidRPr="0071595B">
        <w:rPr>
          <w:rFonts w:cs="Arial"/>
          <w:lang w:val="en-US"/>
        </w:rPr>
        <w:t xml:space="preserve"> or premises. </w:t>
      </w:r>
    </w:p>
    <w:p w:rsidR="0071595B" w:rsidRPr="0071595B" w:rsidRDefault="0071595B" w:rsidP="0071595B">
      <w:pPr>
        <w:pStyle w:val="Footer"/>
        <w:rPr>
          <w:rFonts w:cs="Arial"/>
          <w:lang w:val="en-US"/>
        </w:rPr>
      </w:pPr>
    </w:p>
    <w:p w:rsidR="0071595B" w:rsidRPr="0071595B" w:rsidRDefault="0071595B" w:rsidP="0071595B">
      <w:pPr>
        <w:pStyle w:val="Footer"/>
        <w:rPr>
          <w:rFonts w:cs="Arial"/>
          <w:b/>
          <w:bCs/>
          <w:lang w:val="en-US"/>
        </w:rPr>
      </w:pPr>
      <w:r w:rsidRPr="0071595B">
        <w:rPr>
          <w:rFonts w:cs="Arial"/>
          <w:b/>
          <w:bCs/>
          <w:lang w:val="en-US"/>
        </w:rPr>
        <w:t xml:space="preserve">After the suspension meeting: </w:t>
      </w:r>
    </w:p>
    <w:p w:rsidR="0071595B" w:rsidRPr="0071595B" w:rsidRDefault="0071595B" w:rsidP="0071595B">
      <w:pPr>
        <w:pStyle w:val="Footer"/>
        <w:rPr>
          <w:rFonts w:cs="Arial"/>
          <w:lang w:val="en-US"/>
        </w:rPr>
      </w:pPr>
    </w:p>
    <w:p w:rsidR="0071595B" w:rsidRPr="0071595B" w:rsidRDefault="0071595B" w:rsidP="00237B8C">
      <w:pPr>
        <w:pStyle w:val="Footer"/>
        <w:numPr>
          <w:ilvl w:val="0"/>
          <w:numId w:val="32"/>
        </w:numPr>
        <w:spacing w:after="120"/>
        <w:ind w:left="714" w:hanging="357"/>
        <w:rPr>
          <w:rFonts w:cs="Arial"/>
          <w:lang w:val="en-US"/>
        </w:rPr>
      </w:pPr>
      <w:r w:rsidRPr="0071595B">
        <w:rPr>
          <w:rFonts w:cs="Arial"/>
          <w:lang w:val="en-US"/>
        </w:rPr>
        <w:t xml:space="preserve">Inform the </w:t>
      </w:r>
      <w:r w:rsidRPr="00BB44E8">
        <w:rPr>
          <w:rFonts w:cs="Arial"/>
          <w:highlight w:val="yellow"/>
          <w:lang w:val="en-US"/>
        </w:rPr>
        <w:t>line manager</w:t>
      </w:r>
      <w:r w:rsidRPr="0071595B">
        <w:rPr>
          <w:rFonts w:cs="Arial"/>
          <w:lang w:val="en-US"/>
        </w:rPr>
        <w:t xml:space="preserve"> of the employee (if they are not the suspending </w:t>
      </w:r>
      <w:r w:rsidRPr="00BB44E8">
        <w:rPr>
          <w:rFonts w:cs="Arial"/>
          <w:highlight w:val="yellow"/>
          <w:lang w:val="en-US"/>
        </w:rPr>
        <w:t>manager</w:t>
      </w:r>
      <w:r w:rsidRPr="0071595B">
        <w:rPr>
          <w:rFonts w:cs="Arial"/>
          <w:lang w:val="en-US"/>
        </w:rPr>
        <w:t xml:space="preserve">). </w:t>
      </w:r>
    </w:p>
    <w:p w:rsidR="0071595B" w:rsidRPr="0071595B" w:rsidRDefault="0071595B" w:rsidP="00237B8C">
      <w:pPr>
        <w:pStyle w:val="Footer"/>
        <w:numPr>
          <w:ilvl w:val="0"/>
          <w:numId w:val="32"/>
        </w:numPr>
        <w:spacing w:after="120"/>
        <w:ind w:left="714" w:hanging="357"/>
        <w:rPr>
          <w:rFonts w:cs="Arial"/>
          <w:b/>
          <w:bCs/>
          <w:lang w:val="en-US"/>
        </w:rPr>
      </w:pPr>
      <w:r w:rsidRPr="0071595B">
        <w:rPr>
          <w:rFonts w:cs="Arial"/>
          <w:lang w:val="en-US"/>
        </w:rPr>
        <w:t>Write the suspension letter the same day and send to the employee, if this has not already been handed to the employee</w:t>
      </w:r>
      <w:r w:rsidRPr="0071595B">
        <w:rPr>
          <w:rFonts w:cs="Arial"/>
          <w:b/>
          <w:bCs/>
          <w:lang w:val="en-US"/>
        </w:rPr>
        <w:t>.</w:t>
      </w:r>
    </w:p>
    <w:p w:rsidR="0071595B" w:rsidRPr="0071595B" w:rsidRDefault="0071595B" w:rsidP="00237B8C">
      <w:pPr>
        <w:pStyle w:val="Footer"/>
        <w:numPr>
          <w:ilvl w:val="0"/>
          <w:numId w:val="32"/>
        </w:numPr>
        <w:spacing w:after="120"/>
        <w:ind w:left="714" w:hanging="357"/>
        <w:rPr>
          <w:rFonts w:cs="Arial"/>
          <w:lang w:val="en-US"/>
        </w:rPr>
      </w:pPr>
      <w:r w:rsidRPr="0071595B">
        <w:rPr>
          <w:rFonts w:cs="Arial"/>
          <w:lang w:val="en-US"/>
        </w:rPr>
        <w:t xml:space="preserve">Ensure the employee is regularly updated on the progress of the investigation </w:t>
      </w:r>
    </w:p>
    <w:p w:rsidR="0071595B" w:rsidRPr="0071595B" w:rsidRDefault="0071595B" w:rsidP="00237B8C">
      <w:pPr>
        <w:pStyle w:val="Footer"/>
        <w:numPr>
          <w:ilvl w:val="0"/>
          <w:numId w:val="32"/>
        </w:numPr>
        <w:spacing w:after="120"/>
        <w:ind w:left="714" w:hanging="357"/>
        <w:rPr>
          <w:rFonts w:cs="Arial"/>
          <w:lang w:val="en-US"/>
        </w:rPr>
      </w:pPr>
      <w:r w:rsidRPr="0071595B">
        <w:rPr>
          <w:rFonts w:cs="Arial"/>
          <w:lang w:val="en-US"/>
        </w:rPr>
        <w:t xml:space="preserve">Ensure the employee is informed by the </w:t>
      </w:r>
      <w:r w:rsidRPr="00BB44E8">
        <w:rPr>
          <w:rFonts w:cs="Arial"/>
          <w:highlight w:val="yellow"/>
          <w:lang w:val="en-US"/>
        </w:rPr>
        <w:t>line manager</w:t>
      </w:r>
      <w:r w:rsidRPr="0071595B">
        <w:rPr>
          <w:rFonts w:cs="Arial"/>
          <w:lang w:val="en-US"/>
        </w:rPr>
        <w:t xml:space="preserve"> regularly of any service-related information relevant to them. </w:t>
      </w:r>
    </w:p>
    <w:p w:rsidR="0071595B" w:rsidRPr="0071595B" w:rsidRDefault="0071595B" w:rsidP="0071595B">
      <w:pPr>
        <w:pStyle w:val="Footer"/>
        <w:rPr>
          <w:rFonts w:cs="Arial"/>
        </w:rPr>
      </w:pPr>
    </w:p>
    <w:p w:rsidR="00237B8C" w:rsidRDefault="00237B8C" w:rsidP="0071595B">
      <w:pPr>
        <w:pStyle w:val="Footer"/>
        <w:rPr>
          <w:rStyle w:val="Emphasis"/>
        </w:rPr>
      </w:pPr>
    </w:p>
    <w:p w:rsidR="0071595B" w:rsidRPr="00237B8C" w:rsidRDefault="0071595B" w:rsidP="0071595B">
      <w:pPr>
        <w:pStyle w:val="Footer"/>
        <w:rPr>
          <w:rStyle w:val="Emphasis"/>
        </w:rPr>
      </w:pPr>
      <w:r w:rsidRPr="00237B8C">
        <w:rPr>
          <w:rStyle w:val="Emphasis"/>
        </w:rPr>
        <w:t xml:space="preserve">Appendix C – Format for a formal Disciplinary Hearing </w:t>
      </w:r>
    </w:p>
    <w:p w:rsidR="0071595B" w:rsidRPr="0071595B" w:rsidRDefault="0071595B" w:rsidP="0071595B">
      <w:pPr>
        <w:pStyle w:val="Footer"/>
        <w:rPr>
          <w:rFonts w:cs="Arial"/>
          <w:lang w:val="en-US"/>
        </w:rPr>
      </w:pPr>
    </w:p>
    <w:p w:rsidR="0071595B" w:rsidRPr="0071595B" w:rsidRDefault="0071595B" w:rsidP="00237B8C">
      <w:pPr>
        <w:pStyle w:val="Footer"/>
        <w:numPr>
          <w:ilvl w:val="0"/>
          <w:numId w:val="29"/>
        </w:numPr>
        <w:spacing w:after="120"/>
        <w:ind w:left="714" w:hanging="357"/>
        <w:rPr>
          <w:rFonts w:cs="Arial"/>
          <w:lang w:val="en-US"/>
        </w:rPr>
      </w:pPr>
      <w:r w:rsidRPr="0071595B">
        <w:rPr>
          <w:rFonts w:cs="Arial"/>
          <w:lang w:val="en-US"/>
        </w:rPr>
        <w:t>Chair of panel makes introductions and sets out meeting</w:t>
      </w:r>
    </w:p>
    <w:p w:rsidR="0071595B" w:rsidRPr="0071595B" w:rsidRDefault="0071595B" w:rsidP="00237B8C">
      <w:pPr>
        <w:pStyle w:val="Footer"/>
        <w:numPr>
          <w:ilvl w:val="0"/>
          <w:numId w:val="29"/>
        </w:numPr>
        <w:spacing w:after="120"/>
        <w:ind w:left="714" w:hanging="357"/>
        <w:rPr>
          <w:rFonts w:cs="Arial"/>
        </w:rPr>
      </w:pPr>
      <w:r w:rsidRPr="0071595B">
        <w:rPr>
          <w:rFonts w:cs="Arial"/>
        </w:rPr>
        <w:t>If the employee is not accompanied explain that they were offered the right to be accompanied</w:t>
      </w:r>
    </w:p>
    <w:p w:rsidR="0071595B" w:rsidRPr="0071595B" w:rsidRDefault="0071595B" w:rsidP="00237B8C">
      <w:pPr>
        <w:pStyle w:val="Footer"/>
        <w:numPr>
          <w:ilvl w:val="0"/>
          <w:numId w:val="29"/>
        </w:numPr>
        <w:spacing w:after="120"/>
        <w:ind w:left="714" w:hanging="357"/>
        <w:rPr>
          <w:rFonts w:cs="Arial"/>
          <w:lang w:val="en-US"/>
        </w:rPr>
      </w:pPr>
      <w:r w:rsidRPr="0071595B">
        <w:rPr>
          <w:rFonts w:cs="Arial"/>
          <w:lang w:val="en-US"/>
        </w:rPr>
        <w:t xml:space="preserve">Presenting </w:t>
      </w:r>
      <w:r w:rsidRPr="00BB44E8">
        <w:rPr>
          <w:rFonts w:cs="Arial"/>
          <w:highlight w:val="yellow"/>
          <w:lang w:val="en-US"/>
        </w:rPr>
        <w:t>manager</w:t>
      </w:r>
      <w:r w:rsidR="00BB44E8">
        <w:rPr>
          <w:rFonts w:cs="Arial"/>
          <w:lang w:val="en-US"/>
        </w:rPr>
        <w:t xml:space="preserve"> </w:t>
      </w:r>
      <w:proofErr w:type="spellStart"/>
      <w:r w:rsidR="00BB44E8">
        <w:rPr>
          <w:rFonts w:cs="Arial"/>
          <w:lang w:val="en-US"/>
        </w:rPr>
        <w:t>summarises</w:t>
      </w:r>
      <w:proofErr w:type="spellEnd"/>
      <w:r w:rsidRPr="0071595B">
        <w:rPr>
          <w:rFonts w:cs="Arial"/>
          <w:lang w:val="en-US"/>
        </w:rPr>
        <w:t xml:space="preserve"> key points of the investigation report and call</w:t>
      </w:r>
      <w:r w:rsidR="00BB44E8">
        <w:rPr>
          <w:rFonts w:cs="Arial"/>
          <w:lang w:val="en-US"/>
        </w:rPr>
        <w:t>s</w:t>
      </w:r>
      <w:r w:rsidRPr="0071595B">
        <w:rPr>
          <w:rFonts w:cs="Arial"/>
          <w:lang w:val="en-US"/>
        </w:rPr>
        <w:t xml:space="preserve"> witnesses in presence of employee and/or representative</w:t>
      </w:r>
    </w:p>
    <w:p w:rsidR="0071595B" w:rsidRPr="0071595B" w:rsidRDefault="0071595B" w:rsidP="00237B8C">
      <w:pPr>
        <w:pStyle w:val="Footer"/>
        <w:numPr>
          <w:ilvl w:val="0"/>
          <w:numId w:val="29"/>
        </w:numPr>
        <w:spacing w:after="120"/>
        <w:ind w:left="714" w:hanging="357"/>
        <w:rPr>
          <w:rFonts w:cs="Arial"/>
          <w:lang w:val="en-US"/>
        </w:rPr>
      </w:pPr>
      <w:r w:rsidRPr="0071595B">
        <w:rPr>
          <w:rFonts w:cs="Arial"/>
          <w:lang w:val="en-US"/>
        </w:rPr>
        <w:t>Panel conducting the hearing questions the presenting manager and witnesses</w:t>
      </w:r>
    </w:p>
    <w:p w:rsidR="0071595B" w:rsidRPr="0071595B" w:rsidRDefault="0071595B" w:rsidP="00237B8C">
      <w:pPr>
        <w:pStyle w:val="Footer"/>
        <w:numPr>
          <w:ilvl w:val="0"/>
          <w:numId w:val="29"/>
        </w:numPr>
        <w:spacing w:after="120"/>
        <w:ind w:left="714" w:hanging="357"/>
        <w:rPr>
          <w:rFonts w:cs="Arial"/>
          <w:lang w:val="en-US"/>
        </w:rPr>
      </w:pPr>
      <w:r w:rsidRPr="0071595B">
        <w:rPr>
          <w:rFonts w:cs="Arial"/>
          <w:lang w:val="en-US"/>
        </w:rPr>
        <w:t xml:space="preserve">Employee or representative asks questions of </w:t>
      </w:r>
      <w:r w:rsidRPr="00BB44E8">
        <w:rPr>
          <w:rFonts w:cs="Arial"/>
          <w:highlight w:val="yellow"/>
          <w:lang w:val="en-US"/>
        </w:rPr>
        <w:t>manager</w:t>
      </w:r>
      <w:r w:rsidRPr="0071595B">
        <w:rPr>
          <w:rFonts w:cs="Arial"/>
          <w:lang w:val="en-US"/>
        </w:rPr>
        <w:t xml:space="preserve"> and witnesses</w:t>
      </w:r>
    </w:p>
    <w:p w:rsidR="0071595B" w:rsidRPr="00237B8C" w:rsidRDefault="0071595B" w:rsidP="00237B8C">
      <w:pPr>
        <w:pStyle w:val="Footer"/>
        <w:numPr>
          <w:ilvl w:val="0"/>
          <w:numId w:val="29"/>
        </w:numPr>
        <w:spacing w:after="120"/>
        <w:ind w:left="714" w:hanging="357"/>
        <w:rPr>
          <w:rFonts w:cs="Arial"/>
          <w:lang w:val="en-US"/>
        </w:rPr>
      </w:pPr>
      <w:r w:rsidRPr="00BB44E8">
        <w:rPr>
          <w:rFonts w:cs="Arial"/>
          <w:highlight w:val="yellow"/>
          <w:lang w:val="en-US"/>
        </w:rPr>
        <w:t>Manager</w:t>
      </w:r>
      <w:r w:rsidRPr="0071595B">
        <w:rPr>
          <w:rFonts w:cs="Arial"/>
          <w:lang w:val="en-US"/>
        </w:rPr>
        <w:t xml:space="preserve"> re-examines his or her witnesses on any matter referred to in their examination by any party</w:t>
      </w:r>
    </w:p>
    <w:p w:rsidR="0071595B" w:rsidRPr="0071595B" w:rsidRDefault="0071595B" w:rsidP="00237B8C">
      <w:pPr>
        <w:pStyle w:val="Footer"/>
        <w:numPr>
          <w:ilvl w:val="0"/>
          <w:numId w:val="29"/>
        </w:numPr>
        <w:spacing w:after="120"/>
        <w:ind w:left="714" w:hanging="357"/>
        <w:rPr>
          <w:rFonts w:cs="Arial"/>
          <w:lang w:val="en-US"/>
        </w:rPr>
      </w:pPr>
      <w:r w:rsidRPr="0071595B">
        <w:rPr>
          <w:rFonts w:cs="Arial"/>
          <w:lang w:val="en-US"/>
        </w:rPr>
        <w:t xml:space="preserve">Employee or employee representative presents his or her case in presence of presenting </w:t>
      </w:r>
      <w:r w:rsidRPr="00BB44E8">
        <w:rPr>
          <w:rFonts w:cs="Arial"/>
          <w:highlight w:val="yellow"/>
          <w:lang w:val="en-US"/>
        </w:rPr>
        <w:t>manager</w:t>
      </w:r>
    </w:p>
    <w:p w:rsidR="0071595B" w:rsidRPr="0071595B" w:rsidRDefault="0071595B" w:rsidP="00237B8C">
      <w:pPr>
        <w:pStyle w:val="Footer"/>
        <w:numPr>
          <w:ilvl w:val="0"/>
          <w:numId w:val="29"/>
        </w:numPr>
        <w:spacing w:after="120"/>
        <w:ind w:left="714" w:hanging="357"/>
        <w:rPr>
          <w:rFonts w:cs="Arial"/>
          <w:lang w:val="en-US"/>
        </w:rPr>
      </w:pPr>
      <w:r w:rsidRPr="0071595B">
        <w:rPr>
          <w:rFonts w:cs="Arial"/>
          <w:lang w:val="en-US"/>
        </w:rPr>
        <w:t>Panel conducting the hearing questions the employee, their representative or witnesses</w:t>
      </w:r>
    </w:p>
    <w:p w:rsidR="0071595B" w:rsidRPr="0071595B" w:rsidRDefault="0071595B" w:rsidP="00237B8C">
      <w:pPr>
        <w:pStyle w:val="Footer"/>
        <w:numPr>
          <w:ilvl w:val="0"/>
          <w:numId w:val="29"/>
        </w:numPr>
        <w:spacing w:after="120"/>
        <w:ind w:left="714" w:hanging="357"/>
        <w:rPr>
          <w:rFonts w:cs="Arial"/>
          <w:lang w:val="en-US"/>
        </w:rPr>
      </w:pPr>
      <w:r w:rsidRPr="0071595B">
        <w:rPr>
          <w:rFonts w:cs="Arial"/>
          <w:lang w:val="en-US"/>
        </w:rPr>
        <w:t xml:space="preserve">Presenting </w:t>
      </w:r>
      <w:r w:rsidRPr="00BB44E8">
        <w:rPr>
          <w:rFonts w:cs="Arial"/>
          <w:highlight w:val="yellow"/>
          <w:lang w:val="en-US"/>
        </w:rPr>
        <w:t>manager</w:t>
      </w:r>
      <w:r w:rsidRPr="0071595B">
        <w:rPr>
          <w:rFonts w:cs="Arial"/>
          <w:lang w:val="en-US"/>
        </w:rPr>
        <w:t xml:space="preserve"> has opportunity to ask questions of employee, employee representative or employee’s witnesses</w:t>
      </w:r>
    </w:p>
    <w:p w:rsidR="0071595B" w:rsidRPr="0071595B" w:rsidRDefault="0071595B" w:rsidP="00237B8C">
      <w:pPr>
        <w:pStyle w:val="Footer"/>
        <w:numPr>
          <w:ilvl w:val="0"/>
          <w:numId w:val="29"/>
        </w:numPr>
        <w:spacing w:after="120"/>
        <w:ind w:left="714" w:hanging="357"/>
        <w:rPr>
          <w:rFonts w:cs="Arial"/>
          <w:lang w:val="en-US"/>
        </w:rPr>
      </w:pPr>
      <w:r w:rsidRPr="0071595B">
        <w:rPr>
          <w:rFonts w:cs="Arial"/>
          <w:lang w:val="en-US"/>
        </w:rPr>
        <w:t>Employee or employee’s representative re-examines witnesses</w:t>
      </w:r>
    </w:p>
    <w:p w:rsidR="0071595B" w:rsidRPr="0071595B" w:rsidRDefault="0071595B" w:rsidP="00237B8C">
      <w:pPr>
        <w:pStyle w:val="Footer"/>
        <w:numPr>
          <w:ilvl w:val="0"/>
          <w:numId w:val="29"/>
        </w:numPr>
        <w:spacing w:after="120"/>
        <w:ind w:left="714" w:hanging="357"/>
        <w:rPr>
          <w:rFonts w:cs="Arial"/>
          <w:lang w:val="en-US"/>
        </w:rPr>
      </w:pPr>
      <w:r w:rsidRPr="0071595B">
        <w:rPr>
          <w:rFonts w:cs="Arial"/>
          <w:lang w:val="en-US"/>
        </w:rPr>
        <w:t xml:space="preserve">Presenting </w:t>
      </w:r>
      <w:r w:rsidRPr="00BB44E8">
        <w:rPr>
          <w:rFonts w:cs="Arial"/>
          <w:highlight w:val="yellow"/>
          <w:lang w:val="en-US"/>
        </w:rPr>
        <w:t>manager</w:t>
      </w:r>
      <w:r w:rsidRPr="0071595B">
        <w:rPr>
          <w:rFonts w:cs="Arial"/>
          <w:lang w:val="en-US"/>
        </w:rPr>
        <w:t xml:space="preserve"> sums up and makes closing statement</w:t>
      </w:r>
    </w:p>
    <w:p w:rsidR="0071595B" w:rsidRPr="0071595B" w:rsidRDefault="0071595B" w:rsidP="00237B8C">
      <w:pPr>
        <w:pStyle w:val="Footer"/>
        <w:numPr>
          <w:ilvl w:val="0"/>
          <w:numId w:val="29"/>
        </w:numPr>
        <w:spacing w:after="120"/>
        <w:ind w:left="714" w:hanging="357"/>
        <w:rPr>
          <w:rFonts w:cs="Arial"/>
          <w:lang w:val="en-US"/>
        </w:rPr>
      </w:pPr>
      <w:r w:rsidRPr="0071595B">
        <w:rPr>
          <w:rFonts w:cs="Arial"/>
          <w:lang w:val="en-US"/>
        </w:rPr>
        <w:t>Employee or representative sum up and make closing statement</w:t>
      </w:r>
    </w:p>
    <w:p w:rsidR="0071595B" w:rsidRPr="0071595B" w:rsidRDefault="0071595B" w:rsidP="00237B8C">
      <w:pPr>
        <w:pStyle w:val="Footer"/>
        <w:numPr>
          <w:ilvl w:val="0"/>
          <w:numId w:val="29"/>
        </w:numPr>
        <w:spacing w:after="120"/>
        <w:ind w:left="714" w:hanging="357"/>
        <w:rPr>
          <w:rFonts w:cs="Arial"/>
          <w:lang w:val="en-US"/>
        </w:rPr>
      </w:pPr>
      <w:r w:rsidRPr="0071595B">
        <w:rPr>
          <w:rFonts w:cs="Arial"/>
          <w:lang w:val="en-US"/>
        </w:rPr>
        <w:t>Adjournment while a decision is reached</w:t>
      </w:r>
    </w:p>
    <w:p w:rsidR="0071595B" w:rsidRDefault="0071595B" w:rsidP="00237B8C">
      <w:pPr>
        <w:pStyle w:val="Footer"/>
        <w:numPr>
          <w:ilvl w:val="0"/>
          <w:numId w:val="29"/>
        </w:numPr>
        <w:spacing w:after="120"/>
        <w:ind w:left="714" w:hanging="357"/>
        <w:rPr>
          <w:rFonts w:cs="Arial"/>
          <w:lang w:val="en-US"/>
        </w:rPr>
      </w:pPr>
      <w:r w:rsidRPr="0071595B">
        <w:rPr>
          <w:rFonts w:cs="Arial"/>
          <w:lang w:val="en-US"/>
        </w:rPr>
        <w:t>Decision and reasons</w:t>
      </w:r>
    </w:p>
    <w:p w:rsidR="00237B8C" w:rsidRDefault="00237B8C" w:rsidP="00237B8C">
      <w:pPr>
        <w:pStyle w:val="Footer"/>
        <w:rPr>
          <w:rFonts w:cs="Arial"/>
          <w:lang w:val="en-US"/>
        </w:rPr>
      </w:pPr>
    </w:p>
    <w:p w:rsidR="00237B8C" w:rsidRDefault="00237B8C" w:rsidP="0071595B">
      <w:pPr>
        <w:pStyle w:val="Footer"/>
        <w:rPr>
          <w:rStyle w:val="Emphasis"/>
        </w:rPr>
      </w:pPr>
    </w:p>
    <w:p w:rsidR="00BB44E8" w:rsidRDefault="00BB44E8" w:rsidP="0071595B">
      <w:pPr>
        <w:pStyle w:val="Footer"/>
        <w:rPr>
          <w:rStyle w:val="Emphasis"/>
        </w:rPr>
      </w:pPr>
    </w:p>
    <w:p w:rsidR="00237B8C" w:rsidRDefault="00237B8C" w:rsidP="0071595B">
      <w:pPr>
        <w:pStyle w:val="Footer"/>
        <w:rPr>
          <w:rStyle w:val="Emphasis"/>
        </w:rPr>
      </w:pPr>
    </w:p>
    <w:p w:rsidR="0071595B" w:rsidRPr="00237B8C" w:rsidRDefault="0071595B" w:rsidP="0071595B">
      <w:pPr>
        <w:pStyle w:val="Footer"/>
        <w:rPr>
          <w:rStyle w:val="Emphasis"/>
        </w:rPr>
      </w:pPr>
      <w:r w:rsidRPr="00237B8C">
        <w:rPr>
          <w:rStyle w:val="Emphasis"/>
        </w:rPr>
        <w:lastRenderedPageBreak/>
        <w:t xml:space="preserve">Appendix D - Examples of Gross Misconduct </w:t>
      </w:r>
    </w:p>
    <w:p w:rsidR="0071595B" w:rsidRPr="0071595B" w:rsidRDefault="0071595B" w:rsidP="0071595B">
      <w:pPr>
        <w:pStyle w:val="Footer"/>
        <w:rPr>
          <w:rFonts w:cs="Arial"/>
          <w:lang w:val="en-US"/>
        </w:rPr>
      </w:pPr>
      <w:r w:rsidRPr="0071595B">
        <w:rPr>
          <w:rFonts w:cs="Arial"/>
          <w:lang w:val="en-US"/>
        </w:rPr>
        <w:t xml:space="preserve">The following acts, and offences of a like nature or a similar gravity, are regarded as gross misconduct and may lead to summary dismissal (i.e. without notice or previous warning) although mitigating circumstances will be taken into account. The list is not exclusive or exhaustive: </w:t>
      </w:r>
    </w:p>
    <w:p w:rsidR="0071595B" w:rsidRPr="0071595B" w:rsidRDefault="0071595B" w:rsidP="0071595B">
      <w:pPr>
        <w:pStyle w:val="Footer"/>
        <w:rPr>
          <w:rFonts w:cs="Arial"/>
          <w:lang w:val="en-US"/>
        </w:rPr>
      </w:pPr>
    </w:p>
    <w:p w:rsidR="0071595B" w:rsidRPr="0071595B" w:rsidRDefault="0071595B" w:rsidP="00237B8C">
      <w:pPr>
        <w:pStyle w:val="Footer"/>
        <w:numPr>
          <w:ilvl w:val="0"/>
          <w:numId w:val="28"/>
        </w:numPr>
        <w:spacing w:after="120"/>
        <w:ind w:left="714" w:hanging="357"/>
        <w:rPr>
          <w:rFonts w:cs="Arial"/>
        </w:rPr>
      </w:pPr>
      <w:r w:rsidRPr="0071595B">
        <w:rPr>
          <w:rFonts w:cs="Arial"/>
        </w:rPr>
        <w:t>A s</w:t>
      </w:r>
      <w:r w:rsidR="00BB44E8">
        <w:rPr>
          <w:rFonts w:cs="Arial"/>
        </w:rPr>
        <w:t xml:space="preserve">erious or wilful breach of the </w:t>
      </w:r>
      <w:r w:rsidR="00BB44E8" w:rsidRPr="00BB44E8">
        <w:rPr>
          <w:rFonts w:cs="Arial"/>
          <w:highlight w:val="yellow"/>
        </w:rPr>
        <w:t>organisation’s</w:t>
      </w:r>
      <w:r w:rsidRPr="0071595B">
        <w:rPr>
          <w:rFonts w:cs="Arial"/>
        </w:rPr>
        <w:t xml:space="preserve"> rules or of </w:t>
      </w:r>
      <w:r w:rsidR="00BB44E8">
        <w:rPr>
          <w:rFonts w:cs="Arial"/>
        </w:rPr>
        <w:t>the</w:t>
      </w:r>
      <w:r w:rsidRPr="0071595B">
        <w:rPr>
          <w:rFonts w:cs="Arial"/>
        </w:rPr>
        <w:t xml:space="preserve"> terms and conditions of employment.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Theft.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Fraud.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Deliberate falsification of records.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Assault, actual or threatened; serious fighting.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Ill treatment of staff, volunteers or the public either verbally or physically.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Negligence which causes or threatens unacceptable loss, damage or injury.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Deliberate damage to the </w:t>
      </w:r>
      <w:proofErr w:type="spellStart"/>
      <w:r w:rsidR="00BB44E8" w:rsidRPr="00BB44E8">
        <w:rPr>
          <w:rFonts w:cs="Arial"/>
          <w:highlight w:val="yellow"/>
          <w:lang w:val="en-US"/>
        </w:rPr>
        <w:t>organisation’s</w:t>
      </w:r>
      <w:proofErr w:type="spellEnd"/>
      <w:r w:rsidR="00BB44E8">
        <w:rPr>
          <w:rFonts w:cs="Arial"/>
          <w:lang w:val="en-US"/>
        </w:rPr>
        <w:t xml:space="preserve"> </w:t>
      </w:r>
      <w:r w:rsidRPr="0071595B">
        <w:rPr>
          <w:rFonts w:cs="Arial"/>
          <w:lang w:val="en-US"/>
        </w:rPr>
        <w:t>property or that of colleagues, volunteers, or contractors or users of t</w:t>
      </w:r>
      <w:r w:rsidR="00BB44E8">
        <w:rPr>
          <w:rFonts w:cs="Arial"/>
          <w:lang w:val="en-US"/>
        </w:rPr>
        <w:t xml:space="preserve">he </w:t>
      </w:r>
      <w:proofErr w:type="spellStart"/>
      <w:r w:rsidR="00BB44E8" w:rsidRPr="00BB44E8">
        <w:rPr>
          <w:rFonts w:cs="Arial"/>
          <w:highlight w:val="yellow"/>
          <w:lang w:val="en-US"/>
        </w:rPr>
        <w:t>organisation</w:t>
      </w:r>
      <w:proofErr w:type="spellEnd"/>
      <w:r w:rsidRPr="0071595B">
        <w:rPr>
          <w:rFonts w:cs="Arial"/>
          <w:lang w:val="en-US"/>
        </w:rPr>
        <w:t xml:space="preserve"> whilst on site.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Being unfit for duty, other than for medical reasons, due to misuse of drugs or alcohol, which may include sleeping on duty. </w:t>
      </w:r>
    </w:p>
    <w:p w:rsidR="0071595B" w:rsidRPr="0071595B" w:rsidRDefault="0071595B" w:rsidP="00237B8C">
      <w:pPr>
        <w:pStyle w:val="Footer"/>
        <w:numPr>
          <w:ilvl w:val="0"/>
          <w:numId w:val="28"/>
        </w:numPr>
        <w:spacing w:after="120"/>
        <w:ind w:left="714" w:hanging="357"/>
        <w:rPr>
          <w:rFonts w:cs="Arial"/>
          <w:lang w:val="en-US"/>
        </w:rPr>
      </w:pPr>
      <w:proofErr w:type="spellStart"/>
      <w:r w:rsidRPr="0071595B">
        <w:rPr>
          <w:rFonts w:cs="Arial"/>
          <w:lang w:val="en-US"/>
        </w:rPr>
        <w:t>Unauthorised</w:t>
      </w:r>
      <w:proofErr w:type="spellEnd"/>
      <w:r w:rsidRPr="0071595B">
        <w:rPr>
          <w:rFonts w:cs="Arial"/>
          <w:lang w:val="en-US"/>
        </w:rPr>
        <w:t xml:space="preserve"> disclosure of confidential information.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Mention of </w:t>
      </w:r>
      <w:proofErr w:type="gramStart"/>
      <w:r w:rsidRPr="0071595B">
        <w:rPr>
          <w:rFonts w:cs="Arial"/>
          <w:lang w:val="en-US"/>
        </w:rPr>
        <w:t xml:space="preserve">the </w:t>
      </w:r>
      <w:r w:rsidR="00BB44E8">
        <w:rPr>
          <w:rFonts w:cs="Arial"/>
          <w:lang w:val="en-US"/>
        </w:rPr>
        <w:t xml:space="preserve"> </w:t>
      </w:r>
      <w:proofErr w:type="spellStart"/>
      <w:r w:rsidR="00BB44E8" w:rsidRPr="00BB44E8">
        <w:rPr>
          <w:rFonts w:cs="Arial"/>
          <w:highlight w:val="yellow"/>
          <w:lang w:val="en-US"/>
        </w:rPr>
        <w:t>organisation</w:t>
      </w:r>
      <w:proofErr w:type="spellEnd"/>
      <w:proofErr w:type="gramEnd"/>
      <w:r w:rsidR="00BB44E8">
        <w:rPr>
          <w:rFonts w:cs="Arial"/>
          <w:lang w:val="en-US"/>
        </w:rPr>
        <w:t xml:space="preserve"> </w:t>
      </w:r>
      <w:r w:rsidRPr="0071595B">
        <w:rPr>
          <w:rFonts w:cs="Arial"/>
          <w:lang w:val="en-US"/>
        </w:rPr>
        <w:t>or reference to working for the Church on social network</w:t>
      </w:r>
      <w:r w:rsidR="00BB44E8">
        <w:rPr>
          <w:rFonts w:cs="Arial"/>
          <w:lang w:val="en-US"/>
        </w:rPr>
        <w:t xml:space="preserve">ing sites, which may bring the </w:t>
      </w:r>
      <w:proofErr w:type="spellStart"/>
      <w:r w:rsidR="00BB44E8" w:rsidRPr="00BB44E8">
        <w:rPr>
          <w:rFonts w:cs="Arial"/>
          <w:highlight w:val="yellow"/>
          <w:lang w:val="en-US"/>
        </w:rPr>
        <w:t>organisation</w:t>
      </w:r>
      <w:proofErr w:type="spellEnd"/>
      <w:r w:rsidR="00BB44E8">
        <w:rPr>
          <w:rFonts w:cs="Arial"/>
          <w:lang w:val="en-US"/>
        </w:rPr>
        <w:t xml:space="preserve"> </w:t>
      </w:r>
      <w:r w:rsidRPr="0071595B">
        <w:rPr>
          <w:rFonts w:cs="Arial"/>
          <w:lang w:val="en-US"/>
        </w:rPr>
        <w:t xml:space="preserve">into disrepute.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Sexual offences or sexual misconduct at work. </w:t>
      </w:r>
    </w:p>
    <w:p w:rsidR="0071595B" w:rsidRPr="0071595B" w:rsidRDefault="0071595B" w:rsidP="00237B8C">
      <w:pPr>
        <w:pStyle w:val="Footer"/>
        <w:numPr>
          <w:ilvl w:val="0"/>
          <w:numId w:val="28"/>
        </w:numPr>
        <w:spacing w:after="120"/>
        <w:ind w:left="714" w:hanging="357"/>
        <w:rPr>
          <w:rFonts w:cs="Arial"/>
        </w:rPr>
      </w:pPr>
      <w:r w:rsidRPr="0071595B">
        <w:rPr>
          <w:rFonts w:cs="Arial"/>
        </w:rPr>
        <w:t>Grossly indecent/immoral behaviour.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Professional misconduct - contravention of professional codes of conduct.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Criminal offences and any other conduct outside employment (whether on or off duty) which affects the employee’s suitability to perform his or her work, makes him or her unacceptable to other employees, or damages the</w:t>
      </w:r>
      <w:r w:rsidR="00BB44E8">
        <w:rPr>
          <w:rFonts w:cs="Arial"/>
          <w:lang w:val="en-US"/>
        </w:rPr>
        <w:t xml:space="preserve"> </w:t>
      </w:r>
      <w:proofErr w:type="spellStart"/>
      <w:r w:rsidR="00BB44E8" w:rsidRPr="00BB44E8">
        <w:rPr>
          <w:rFonts w:cs="Arial"/>
          <w:highlight w:val="yellow"/>
          <w:lang w:val="en-US"/>
        </w:rPr>
        <w:t>organisation</w:t>
      </w:r>
      <w:proofErr w:type="spellEnd"/>
      <w:r w:rsidRPr="0071595B">
        <w:rPr>
          <w:rFonts w:cs="Arial"/>
          <w:lang w:val="en-US"/>
        </w:rPr>
        <w:t xml:space="preserve"> to the extent that the employee’s presence at work cannot be permitted.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Corruption</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Breaches of information governance, or failure to comply with regulations relating to computer software and hardware.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Omission or conduct liable to lead to serio</w:t>
      </w:r>
      <w:r w:rsidR="00BB44E8">
        <w:rPr>
          <w:rFonts w:cs="Arial"/>
          <w:lang w:val="en-US"/>
        </w:rPr>
        <w:t xml:space="preserve">us loss of confidence from the </w:t>
      </w:r>
      <w:proofErr w:type="spellStart"/>
      <w:r w:rsidR="00BB44E8" w:rsidRPr="00BB44E8">
        <w:rPr>
          <w:rFonts w:cs="Arial"/>
          <w:highlight w:val="yellow"/>
          <w:lang w:val="en-US"/>
        </w:rPr>
        <w:t>organisation</w:t>
      </w:r>
      <w:proofErr w:type="spellEnd"/>
      <w:r w:rsidRPr="0071595B">
        <w:rPr>
          <w:rFonts w:cs="Arial"/>
          <w:lang w:val="en-US"/>
        </w:rPr>
        <w:t xml:space="preserve">.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Malicious intent to harass, bully or discriminate, including on the basis of a protected characteristic.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Inappropriate use of the internet or e-mail, e.g. accessing internet sites containing obscene, pornographic or offensive material. </w:t>
      </w:r>
    </w:p>
    <w:p w:rsidR="0071595B" w:rsidRPr="0071595B" w:rsidRDefault="0071595B" w:rsidP="00237B8C">
      <w:pPr>
        <w:pStyle w:val="Footer"/>
        <w:numPr>
          <w:ilvl w:val="0"/>
          <w:numId w:val="28"/>
        </w:numPr>
        <w:spacing w:after="120"/>
        <w:ind w:left="714" w:hanging="357"/>
        <w:rPr>
          <w:rFonts w:cs="Arial"/>
          <w:lang w:val="en-US"/>
        </w:rPr>
      </w:pPr>
      <w:r w:rsidRPr="0071595B">
        <w:rPr>
          <w:rFonts w:cs="Arial"/>
          <w:lang w:val="en-US"/>
        </w:rPr>
        <w:t xml:space="preserve">Employment elsewhere during the hours of work that staff are contracted with the </w:t>
      </w:r>
      <w:proofErr w:type="spellStart"/>
      <w:r w:rsidR="00BB44E8" w:rsidRPr="00BB44E8">
        <w:rPr>
          <w:rFonts w:cs="Arial"/>
          <w:highlight w:val="yellow"/>
          <w:lang w:val="en-US"/>
        </w:rPr>
        <w:t>organisation</w:t>
      </w:r>
      <w:proofErr w:type="spellEnd"/>
      <w:r w:rsidR="00BB44E8">
        <w:rPr>
          <w:rFonts w:cs="Arial"/>
          <w:lang w:val="en-US"/>
        </w:rPr>
        <w:t xml:space="preserve">, </w:t>
      </w:r>
      <w:r w:rsidRPr="0071595B">
        <w:rPr>
          <w:rFonts w:cs="Arial"/>
          <w:lang w:val="en-US"/>
        </w:rPr>
        <w:t>or while absent due to ill health from the</w:t>
      </w:r>
      <w:r w:rsidR="00BB44E8">
        <w:rPr>
          <w:rFonts w:cs="Arial"/>
          <w:lang w:val="en-US"/>
        </w:rPr>
        <w:t xml:space="preserve"> </w:t>
      </w:r>
      <w:proofErr w:type="spellStart"/>
      <w:proofErr w:type="gramStart"/>
      <w:r w:rsidR="00BB44E8" w:rsidRPr="00BB44E8">
        <w:rPr>
          <w:rFonts w:cs="Arial"/>
          <w:highlight w:val="yellow"/>
          <w:lang w:val="en-US"/>
        </w:rPr>
        <w:t>organisation</w:t>
      </w:r>
      <w:proofErr w:type="spellEnd"/>
      <w:r w:rsidRPr="0071595B">
        <w:rPr>
          <w:rFonts w:cs="Arial"/>
          <w:lang w:val="en-US"/>
        </w:rPr>
        <w:t xml:space="preserve">  (</w:t>
      </w:r>
      <w:proofErr w:type="gramEnd"/>
      <w:r w:rsidRPr="0071595B">
        <w:rPr>
          <w:rFonts w:cs="Arial"/>
          <w:lang w:val="en-US"/>
        </w:rPr>
        <w:t xml:space="preserve">other than with explicit permission from the appropriate manager). </w:t>
      </w:r>
    </w:p>
    <w:p w:rsidR="006B2B27" w:rsidRPr="00237B8C" w:rsidRDefault="0071595B" w:rsidP="00027A36">
      <w:pPr>
        <w:pStyle w:val="Footer"/>
        <w:numPr>
          <w:ilvl w:val="0"/>
          <w:numId w:val="28"/>
        </w:numPr>
        <w:spacing w:after="120"/>
        <w:ind w:left="714" w:hanging="357"/>
        <w:rPr>
          <w:rFonts w:cs="Arial"/>
        </w:rPr>
        <w:sectPr w:rsidR="006B2B27" w:rsidRPr="00237B8C" w:rsidSect="003B244E">
          <w:footerReference w:type="even" r:id="rId9"/>
          <w:footerReference w:type="default" r:id="rId10"/>
          <w:pgSz w:w="11906" w:h="16838"/>
          <w:pgMar w:top="1134" w:right="1440" w:bottom="1418" w:left="1440" w:header="709" w:footer="289" w:gutter="0"/>
          <w:cols w:space="708"/>
          <w:docGrid w:linePitch="360"/>
        </w:sectPr>
      </w:pPr>
      <w:r w:rsidRPr="0071595B">
        <w:rPr>
          <w:rFonts w:cs="Arial"/>
        </w:rPr>
        <w:t>Serious negligence and/or conduct that breaches of the Health &amp; Safety rules and/or anything else that might endanger the lives of, or be likely to cause harm, to employees or any other person (regardless of whether</w:t>
      </w:r>
      <w:r w:rsidR="00237B8C">
        <w:rPr>
          <w:rFonts w:cs="Arial"/>
        </w:rPr>
        <w:t xml:space="preserve"> such harm is actually caused)</w:t>
      </w:r>
    </w:p>
    <w:p w:rsidR="006C55E7" w:rsidRPr="00AE01EC" w:rsidRDefault="006C55E7" w:rsidP="00237B8C">
      <w:pPr>
        <w:tabs>
          <w:tab w:val="left" w:pos="2500"/>
        </w:tabs>
      </w:pPr>
    </w:p>
    <w:sectPr w:rsidR="006C55E7" w:rsidRPr="00AE01EC" w:rsidSect="003B244E">
      <w:type w:val="continuous"/>
      <w:pgSz w:w="11906" w:h="16838"/>
      <w:pgMar w:top="1134" w:right="1800" w:bottom="1418" w:left="180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7F" w:rsidRDefault="00F7017F">
      <w:r>
        <w:separator/>
      </w:r>
    </w:p>
  </w:endnote>
  <w:endnote w:type="continuationSeparator" w:id="0">
    <w:p w:rsidR="00F7017F" w:rsidRDefault="00F7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7F" w:rsidRDefault="00F7017F" w:rsidP="00ED2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17F" w:rsidRDefault="00F7017F" w:rsidP="009C4F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7F" w:rsidRPr="00562839" w:rsidRDefault="00F7017F" w:rsidP="00562839">
    <w:pPr>
      <w:pStyle w:val="Footer"/>
      <w:jc w:val="right"/>
    </w:pPr>
    <w:r>
      <w:rPr>
        <w:rFonts w:ascii="Gill Sans MT" w:hAnsi="Gill Sans MT"/>
        <w:noProof/>
        <w:color w:val="808080"/>
        <w:sz w:val="18"/>
        <w:szCs w:val="18"/>
      </w:rPr>
      <mc:AlternateContent>
        <mc:Choice Requires="wps">
          <w:drawing>
            <wp:anchor distT="0" distB="0" distL="114300" distR="114300" simplePos="0" relativeHeight="251659264" behindDoc="0" locked="0" layoutInCell="1" allowOverlap="1" wp14:anchorId="2C894B0B" wp14:editId="2A10AA75">
              <wp:simplePos x="0" y="0"/>
              <wp:positionH relativeFrom="column">
                <wp:posOffset>23495</wp:posOffset>
              </wp:positionH>
              <wp:positionV relativeFrom="paragraph">
                <wp:posOffset>164465</wp:posOffset>
              </wp:positionV>
              <wp:extent cx="5705475" cy="0"/>
              <wp:effectExtent l="13970" t="12065" r="508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5pt;margin-top:12.95pt;width:4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" strokecolor="#bfbfbf"/>
          </w:pict>
        </mc:Fallback>
      </mc:AlternateContent>
    </w:r>
  </w:p>
  <w:p w:rsidR="00F7017F" w:rsidRPr="000D3F15" w:rsidRDefault="00F7017F" w:rsidP="00562839">
    <w:pPr>
      <w:spacing w:line="260" w:lineRule="exact"/>
      <w:rPr>
        <w:rFonts w:ascii="Gill Sans MT" w:hAnsi="Gill Sans MT"/>
        <w:color w:val="404040"/>
        <w:sz w:val="16"/>
      </w:rPr>
    </w:pPr>
  </w:p>
  <w:p w:rsidR="00F7017F" w:rsidRPr="00707BD4" w:rsidRDefault="00F7017F" w:rsidP="00562839">
    <w:pPr>
      <w:rPr>
        <w:rFonts w:ascii="Gill Sans MT" w:hAnsi="Gill Sans MT"/>
        <w:color w:val="00000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7F" w:rsidRDefault="00F7017F">
      <w:r>
        <w:separator/>
      </w:r>
    </w:p>
  </w:footnote>
  <w:footnote w:type="continuationSeparator" w:id="0">
    <w:p w:rsidR="00F7017F" w:rsidRDefault="00F70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800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96CDF"/>
    <w:multiLevelType w:val="hybridMultilevel"/>
    <w:tmpl w:val="F09C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E31A4"/>
    <w:multiLevelType w:val="multilevel"/>
    <w:tmpl w:val="21A89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B45E8A"/>
    <w:multiLevelType w:val="hybridMultilevel"/>
    <w:tmpl w:val="27A448D2"/>
    <w:lvl w:ilvl="0" w:tplc="F3303470">
      <w:start w:val="1"/>
      <w:numFmt w:val="decimal"/>
      <w:lvlText w:val="%1."/>
      <w:lvlJc w:val="left"/>
      <w:pPr>
        <w:ind w:left="720" w:hanging="360"/>
      </w:pPr>
    </w:lvl>
    <w:lvl w:ilvl="1" w:tplc="2C342D2A">
      <w:start w:val="1"/>
      <w:numFmt w:val="lowerLetter"/>
      <w:lvlText w:val="%2."/>
      <w:lvlJc w:val="left"/>
      <w:pPr>
        <w:ind w:left="1440" w:hanging="360"/>
      </w:pPr>
    </w:lvl>
    <w:lvl w:ilvl="2" w:tplc="F54CF286">
      <w:start w:val="1"/>
      <w:numFmt w:val="lowerRoman"/>
      <w:lvlText w:val="%3."/>
      <w:lvlJc w:val="right"/>
      <w:pPr>
        <w:ind w:left="2160" w:hanging="180"/>
      </w:pPr>
    </w:lvl>
    <w:lvl w:ilvl="3" w:tplc="8D6E28EA">
      <w:start w:val="1"/>
      <w:numFmt w:val="decimal"/>
      <w:lvlText w:val="%4."/>
      <w:lvlJc w:val="left"/>
      <w:pPr>
        <w:ind w:left="2880" w:hanging="360"/>
      </w:pPr>
    </w:lvl>
    <w:lvl w:ilvl="4" w:tplc="108AD5AE">
      <w:start w:val="1"/>
      <w:numFmt w:val="lowerLetter"/>
      <w:lvlText w:val="%5."/>
      <w:lvlJc w:val="left"/>
      <w:pPr>
        <w:ind w:left="3600" w:hanging="360"/>
      </w:pPr>
    </w:lvl>
    <w:lvl w:ilvl="5" w:tplc="0C1A8520">
      <w:start w:val="1"/>
      <w:numFmt w:val="lowerRoman"/>
      <w:lvlText w:val="%6."/>
      <w:lvlJc w:val="right"/>
      <w:pPr>
        <w:ind w:left="4320" w:hanging="180"/>
      </w:pPr>
    </w:lvl>
    <w:lvl w:ilvl="6" w:tplc="BE0C4EF0">
      <w:start w:val="1"/>
      <w:numFmt w:val="decimal"/>
      <w:lvlText w:val="%7."/>
      <w:lvlJc w:val="left"/>
      <w:pPr>
        <w:ind w:left="5040" w:hanging="360"/>
      </w:pPr>
    </w:lvl>
    <w:lvl w:ilvl="7" w:tplc="DBDE8996">
      <w:start w:val="1"/>
      <w:numFmt w:val="lowerLetter"/>
      <w:lvlText w:val="%8."/>
      <w:lvlJc w:val="left"/>
      <w:pPr>
        <w:ind w:left="5760" w:hanging="360"/>
      </w:pPr>
    </w:lvl>
    <w:lvl w:ilvl="8" w:tplc="D7927AD8">
      <w:start w:val="1"/>
      <w:numFmt w:val="lowerRoman"/>
      <w:lvlText w:val="%9."/>
      <w:lvlJc w:val="right"/>
      <w:pPr>
        <w:ind w:left="6480" w:hanging="180"/>
      </w:pPr>
    </w:lvl>
  </w:abstractNum>
  <w:abstractNum w:abstractNumId="4">
    <w:nsid w:val="0C9A23A0"/>
    <w:multiLevelType w:val="hybridMultilevel"/>
    <w:tmpl w:val="DED667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CB33F1"/>
    <w:multiLevelType w:val="hybridMultilevel"/>
    <w:tmpl w:val="A5808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AF6394"/>
    <w:multiLevelType w:val="hybridMultilevel"/>
    <w:tmpl w:val="C2C81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552DD1"/>
    <w:multiLevelType w:val="multilevel"/>
    <w:tmpl w:val="AC40B6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6F599C"/>
    <w:multiLevelType w:val="hybridMultilevel"/>
    <w:tmpl w:val="E19C9DFC"/>
    <w:lvl w:ilvl="0" w:tplc="4A5653BC">
      <w:start w:val="1"/>
      <w:numFmt w:val="decimal"/>
      <w:lvlText w:val="%1."/>
      <w:lvlJc w:val="left"/>
      <w:pPr>
        <w:ind w:left="113" w:firstLine="247"/>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BC231C"/>
    <w:multiLevelType w:val="hybridMultilevel"/>
    <w:tmpl w:val="6726A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FB00A7"/>
    <w:multiLevelType w:val="multilevel"/>
    <w:tmpl w:val="72A83B32"/>
    <w:lvl w:ilvl="0">
      <w:start w:val="5"/>
      <w:numFmt w:val="decimal"/>
      <w:lvlText w:val="%1"/>
      <w:lvlJc w:val="left"/>
      <w:pPr>
        <w:ind w:left="360" w:hanging="360"/>
      </w:pPr>
      <w:rPr>
        <w:rFonts w:hint="default"/>
        <w:b w:val="0"/>
        <w:sz w:val="20"/>
      </w:rPr>
    </w:lvl>
    <w:lvl w:ilvl="1">
      <w:start w:val="2"/>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1">
    <w:nsid w:val="201D2E39"/>
    <w:multiLevelType w:val="hybridMultilevel"/>
    <w:tmpl w:val="09F09820"/>
    <w:lvl w:ilvl="0" w:tplc="9B94114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963FF2"/>
    <w:multiLevelType w:val="hybridMultilevel"/>
    <w:tmpl w:val="CA802C3A"/>
    <w:lvl w:ilvl="0" w:tplc="12325E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0F0469"/>
    <w:multiLevelType w:val="hybridMultilevel"/>
    <w:tmpl w:val="D596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8620BE"/>
    <w:multiLevelType w:val="hybridMultilevel"/>
    <w:tmpl w:val="94CE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76DD1"/>
    <w:multiLevelType w:val="hybridMultilevel"/>
    <w:tmpl w:val="82BC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B22618"/>
    <w:multiLevelType w:val="hybridMultilevel"/>
    <w:tmpl w:val="9D9282A4"/>
    <w:lvl w:ilvl="0" w:tplc="819EF18E">
      <w:start w:val="1"/>
      <w:numFmt w:val="decimal"/>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3E7124"/>
    <w:multiLevelType w:val="hybridMultilevel"/>
    <w:tmpl w:val="AA8EB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793BCB"/>
    <w:multiLevelType w:val="hybridMultilevel"/>
    <w:tmpl w:val="3C70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71E25"/>
    <w:multiLevelType w:val="hybridMultilevel"/>
    <w:tmpl w:val="388A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6E48D5"/>
    <w:multiLevelType w:val="hybridMultilevel"/>
    <w:tmpl w:val="81AC230E"/>
    <w:lvl w:ilvl="0" w:tplc="D6F63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757B79"/>
    <w:multiLevelType w:val="hybridMultilevel"/>
    <w:tmpl w:val="547C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E61B34"/>
    <w:multiLevelType w:val="hybridMultilevel"/>
    <w:tmpl w:val="A15A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5118A0"/>
    <w:multiLevelType w:val="hybridMultilevel"/>
    <w:tmpl w:val="EBDCEA5A"/>
    <w:lvl w:ilvl="0" w:tplc="12325E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195EF7"/>
    <w:multiLevelType w:val="hybridMultilevel"/>
    <w:tmpl w:val="E490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B59C6"/>
    <w:multiLevelType w:val="hybridMultilevel"/>
    <w:tmpl w:val="74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DF389C"/>
    <w:multiLevelType w:val="hybridMultilevel"/>
    <w:tmpl w:val="F3D8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3D3328"/>
    <w:multiLevelType w:val="hybridMultilevel"/>
    <w:tmpl w:val="6FEC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6F5DCC"/>
    <w:multiLevelType w:val="hybridMultilevel"/>
    <w:tmpl w:val="53FA0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3850D8"/>
    <w:multiLevelType w:val="hybridMultilevel"/>
    <w:tmpl w:val="44F87054"/>
    <w:lvl w:ilvl="0" w:tplc="12325E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BA37D4"/>
    <w:multiLevelType w:val="hybridMultilevel"/>
    <w:tmpl w:val="F3441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D1190A"/>
    <w:multiLevelType w:val="hybridMultilevel"/>
    <w:tmpl w:val="3D22D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45309F"/>
    <w:multiLevelType w:val="hybridMultilevel"/>
    <w:tmpl w:val="DDCA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DA3781"/>
    <w:multiLevelType w:val="hybridMultilevel"/>
    <w:tmpl w:val="2E70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5C1193"/>
    <w:multiLevelType w:val="hybridMultilevel"/>
    <w:tmpl w:val="EA4032FC"/>
    <w:lvl w:ilvl="0" w:tplc="9B94114A">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8"/>
  </w:num>
  <w:num w:numId="6">
    <w:abstractNumId w:val="16"/>
  </w:num>
  <w:num w:numId="7">
    <w:abstractNumId w:val="20"/>
  </w:num>
  <w:num w:numId="8">
    <w:abstractNumId w:val="10"/>
  </w:num>
  <w:num w:numId="9">
    <w:abstractNumId w:val="7"/>
  </w:num>
  <w:num w:numId="10">
    <w:abstractNumId w:val="28"/>
  </w:num>
  <w:num w:numId="11">
    <w:abstractNumId w:val="26"/>
  </w:num>
  <w:num w:numId="12">
    <w:abstractNumId w:val="31"/>
  </w:num>
  <w:num w:numId="13">
    <w:abstractNumId w:val="5"/>
  </w:num>
  <w:num w:numId="14">
    <w:abstractNumId w:val="21"/>
  </w:num>
  <w:num w:numId="15">
    <w:abstractNumId w:val="1"/>
  </w:num>
  <w:num w:numId="16">
    <w:abstractNumId w:val="14"/>
  </w:num>
  <w:num w:numId="17">
    <w:abstractNumId w:val="6"/>
  </w:num>
  <w:num w:numId="18">
    <w:abstractNumId w:val="24"/>
  </w:num>
  <w:num w:numId="19">
    <w:abstractNumId w:val="13"/>
  </w:num>
  <w:num w:numId="20">
    <w:abstractNumId w:val="9"/>
  </w:num>
  <w:num w:numId="21">
    <w:abstractNumId w:val="30"/>
  </w:num>
  <w:num w:numId="22">
    <w:abstractNumId w:val="12"/>
  </w:num>
  <w:num w:numId="23">
    <w:abstractNumId w:val="23"/>
  </w:num>
  <w:num w:numId="24">
    <w:abstractNumId w:val="29"/>
  </w:num>
  <w:num w:numId="25">
    <w:abstractNumId w:val="11"/>
  </w:num>
  <w:num w:numId="26">
    <w:abstractNumId w:val="25"/>
  </w:num>
  <w:num w:numId="27">
    <w:abstractNumId w:val="34"/>
  </w:num>
  <w:num w:numId="28">
    <w:abstractNumId w:val="22"/>
  </w:num>
  <w:num w:numId="29">
    <w:abstractNumId w:val="17"/>
  </w:num>
  <w:num w:numId="30">
    <w:abstractNumId w:val="18"/>
  </w:num>
  <w:num w:numId="31">
    <w:abstractNumId w:val="32"/>
  </w:num>
  <w:num w:numId="32">
    <w:abstractNumId w:val="33"/>
  </w:num>
  <w:num w:numId="33">
    <w:abstractNumId w:val="27"/>
  </w:num>
  <w:num w:numId="34">
    <w:abstractNumId w:val="1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7F"/>
    <w:rsid w:val="00017D95"/>
    <w:rsid w:val="000230AA"/>
    <w:rsid w:val="000230B9"/>
    <w:rsid w:val="00027A36"/>
    <w:rsid w:val="00037BDF"/>
    <w:rsid w:val="00055FB8"/>
    <w:rsid w:val="000578E6"/>
    <w:rsid w:val="00082137"/>
    <w:rsid w:val="00084D0B"/>
    <w:rsid w:val="00087D8D"/>
    <w:rsid w:val="000B1023"/>
    <w:rsid w:val="000C41A7"/>
    <w:rsid w:val="000C5214"/>
    <w:rsid w:val="000D00E6"/>
    <w:rsid w:val="000D588F"/>
    <w:rsid w:val="000E0197"/>
    <w:rsid w:val="000E1958"/>
    <w:rsid w:val="000F5484"/>
    <w:rsid w:val="00123A4D"/>
    <w:rsid w:val="00147AD7"/>
    <w:rsid w:val="00151D3D"/>
    <w:rsid w:val="00155B5A"/>
    <w:rsid w:val="00160908"/>
    <w:rsid w:val="001844DF"/>
    <w:rsid w:val="00187F7D"/>
    <w:rsid w:val="001B2433"/>
    <w:rsid w:val="001C095E"/>
    <w:rsid w:val="001D1854"/>
    <w:rsid w:val="001F0D7A"/>
    <w:rsid w:val="001F5F7F"/>
    <w:rsid w:val="0020023D"/>
    <w:rsid w:val="00220D99"/>
    <w:rsid w:val="0022112C"/>
    <w:rsid w:val="002221A4"/>
    <w:rsid w:val="00237B8C"/>
    <w:rsid w:val="002401A3"/>
    <w:rsid w:val="00262C82"/>
    <w:rsid w:val="00271B48"/>
    <w:rsid w:val="00273E04"/>
    <w:rsid w:val="002A451C"/>
    <w:rsid w:val="002B400A"/>
    <w:rsid w:val="002F0F52"/>
    <w:rsid w:val="002F29E9"/>
    <w:rsid w:val="00315FDB"/>
    <w:rsid w:val="00323E4E"/>
    <w:rsid w:val="00326246"/>
    <w:rsid w:val="00353B76"/>
    <w:rsid w:val="00356A82"/>
    <w:rsid w:val="00376205"/>
    <w:rsid w:val="0038086A"/>
    <w:rsid w:val="00396BA8"/>
    <w:rsid w:val="003B244E"/>
    <w:rsid w:val="003B2FDC"/>
    <w:rsid w:val="003E415F"/>
    <w:rsid w:val="003E5FB8"/>
    <w:rsid w:val="003F6E15"/>
    <w:rsid w:val="0040611B"/>
    <w:rsid w:val="004501CC"/>
    <w:rsid w:val="00455CAC"/>
    <w:rsid w:val="0046733E"/>
    <w:rsid w:val="00484087"/>
    <w:rsid w:val="00492865"/>
    <w:rsid w:val="0049517F"/>
    <w:rsid w:val="004A4EF0"/>
    <w:rsid w:val="004B0F19"/>
    <w:rsid w:val="004B17BE"/>
    <w:rsid w:val="004C7C89"/>
    <w:rsid w:val="004D2BBF"/>
    <w:rsid w:val="004E5695"/>
    <w:rsid w:val="004F79D5"/>
    <w:rsid w:val="005229C0"/>
    <w:rsid w:val="005549DA"/>
    <w:rsid w:val="005578B3"/>
    <w:rsid w:val="00562839"/>
    <w:rsid w:val="0056365E"/>
    <w:rsid w:val="0058492A"/>
    <w:rsid w:val="005A3038"/>
    <w:rsid w:val="005B6590"/>
    <w:rsid w:val="00601BB7"/>
    <w:rsid w:val="00612E85"/>
    <w:rsid w:val="006349EE"/>
    <w:rsid w:val="00636ADE"/>
    <w:rsid w:val="006B2B27"/>
    <w:rsid w:val="006C55E7"/>
    <w:rsid w:val="0071595B"/>
    <w:rsid w:val="00722E6B"/>
    <w:rsid w:val="00735F9C"/>
    <w:rsid w:val="00744A6B"/>
    <w:rsid w:val="0076631C"/>
    <w:rsid w:val="00767EE0"/>
    <w:rsid w:val="00771A22"/>
    <w:rsid w:val="00782186"/>
    <w:rsid w:val="0079312F"/>
    <w:rsid w:val="007C0D92"/>
    <w:rsid w:val="0080319B"/>
    <w:rsid w:val="00820B1A"/>
    <w:rsid w:val="00824067"/>
    <w:rsid w:val="00831657"/>
    <w:rsid w:val="0083473E"/>
    <w:rsid w:val="00837F50"/>
    <w:rsid w:val="00847DB7"/>
    <w:rsid w:val="00852A06"/>
    <w:rsid w:val="008603BF"/>
    <w:rsid w:val="0086318F"/>
    <w:rsid w:val="008829B0"/>
    <w:rsid w:val="00886366"/>
    <w:rsid w:val="008A0329"/>
    <w:rsid w:val="008B0534"/>
    <w:rsid w:val="008C0E4C"/>
    <w:rsid w:val="008E3B50"/>
    <w:rsid w:val="008F5ACB"/>
    <w:rsid w:val="00911B5B"/>
    <w:rsid w:val="00943D54"/>
    <w:rsid w:val="009554C1"/>
    <w:rsid w:val="00986852"/>
    <w:rsid w:val="009C2E96"/>
    <w:rsid w:val="009C4FAC"/>
    <w:rsid w:val="009D727B"/>
    <w:rsid w:val="009E59F0"/>
    <w:rsid w:val="009E6D1B"/>
    <w:rsid w:val="009F19C4"/>
    <w:rsid w:val="00A10698"/>
    <w:rsid w:val="00A24790"/>
    <w:rsid w:val="00A301A3"/>
    <w:rsid w:val="00A40C05"/>
    <w:rsid w:val="00A71F1A"/>
    <w:rsid w:val="00A74ED1"/>
    <w:rsid w:val="00A776A6"/>
    <w:rsid w:val="00A91FE0"/>
    <w:rsid w:val="00AB4CF9"/>
    <w:rsid w:val="00AE01EC"/>
    <w:rsid w:val="00AE16CC"/>
    <w:rsid w:val="00AF72DB"/>
    <w:rsid w:val="00B757C1"/>
    <w:rsid w:val="00BB44E8"/>
    <w:rsid w:val="00BD3C27"/>
    <w:rsid w:val="00BE37F3"/>
    <w:rsid w:val="00C07931"/>
    <w:rsid w:val="00C34C49"/>
    <w:rsid w:val="00C44945"/>
    <w:rsid w:val="00C50BCC"/>
    <w:rsid w:val="00C55E16"/>
    <w:rsid w:val="00C57E60"/>
    <w:rsid w:val="00C84DFA"/>
    <w:rsid w:val="00CC0649"/>
    <w:rsid w:val="00CD09C0"/>
    <w:rsid w:val="00CD61B5"/>
    <w:rsid w:val="00CE1836"/>
    <w:rsid w:val="00CF29B9"/>
    <w:rsid w:val="00CF2DBA"/>
    <w:rsid w:val="00CF6AC7"/>
    <w:rsid w:val="00D2441C"/>
    <w:rsid w:val="00D25B05"/>
    <w:rsid w:val="00D62318"/>
    <w:rsid w:val="00D658FA"/>
    <w:rsid w:val="00D65BB0"/>
    <w:rsid w:val="00D67E1A"/>
    <w:rsid w:val="00D81C63"/>
    <w:rsid w:val="00D87E92"/>
    <w:rsid w:val="00DA5A5C"/>
    <w:rsid w:val="00DC5C3A"/>
    <w:rsid w:val="00E0479D"/>
    <w:rsid w:val="00E46A63"/>
    <w:rsid w:val="00E80E30"/>
    <w:rsid w:val="00EC06BB"/>
    <w:rsid w:val="00EC1D6E"/>
    <w:rsid w:val="00ED250B"/>
    <w:rsid w:val="00ED3ACE"/>
    <w:rsid w:val="00EE64AB"/>
    <w:rsid w:val="00F05791"/>
    <w:rsid w:val="00F1053A"/>
    <w:rsid w:val="00F51412"/>
    <w:rsid w:val="00F52480"/>
    <w:rsid w:val="00F7017F"/>
    <w:rsid w:val="00F74DC1"/>
    <w:rsid w:val="00F7708F"/>
    <w:rsid w:val="00FA310C"/>
    <w:rsid w:val="00FA7E6B"/>
    <w:rsid w:val="00FC7B9E"/>
    <w:rsid w:val="1F79BB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90"/>
    <w:rPr>
      <w:rFonts w:ascii="Arial" w:hAnsi="Arial"/>
      <w:sz w:val="22"/>
      <w:szCs w:val="24"/>
      <w:lang w:eastAsia="en-GB"/>
    </w:rPr>
  </w:style>
  <w:style w:type="paragraph" w:styleId="Heading1">
    <w:name w:val="heading 1"/>
    <w:basedOn w:val="Normal"/>
    <w:next w:val="Normal"/>
    <w:link w:val="Heading1Char"/>
    <w:qFormat/>
    <w:rsid w:val="00A24790"/>
    <w:pPr>
      <w:keepNext/>
      <w:keepLines/>
      <w:spacing w:before="480"/>
      <w:outlineLvl w:val="0"/>
    </w:pPr>
    <w:rPr>
      <w:rFonts w:ascii="Gill Sans MT" w:eastAsiaTheme="majorEastAsia" w:hAnsi="Gill Sans MT"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3B50"/>
    <w:rPr>
      <w:rFonts w:ascii="Tahoma" w:hAnsi="Tahoma" w:cs="Tahoma"/>
      <w:sz w:val="16"/>
      <w:szCs w:val="16"/>
    </w:rPr>
  </w:style>
  <w:style w:type="table" w:styleId="TableGrid">
    <w:name w:val="Table Grid"/>
    <w:basedOn w:val="TableNormal"/>
    <w:rsid w:val="0008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2137"/>
    <w:pPr>
      <w:tabs>
        <w:tab w:val="center" w:pos="4153"/>
        <w:tab w:val="right" w:pos="8306"/>
      </w:tabs>
    </w:pPr>
  </w:style>
  <w:style w:type="paragraph" w:styleId="Footer">
    <w:name w:val="footer"/>
    <w:basedOn w:val="Normal"/>
    <w:link w:val="FooterChar"/>
    <w:uiPriority w:val="99"/>
    <w:rsid w:val="00082137"/>
    <w:pPr>
      <w:tabs>
        <w:tab w:val="center" w:pos="4153"/>
        <w:tab w:val="right" w:pos="8306"/>
      </w:tabs>
    </w:pPr>
  </w:style>
  <w:style w:type="character" w:styleId="PageNumber">
    <w:name w:val="page number"/>
    <w:basedOn w:val="DefaultParagraphFont"/>
    <w:rsid w:val="009C4FAC"/>
  </w:style>
  <w:style w:type="paragraph" w:styleId="Revision">
    <w:name w:val="Revision"/>
    <w:hidden/>
    <w:uiPriority w:val="71"/>
    <w:rsid w:val="00AB4CF9"/>
    <w:rPr>
      <w:sz w:val="24"/>
      <w:szCs w:val="24"/>
      <w:lang w:eastAsia="en-GB"/>
    </w:rPr>
  </w:style>
  <w:style w:type="paragraph" w:styleId="NormalWeb">
    <w:name w:val="Normal (Web)"/>
    <w:basedOn w:val="Normal"/>
    <w:uiPriority w:val="99"/>
    <w:unhideWhenUsed/>
    <w:rsid w:val="00986852"/>
    <w:pPr>
      <w:spacing w:before="100" w:beforeAutospacing="1" w:after="100" w:afterAutospacing="1"/>
    </w:pPr>
    <w:rPr>
      <w:rFonts w:ascii="Times" w:hAnsi="Times"/>
      <w:sz w:val="20"/>
      <w:szCs w:val="20"/>
      <w:lang w:eastAsia="en-US"/>
    </w:rPr>
  </w:style>
  <w:style w:type="character" w:styleId="Strong">
    <w:name w:val="Strong"/>
    <w:uiPriority w:val="22"/>
    <w:qFormat/>
    <w:rsid w:val="00986852"/>
    <w:rPr>
      <w:b/>
      <w:bCs/>
    </w:rPr>
  </w:style>
  <w:style w:type="character" w:customStyle="1" w:styleId="apple-converted-space">
    <w:name w:val="apple-converted-space"/>
    <w:rsid w:val="00986852"/>
  </w:style>
  <w:style w:type="character" w:customStyle="1" w:styleId="normaltextrun">
    <w:name w:val="normaltextrun"/>
    <w:rsid w:val="00315FDB"/>
  </w:style>
  <w:style w:type="character" w:customStyle="1" w:styleId="eop">
    <w:name w:val="eop"/>
    <w:rsid w:val="00315FDB"/>
  </w:style>
  <w:style w:type="paragraph" w:styleId="ListParagraph">
    <w:name w:val="List Paragraph"/>
    <w:basedOn w:val="Normal"/>
    <w:uiPriority w:val="34"/>
    <w:qFormat/>
    <w:rsid w:val="00CC0649"/>
    <w:pPr>
      <w:ind w:left="720"/>
      <w:contextualSpacing/>
    </w:pPr>
  </w:style>
  <w:style w:type="character" w:customStyle="1" w:styleId="FooterChar">
    <w:name w:val="Footer Char"/>
    <w:link w:val="Footer"/>
    <w:uiPriority w:val="99"/>
    <w:rsid w:val="00D81C63"/>
    <w:rPr>
      <w:sz w:val="24"/>
      <w:szCs w:val="24"/>
      <w:lang w:eastAsia="en-GB"/>
    </w:rPr>
  </w:style>
  <w:style w:type="character" w:customStyle="1" w:styleId="Heading1Char">
    <w:name w:val="Heading 1 Char"/>
    <w:basedOn w:val="DefaultParagraphFont"/>
    <w:link w:val="Heading1"/>
    <w:rsid w:val="00A24790"/>
    <w:rPr>
      <w:rFonts w:ascii="Gill Sans MT" w:eastAsiaTheme="majorEastAsia" w:hAnsi="Gill Sans MT" w:cstheme="majorBidi"/>
      <w:b/>
      <w:bCs/>
      <w:sz w:val="32"/>
      <w:szCs w:val="28"/>
      <w:lang w:eastAsia="en-GB"/>
    </w:rPr>
  </w:style>
  <w:style w:type="paragraph" w:styleId="Subtitle">
    <w:name w:val="Subtitle"/>
    <w:basedOn w:val="Normal"/>
    <w:next w:val="Normal"/>
    <w:link w:val="SubtitleChar"/>
    <w:rsid w:val="00A2479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24790"/>
    <w:rPr>
      <w:rFonts w:asciiTheme="majorHAnsi" w:eastAsiaTheme="majorEastAsia" w:hAnsiTheme="majorHAnsi" w:cstheme="majorBidi"/>
      <w:i/>
      <w:iCs/>
      <w:color w:val="4F81BD" w:themeColor="accent1"/>
      <w:spacing w:val="15"/>
      <w:sz w:val="24"/>
      <w:szCs w:val="24"/>
      <w:lang w:eastAsia="en-GB"/>
    </w:rPr>
  </w:style>
  <w:style w:type="paragraph" w:styleId="Title">
    <w:name w:val="Title"/>
    <w:basedOn w:val="Normal"/>
    <w:next w:val="Normal"/>
    <w:link w:val="TitleChar"/>
    <w:qFormat/>
    <w:rsid w:val="00A24790"/>
    <w:pPr>
      <w:pBdr>
        <w:bottom w:val="single" w:sz="8" w:space="4" w:color="4F81BD" w:themeColor="accent1"/>
      </w:pBdr>
      <w:spacing w:after="300"/>
      <w:contextualSpacing/>
    </w:pPr>
    <w:rPr>
      <w:rFonts w:ascii="Gill Sans MT" w:eastAsiaTheme="majorEastAsia" w:hAnsi="Gill Sans MT" w:cstheme="majorBidi"/>
      <w:b/>
      <w:spacing w:val="5"/>
      <w:kern w:val="28"/>
      <w:sz w:val="24"/>
      <w:szCs w:val="52"/>
    </w:rPr>
  </w:style>
  <w:style w:type="character" w:customStyle="1" w:styleId="TitleChar">
    <w:name w:val="Title Char"/>
    <w:basedOn w:val="DefaultParagraphFont"/>
    <w:link w:val="Title"/>
    <w:rsid w:val="00A24790"/>
    <w:rPr>
      <w:rFonts w:ascii="Gill Sans MT" w:eastAsiaTheme="majorEastAsia" w:hAnsi="Gill Sans MT" w:cstheme="majorBidi"/>
      <w:b/>
      <w:spacing w:val="5"/>
      <w:kern w:val="28"/>
      <w:sz w:val="24"/>
      <w:szCs w:val="52"/>
      <w:lang w:eastAsia="en-GB"/>
    </w:rPr>
  </w:style>
  <w:style w:type="character" w:styleId="Emphasis">
    <w:name w:val="Emphasis"/>
    <w:basedOn w:val="DefaultParagraphFont"/>
    <w:qFormat/>
    <w:rsid w:val="00722E6B"/>
    <w:rPr>
      <w:rFonts w:ascii="Gill Sans MT" w:hAnsi="Gill Sans MT"/>
      <w:b/>
      <w:i w:val="0"/>
      <w:iCs/>
      <w:color w:val="auto"/>
      <w:sz w:val="24"/>
    </w:rPr>
  </w:style>
  <w:style w:type="character" w:styleId="Hyperlink">
    <w:name w:val="Hyperlink"/>
    <w:rsid w:val="00562839"/>
    <w:rPr>
      <w:color w:val="0000FF"/>
      <w:u w:val="single"/>
    </w:rPr>
  </w:style>
  <w:style w:type="paragraph" w:customStyle="1" w:styleId="Default">
    <w:name w:val="Default"/>
    <w:rsid w:val="0049517F"/>
    <w:pPr>
      <w:autoSpaceDE w:val="0"/>
      <w:autoSpaceDN w:val="0"/>
      <w:adjustRightInd w:val="0"/>
    </w:pPr>
    <w:rPr>
      <w:rFonts w:ascii="Arial" w:eastAsiaTheme="minorHAnsi" w:hAnsi="Arial" w:cs="Arial"/>
      <w:color w:val="000000"/>
      <w:sz w:val="24"/>
      <w:szCs w:val="24"/>
    </w:rPr>
  </w:style>
  <w:style w:type="paragraph" w:customStyle="1" w:styleId="paragraph">
    <w:name w:val="paragraph"/>
    <w:basedOn w:val="Normal"/>
    <w:rsid w:val="0049517F"/>
    <w:pPr>
      <w:spacing w:before="100" w:beforeAutospacing="1" w:after="100" w:afterAutospacing="1"/>
    </w:pPr>
    <w:rPr>
      <w:rFonts w:ascii="Times" w:eastAsiaTheme="minorHAnsi" w:hAnsi="Times" w:cstheme="minorBidi"/>
      <w:sz w:val="20"/>
      <w:szCs w:val="20"/>
      <w:lang w:eastAsia="en-US"/>
    </w:rPr>
  </w:style>
  <w:style w:type="paragraph" w:styleId="NoSpacing">
    <w:name w:val="No Spacing"/>
    <w:uiPriority w:val="1"/>
    <w:qFormat/>
    <w:rsid w:val="0049517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90"/>
    <w:rPr>
      <w:rFonts w:ascii="Arial" w:hAnsi="Arial"/>
      <w:sz w:val="22"/>
      <w:szCs w:val="24"/>
      <w:lang w:eastAsia="en-GB"/>
    </w:rPr>
  </w:style>
  <w:style w:type="paragraph" w:styleId="Heading1">
    <w:name w:val="heading 1"/>
    <w:basedOn w:val="Normal"/>
    <w:next w:val="Normal"/>
    <w:link w:val="Heading1Char"/>
    <w:qFormat/>
    <w:rsid w:val="00A24790"/>
    <w:pPr>
      <w:keepNext/>
      <w:keepLines/>
      <w:spacing w:before="480"/>
      <w:outlineLvl w:val="0"/>
    </w:pPr>
    <w:rPr>
      <w:rFonts w:ascii="Gill Sans MT" w:eastAsiaTheme="majorEastAsia" w:hAnsi="Gill Sans MT"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3B50"/>
    <w:rPr>
      <w:rFonts w:ascii="Tahoma" w:hAnsi="Tahoma" w:cs="Tahoma"/>
      <w:sz w:val="16"/>
      <w:szCs w:val="16"/>
    </w:rPr>
  </w:style>
  <w:style w:type="table" w:styleId="TableGrid">
    <w:name w:val="Table Grid"/>
    <w:basedOn w:val="TableNormal"/>
    <w:rsid w:val="0008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2137"/>
    <w:pPr>
      <w:tabs>
        <w:tab w:val="center" w:pos="4153"/>
        <w:tab w:val="right" w:pos="8306"/>
      </w:tabs>
    </w:pPr>
  </w:style>
  <w:style w:type="paragraph" w:styleId="Footer">
    <w:name w:val="footer"/>
    <w:basedOn w:val="Normal"/>
    <w:link w:val="FooterChar"/>
    <w:uiPriority w:val="99"/>
    <w:rsid w:val="00082137"/>
    <w:pPr>
      <w:tabs>
        <w:tab w:val="center" w:pos="4153"/>
        <w:tab w:val="right" w:pos="8306"/>
      </w:tabs>
    </w:pPr>
  </w:style>
  <w:style w:type="character" w:styleId="PageNumber">
    <w:name w:val="page number"/>
    <w:basedOn w:val="DefaultParagraphFont"/>
    <w:rsid w:val="009C4FAC"/>
  </w:style>
  <w:style w:type="paragraph" w:styleId="Revision">
    <w:name w:val="Revision"/>
    <w:hidden/>
    <w:uiPriority w:val="71"/>
    <w:rsid w:val="00AB4CF9"/>
    <w:rPr>
      <w:sz w:val="24"/>
      <w:szCs w:val="24"/>
      <w:lang w:eastAsia="en-GB"/>
    </w:rPr>
  </w:style>
  <w:style w:type="paragraph" w:styleId="NormalWeb">
    <w:name w:val="Normal (Web)"/>
    <w:basedOn w:val="Normal"/>
    <w:uiPriority w:val="99"/>
    <w:unhideWhenUsed/>
    <w:rsid w:val="00986852"/>
    <w:pPr>
      <w:spacing w:before="100" w:beforeAutospacing="1" w:after="100" w:afterAutospacing="1"/>
    </w:pPr>
    <w:rPr>
      <w:rFonts w:ascii="Times" w:hAnsi="Times"/>
      <w:sz w:val="20"/>
      <w:szCs w:val="20"/>
      <w:lang w:eastAsia="en-US"/>
    </w:rPr>
  </w:style>
  <w:style w:type="character" w:styleId="Strong">
    <w:name w:val="Strong"/>
    <w:uiPriority w:val="22"/>
    <w:qFormat/>
    <w:rsid w:val="00986852"/>
    <w:rPr>
      <w:b/>
      <w:bCs/>
    </w:rPr>
  </w:style>
  <w:style w:type="character" w:customStyle="1" w:styleId="apple-converted-space">
    <w:name w:val="apple-converted-space"/>
    <w:rsid w:val="00986852"/>
  </w:style>
  <w:style w:type="character" w:customStyle="1" w:styleId="normaltextrun">
    <w:name w:val="normaltextrun"/>
    <w:rsid w:val="00315FDB"/>
  </w:style>
  <w:style w:type="character" w:customStyle="1" w:styleId="eop">
    <w:name w:val="eop"/>
    <w:rsid w:val="00315FDB"/>
  </w:style>
  <w:style w:type="paragraph" w:styleId="ListParagraph">
    <w:name w:val="List Paragraph"/>
    <w:basedOn w:val="Normal"/>
    <w:uiPriority w:val="34"/>
    <w:qFormat/>
    <w:rsid w:val="00CC0649"/>
    <w:pPr>
      <w:ind w:left="720"/>
      <w:contextualSpacing/>
    </w:pPr>
  </w:style>
  <w:style w:type="character" w:customStyle="1" w:styleId="FooterChar">
    <w:name w:val="Footer Char"/>
    <w:link w:val="Footer"/>
    <w:uiPriority w:val="99"/>
    <w:rsid w:val="00D81C63"/>
    <w:rPr>
      <w:sz w:val="24"/>
      <w:szCs w:val="24"/>
      <w:lang w:eastAsia="en-GB"/>
    </w:rPr>
  </w:style>
  <w:style w:type="character" w:customStyle="1" w:styleId="Heading1Char">
    <w:name w:val="Heading 1 Char"/>
    <w:basedOn w:val="DefaultParagraphFont"/>
    <w:link w:val="Heading1"/>
    <w:rsid w:val="00A24790"/>
    <w:rPr>
      <w:rFonts w:ascii="Gill Sans MT" w:eastAsiaTheme="majorEastAsia" w:hAnsi="Gill Sans MT" w:cstheme="majorBidi"/>
      <w:b/>
      <w:bCs/>
      <w:sz w:val="32"/>
      <w:szCs w:val="28"/>
      <w:lang w:eastAsia="en-GB"/>
    </w:rPr>
  </w:style>
  <w:style w:type="paragraph" w:styleId="Subtitle">
    <w:name w:val="Subtitle"/>
    <w:basedOn w:val="Normal"/>
    <w:next w:val="Normal"/>
    <w:link w:val="SubtitleChar"/>
    <w:rsid w:val="00A2479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24790"/>
    <w:rPr>
      <w:rFonts w:asciiTheme="majorHAnsi" w:eastAsiaTheme="majorEastAsia" w:hAnsiTheme="majorHAnsi" w:cstheme="majorBidi"/>
      <w:i/>
      <w:iCs/>
      <w:color w:val="4F81BD" w:themeColor="accent1"/>
      <w:spacing w:val="15"/>
      <w:sz w:val="24"/>
      <w:szCs w:val="24"/>
      <w:lang w:eastAsia="en-GB"/>
    </w:rPr>
  </w:style>
  <w:style w:type="paragraph" w:styleId="Title">
    <w:name w:val="Title"/>
    <w:basedOn w:val="Normal"/>
    <w:next w:val="Normal"/>
    <w:link w:val="TitleChar"/>
    <w:qFormat/>
    <w:rsid w:val="00A24790"/>
    <w:pPr>
      <w:pBdr>
        <w:bottom w:val="single" w:sz="8" w:space="4" w:color="4F81BD" w:themeColor="accent1"/>
      </w:pBdr>
      <w:spacing w:after="300"/>
      <w:contextualSpacing/>
    </w:pPr>
    <w:rPr>
      <w:rFonts w:ascii="Gill Sans MT" w:eastAsiaTheme="majorEastAsia" w:hAnsi="Gill Sans MT" w:cstheme="majorBidi"/>
      <w:b/>
      <w:spacing w:val="5"/>
      <w:kern w:val="28"/>
      <w:sz w:val="24"/>
      <w:szCs w:val="52"/>
    </w:rPr>
  </w:style>
  <w:style w:type="character" w:customStyle="1" w:styleId="TitleChar">
    <w:name w:val="Title Char"/>
    <w:basedOn w:val="DefaultParagraphFont"/>
    <w:link w:val="Title"/>
    <w:rsid w:val="00A24790"/>
    <w:rPr>
      <w:rFonts w:ascii="Gill Sans MT" w:eastAsiaTheme="majorEastAsia" w:hAnsi="Gill Sans MT" w:cstheme="majorBidi"/>
      <w:b/>
      <w:spacing w:val="5"/>
      <w:kern w:val="28"/>
      <w:sz w:val="24"/>
      <w:szCs w:val="52"/>
      <w:lang w:eastAsia="en-GB"/>
    </w:rPr>
  </w:style>
  <w:style w:type="character" w:styleId="Emphasis">
    <w:name w:val="Emphasis"/>
    <w:basedOn w:val="DefaultParagraphFont"/>
    <w:qFormat/>
    <w:rsid w:val="00722E6B"/>
    <w:rPr>
      <w:rFonts w:ascii="Gill Sans MT" w:hAnsi="Gill Sans MT"/>
      <w:b/>
      <w:i w:val="0"/>
      <w:iCs/>
      <w:color w:val="auto"/>
      <w:sz w:val="24"/>
    </w:rPr>
  </w:style>
  <w:style w:type="character" w:styleId="Hyperlink">
    <w:name w:val="Hyperlink"/>
    <w:rsid w:val="00562839"/>
    <w:rPr>
      <w:color w:val="0000FF"/>
      <w:u w:val="single"/>
    </w:rPr>
  </w:style>
  <w:style w:type="paragraph" w:customStyle="1" w:styleId="Default">
    <w:name w:val="Default"/>
    <w:rsid w:val="0049517F"/>
    <w:pPr>
      <w:autoSpaceDE w:val="0"/>
      <w:autoSpaceDN w:val="0"/>
      <w:adjustRightInd w:val="0"/>
    </w:pPr>
    <w:rPr>
      <w:rFonts w:ascii="Arial" w:eastAsiaTheme="minorHAnsi" w:hAnsi="Arial" w:cs="Arial"/>
      <w:color w:val="000000"/>
      <w:sz w:val="24"/>
      <w:szCs w:val="24"/>
    </w:rPr>
  </w:style>
  <w:style w:type="paragraph" w:customStyle="1" w:styleId="paragraph">
    <w:name w:val="paragraph"/>
    <w:basedOn w:val="Normal"/>
    <w:rsid w:val="0049517F"/>
    <w:pPr>
      <w:spacing w:before="100" w:beforeAutospacing="1" w:after="100" w:afterAutospacing="1"/>
    </w:pPr>
    <w:rPr>
      <w:rFonts w:ascii="Times" w:eastAsiaTheme="minorHAnsi" w:hAnsi="Times" w:cstheme="minorBidi"/>
      <w:sz w:val="20"/>
      <w:szCs w:val="20"/>
      <w:lang w:eastAsia="en-US"/>
    </w:rPr>
  </w:style>
  <w:style w:type="paragraph" w:styleId="NoSpacing">
    <w:name w:val="No Spacing"/>
    <w:uiPriority w:val="1"/>
    <w:qFormat/>
    <w:rsid w:val="0049517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4401">
      <w:bodyDiv w:val="1"/>
      <w:marLeft w:val="0"/>
      <w:marRight w:val="0"/>
      <w:marTop w:val="0"/>
      <w:marBottom w:val="0"/>
      <w:divBdr>
        <w:top w:val="none" w:sz="0" w:space="0" w:color="auto"/>
        <w:left w:val="none" w:sz="0" w:space="0" w:color="auto"/>
        <w:bottom w:val="none" w:sz="0" w:space="0" w:color="auto"/>
        <w:right w:val="none" w:sz="0" w:space="0" w:color="auto"/>
      </w:divBdr>
    </w:div>
    <w:div w:id="335689370">
      <w:bodyDiv w:val="1"/>
      <w:marLeft w:val="0"/>
      <w:marRight w:val="0"/>
      <w:marTop w:val="0"/>
      <w:marBottom w:val="0"/>
      <w:divBdr>
        <w:top w:val="none" w:sz="0" w:space="0" w:color="auto"/>
        <w:left w:val="none" w:sz="0" w:space="0" w:color="auto"/>
        <w:bottom w:val="none" w:sz="0" w:space="0" w:color="auto"/>
        <w:right w:val="none" w:sz="0" w:space="0" w:color="auto"/>
      </w:divBdr>
    </w:div>
    <w:div w:id="442459647">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sChild>
        <w:div w:id="119742873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871694439">
      <w:bodyDiv w:val="1"/>
      <w:marLeft w:val="0"/>
      <w:marRight w:val="0"/>
      <w:marTop w:val="0"/>
      <w:marBottom w:val="0"/>
      <w:divBdr>
        <w:top w:val="none" w:sz="0" w:space="0" w:color="auto"/>
        <w:left w:val="none" w:sz="0" w:space="0" w:color="auto"/>
        <w:bottom w:val="none" w:sz="0" w:space="0" w:color="auto"/>
        <w:right w:val="none" w:sz="0" w:space="0" w:color="auto"/>
      </w:divBdr>
      <w:divsChild>
        <w:div w:id="125660160">
          <w:marLeft w:val="0"/>
          <w:marRight w:val="0"/>
          <w:marTop w:val="0"/>
          <w:marBottom w:val="0"/>
          <w:divBdr>
            <w:top w:val="none" w:sz="0" w:space="0" w:color="auto"/>
            <w:left w:val="none" w:sz="0" w:space="0" w:color="auto"/>
            <w:bottom w:val="none" w:sz="0" w:space="0" w:color="auto"/>
            <w:right w:val="none" w:sz="0" w:space="0" w:color="auto"/>
          </w:divBdr>
        </w:div>
        <w:div w:id="1587953534">
          <w:marLeft w:val="0"/>
          <w:marRight w:val="0"/>
          <w:marTop w:val="0"/>
          <w:marBottom w:val="0"/>
          <w:divBdr>
            <w:top w:val="none" w:sz="0" w:space="0" w:color="auto"/>
            <w:left w:val="none" w:sz="0" w:space="0" w:color="auto"/>
            <w:bottom w:val="none" w:sz="0" w:space="0" w:color="auto"/>
            <w:right w:val="none" w:sz="0" w:space="0" w:color="auto"/>
          </w:divBdr>
        </w:div>
        <w:div w:id="1653368578">
          <w:marLeft w:val="0"/>
          <w:marRight w:val="0"/>
          <w:marTop w:val="0"/>
          <w:marBottom w:val="0"/>
          <w:divBdr>
            <w:top w:val="none" w:sz="0" w:space="0" w:color="auto"/>
            <w:left w:val="none" w:sz="0" w:space="0" w:color="auto"/>
            <w:bottom w:val="none" w:sz="0" w:space="0" w:color="auto"/>
            <w:right w:val="none" w:sz="0" w:space="0" w:color="auto"/>
          </w:divBdr>
        </w:div>
        <w:div w:id="1865089798">
          <w:marLeft w:val="0"/>
          <w:marRight w:val="0"/>
          <w:marTop w:val="0"/>
          <w:marBottom w:val="0"/>
          <w:divBdr>
            <w:top w:val="none" w:sz="0" w:space="0" w:color="auto"/>
            <w:left w:val="none" w:sz="0" w:space="0" w:color="auto"/>
            <w:bottom w:val="none" w:sz="0" w:space="0" w:color="auto"/>
            <w:right w:val="none" w:sz="0" w:space="0" w:color="auto"/>
          </w:divBdr>
        </w:div>
        <w:div w:id="318585043">
          <w:marLeft w:val="0"/>
          <w:marRight w:val="0"/>
          <w:marTop w:val="0"/>
          <w:marBottom w:val="0"/>
          <w:divBdr>
            <w:top w:val="none" w:sz="0" w:space="0" w:color="auto"/>
            <w:left w:val="none" w:sz="0" w:space="0" w:color="auto"/>
            <w:bottom w:val="none" w:sz="0" w:space="0" w:color="auto"/>
            <w:right w:val="none" w:sz="0" w:space="0" w:color="auto"/>
          </w:divBdr>
        </w:div>
        <w:div w:id="306712135">
          <w:marLeft w:val="0"/>
          <w:marRight w:val="0"/>
          <w:marTop w:val="0"/>
          <w:marBottom w:val="0"/>
          <w:divBdr>
            <w:top w:val="none" w:sz="0" w:space="0" w:color="auto"/>
            <w:left w:val="none" w:sz="0" w:space="0" w:color="auto"/>
            <w:bottom w:val="none" w:sz="0" w:space="0" w:color="auto"/>
            <w:right w:val="none" w:sz="0" w:space="0" w:color="auto"/>
          </w:divBdr>
        </w:div>
      </w:divsChild>
    </w:div>
    <w:div w:id="971128983">
      <w:bodyDiv w:val="1"/>
      <w:marLeft w:val="0"/>
      <w:marRight w:val="0"/>
      <w:marTop w:val="0"/>
      <w:marBottom w:val="0"/>
      <w:divBdr>
        <w:top w:val="none" w:sz="0" w:space="0" w:color="auto"/>
        <w:left w:val="none" w:sz="0" w:space="0" w:color="auto"/>
        <w:bottom w:val="none" w:sz="0" w:space="0" w:color="auto"/>
        <w:right w:val="none" w:sz="0" w:space="0" w:color="auto"/>
      </w:divBdr>
    </w:div>
    <w:div w:id="1255675628">
      <w:bodyDiv w:val="1"/>
      <w:marLeft w:val="0"/>
      <w:marRight w:val="0"/>
      <w:marTop w:val="0"/>
      <w:marBottom w:val="0"/>
      <w:divBdr>
        <w:top w:val="none" w:sz="0" w:space="0" w:color="auto"/>
        <w:left w:val="none" w:sz="0" w:space="0" w:color="auto"/>
        <w:bottom w:val="none" w:sz="0" w:space="0" w:color="auto"/>
        <w:right w:val="none" w:sz="0" w:space="0" w:color="auto"/>
      </w:divBdr>
    </w:div>
    <w:div w:id="132936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iocese of Bristol Theme">
      <a:majorFont>
        <a:latin typeface="Gill Sans M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6C73-B776-4B3E-8DD1-004E3693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1C79931D</Template>
  <TotalTime>109</TotalTime>
  <Pages>11</Pages>
  <Words>4829</Words>
  <Characters>26399</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ANNUAL LEAVE / OTHER ABSENCE RECORD CARD</vt:lpstr>
    </vt:vector>
  </TitlesOfParts>
  <Company>Diocese Of Bristol</Company>
  <LinksUpToDate>false</LinksUpToDate>
  <CharactersWithSpaces>31166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LEAVE / OTHER ABSENCE RECORD CARD</dc:title>
  <dc:creator>KatherynC</dc:creator>
  <cp:lastModifiedBy>ElaineJ</cp:lastModifiedBy>
  <cp:revision>10</cp:revision>
  <cp:lastPrinted>2016-08-05T11:20:00Z</cp:lastPrinted>
  <dcterms:created xsi:type="dcterms:W3CDTF">2016-08-11T10:06:00Z</dcterms:created>
  <dcterms:modified xsi:type="dcterms:W3CDTF">2018-11-06T10:26:00Z</dcterms:modified>
</cp:coreProperties>
</file>