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BBBC0" w14:textId="6D8E0B13" w:rsidR="00DC652C" w:rsidRPr="00DC652C" w:rsidRDefault="00DC652C" w:rsidP="00DC652C">
      <w:pPr>
        <w:pStyle w:val="NoSpacing"/>
        <w:jc w:val="center"/>
      </w:pPr>
      <w:r w:rsidRPr="00DC652C">
        <w:t>Diocese of Bristol</w:t>
      </w:r>
    </w:p>
    <w:p w14:paraId="4F713E33" w14:textId="7D4BCC6A" w:rsidR="00DC652C" w:rsidRDefault="00DC652C" w:rsidP="00DC652C">
      <w:pPr>
        <w:pStyle w:val="NoSpacing"/>
        <w:jc w:val="center"/>
      </w:pPr>
      <w:r w:rsidRPr="00DC652C">
        <w:t>Modern Slavery Statement</w:t>
      </w:r>
    </w:p>
    <w:p w14:paraId="43B1E4D8" w14:textId="77777777" w:rsidR="00DC652C" w:rsidRPr="00DC652C" w:rsidRDefault="00DC652C" w:rsidP="00DC652C">
      <w:pPr>
        <w:pStyle w:val="NoSpacing"/>
        <w:jc w:val="center"/>
      </w:pPr>
    </w:p>
    <w:p w14:paraId="32A8E6BF" w14:textId="047183AA" w:rsidR="00FC1851" w:rsidRPr="00D41591" w:rsidRDefault="00FC1851" w:rsidP="00D41591">
      <w:pPr>
        <w:pStyle w:val="NoSpacing"/>
        <w:ind w:left="720"/>
        <w:rPr>
          <w:rFonts w:cs="Arial"/>
          <w:b/>
          <w:bCs/>
        </w:rPr>
      </w:pPr>
      <w:r w:rsidRPr="00D41591">
        <w:rPr>
          <w:rFonts w:cs="Arial"/>
          <w:b/>
          <w:bCs/>
        </w:rPr>
        <w:t xml:space="preserve">Introduction </w:t>
      </w:r>
    </w:p>
    <w:p w14:paraId="18158A34" w14:textId="77777777" w:rsidR="006F48CA" w:rsidRDefault="006F48CA" w:rsidP="006F48CA">
      <w:pPr>
        <w:pStyle w:val="NoSpacing"/>
        <w:ind w:left="720"/>
        <w:rPr>
          <w:rFonts w:cs="Arial"/>
        </w:rPr>
      </w:pPr>
    </w:p>
    <w:p w14:paraId="305A07A3" w14:textId="64D1C36A" w:rsidR="00C66B83" w:rsidRPr="00AE27D5" w:rsidRDefault="00C66B83" w:rsidP="00C66B83">
      <w:pPr>
        <w:ind w:left="720"/>
      </w:pPr>
      <w:r w:rsidRPr="00AE27D5">
        <w:t>The Diocese of Bristol</w:t>
      </w:r>
      <w:r w:rsidR="00DD6315">
        <w:t xml:space="preserve"> and its Diocesan Board of Finance are</w:t>
      </w:r>
      <w:r w:rsidRPr="00AE27D5">
        <w:t xml:space="preserve"> committed to promoting fair and ethical treatment for all. As followers of Christ, we strive for a world where everyone is respected and valued. We are dedicated to combating modern slavery and ensuring transparency in our efforts to prevent it.</w:t>
      </w:r>
    </w:p>
    <w:p w14:paraId="08E3B80F" w14:textId="77777777" w:rsidR="00C66B83" w:rsidRPr="00AE27D5" w:rsidRDefault="00C66B83" w:rsidP="00C66B83">
      <w:pPr>
        <w:ind w:left="720"/>
      </w:pPr>
      <w:r w:rsidRPr="00AE27D5">
        <w:t>To that end, we acknowledge our responsibility to comply with the principles of the Modern Slavery Act 2015 (the "Act"). This statement is made pursuant to Section 54 of the Act and constitutes the Diocese of Bristol’s slavery and human trafficking statement.</w:t>
      </w:r>
    </w:p>
    <w:p w14:paraId="2D890C50" w14:textId="77777777" w:rsidR="00FC1851" w:rsidRDefault="00FC1851" w:rsidP="00D10B3D">
      <w:pPr>
        <w:pStyle w:val="NoSpacing"/>
        <w:rPr>
          <w:rFonts w:cs="Arial"/>
        </w:rPr>
      </w:pPr>
    </w:p>
    <w:p w14:paraId="04874AA2" w14:textId="379D1321" w:rsidR="00DC652C" w:rsidRPr="00D41591" w:rsidRDefault="00DC652C" w:rsidP="00D41591">
      <w:pPr>
        <w:pStyle w:val="NoSpacing"/>
        <w:ind w:left="720"/>
        <w:rPr>
          <w:rFonts w:cs="Arial"/>
          <w:b/>
          <w:bCs/>
        </w:rPr>
      </w:pPr>
      <w:r w:rsidRPr="00D41591">
        <w:rPr>
          <w:rFonts w:cs="Arial"/>
          <w:b/>
          <w:bCs/>
        </w:rPr>
        <w:t xml:space="preserve">Organisation structure </w:t>
      </w:r>
    </w:p>
    <w:p w14:paraId="30734EEE" w14:textId="77777777" w:rsidR="00472AF2" w:rsidRDefault="00472AF2" w:rsidP="006F48CA">
      <w:pPr>
        <w:pStyle w:val="NoSpacing"/>
        <w:ind w:left="720"/>
        <w:rPr>
          <w:rFonts w:cs="Arial"/>
        </w:rPr>
      </w:pPr>
    </w:p>
    <w:p w14:paraId="02F737F9" w14:textId="77777777" w:rsidR="00E64CA2" w:rsidRPr="00AE27D5" w:rsidRDefault="00E64CA2" w:rsidP="00E64CA2">
      <w:pPr>
        <w:ind w:left="720"/>
      </w:pPr>
      <w:r w:rsidRPr="00AE27D5">
        <w:t>The Diocese of Bristol represents the Church of England across Bristol, South Gloucestershire, North Wiltshire, and Swindon.</w:t>
      </w:r>
    </w:p>
    <w:p w14:paraId="612AEAC6" w14:textId="167AB421" w:rsidR="00E64CA2" w:rsidRPr="00AE27D5" w:rsidRDefault="00E64CA2" w:rsidP="00E64CA2">
      <w:pPr>
        <w:ind w:left="720"/>
      </w:pPr>
      <w:r w:rsidRPr="00AE27D5">
        <w:t xml:space="preserve">The Bristol Diocesan Board of Finance Limited (BDBF) is a company registered under the Companies Act and is overseen by a Board of Directors (the "Directors"). </w:t>
      </w:r>
      <w:r w:rsidR="00DD6315">
        <w:t>Its</w:t>
      </w:r>
      <w:r w:rsidRPr="00AE27D5">
        <w:t xml:space="preserve"> </w:t>
      </w:r>
      <w:proofErr w:type="gramStart"/>
      <w:r w:rsidRPr="00AE27D5">
        <w:t>Directors</w:t>
      </w:r>
      <w:proofErr w:type="gramEnd"/>
      <w:r w:rsidRPr="00AE27D5">
        <w:t xml:space="preserve"> exercise all powers of the Board of Finance, except those reserved to Diocesan Synod, whose members are also BDBF Members. The </w:t>
      </w:r>
      <w:r w:rsidR="00DD6315">
        <w:t xml:space="preserve">DBF </w:t>
      </w:r>
      <w:r w:rsidRPr="00AE27D5">
        <w:t>manages diocesan assets, finances, and employees.</w:t>
      </w:r>
    </w:p>
    <w:p w14:paraId="467DAB49" w14:textId="77777777" w:rsidR="00E64CA2" w:rsidRPr="00AE27D5" w:rsidRDefault="00E64CA2" w:rsidP="00E64CA2">
      <w:pPr>
        <w:ind w:left="720"/>
      </w:pPr>
      <w:r w:rsidRPr="00AE27D5">
        <w:t>As Charity Trustees, the Directors are subject to the jurisdiction of the Charity Commission and must act prudently in managing the funds entrusted to them.</w:t>
      </w:r>
    </w:p>
    <w:p w14:paraId="41C150B8" w14:textId="77777777" w:rsidR="006F48CA" w:rsidRDefault="006F48CA" w:rsidP="006F48CA">
      <w:pPr>
        <w:pStyle w:val="NoSpacing"/>
        <w:ind w:left="720"/>
        <w:rPr>
          <w:rFonts w:cs="Arial"/>
        </w:rPr>
      </w:pPr>
    </w:p>
    <w:p w14:paraId="7FC1EDBF" w14:textId="31C1AA94" w:rsidR="006F48CA" w:rsidRPr="00D41591" w:rsidRDefault="005C538C" w:rsidP="00D41591">
      <w:pPr>
        <w:pStyle w:val="NoSpacing"/>
        <w:ind w:left="720"/>
        <w:rPr>
          <w:rFonts w:cs="Arial"/>
          <w:b/>
          <w:bCs/>
        </w:rPr>
      </w:pPr>
      <w:r w:rsidRPr="00D41591">
        <w:rPr>
          <w:rFonts w:cs="Arial"/>
          <w:b/>
          <w:bCs/>
        </w:rPr>
        <w:t>BDBF</w:t>
      </w:r>
      <w:r w:rsidR="004F406C" w:rsidRPr="00D41591">
        <w:rPr>
          <w:rFonts w:cs="Arial"/>
          <w:b/>
          <w:bCs/>
        </w:rPr>
        <w:t xml:space="preserve"> Supply Chains </w:t>
      </w:r>
    </w:p>
    <w:p w14:paraId="66AB763D" w14:textId="7FA9986F" w:rsidR="004F406C" w:rsidRDefault="004F406C" w:rsidP="004F406C">
      <w:pPr>
        <w:pStyle w:val="NoSpacing"/>
        <w:ind w:left="720"/>
        <w:rPr>
          <w:rFonts w:cs="Arial"/>
        </w:rPr>
      </w:pPr>
    </w:p>
    <w:p w14:paraId="27A33BA4" w14:textId="7C88D01B" w:rsidR="006D4EA5" w:rsidRPr="00AE27D5" w:rsidRDefault="006D4EA5" w:rsidP="00E2761A">
      <w:pPr>
        <w:ind w:left="720"/>
      </w:pPr>
      <w:r w:rsidRPr="00AE27D5">
        <w:t>We recogni</w:t>
      </w:r>
      <w:r w:rsidR="005764FF">
        <w:t>s</w:t>
      </w:r>
      <w:r w:rsidRPr="00AE27D5">
        <w:t>e that the obligations of the</w:t>
      </w:r>
      <w:r w:rsidR="005C538C">
        <w:t xml:space="preserve"> Modern Slavery</w:t>
      </w:r>
      <w:r w:rsidRPr="00AE27D5">
        <w:t xml:space="preserve"> Act extend beyond our direct employees to include</w:t>
      </w:r>
      <w:r w:rsidR="005C538C">
        <w:t xml:space="preserve"> its</w:t>
      </w:r>
      <w:r w:rsidRPr="00AE27D5">
        <w:t xml:space="preserve"> vendors, suppliers, sub-contractors, and other business partners. We are committed to assessing our supply chains proactively and ensuring that </w:t>
      </w:r>
      <w:r w:rsidR="005C538C">
        <w:t xml:space="preserve">our suppliers and partners </w:t>
      </w:r>
      <w:r w:rsidRPr="00AE27D5">
        <w:t>uphold ethical standards.</w:t>
      </w:r>
    </w:p>
    <w:p w14:paraId="3C33B7DA" w14:textId="27A48F93" w:rsidR="006D4EA5" w:rsidRPr="00AE27D5" w:rsidRDefault="006D4EA5" w:rsidP="00E2761A">
      <w:pPr>
        <w:ind w:left="720"/>
      </w:pPr>
      <w:r w:rsidRPr="00AE27D5">
        <w:t xml:space="preserve">As part of this commitment, we are </w:t>
      </w:r>
      <w:r w:rsidR="005C538C">
        <w:t>in the process of</w:t>
      </w:r>
      <w:r w:rsidRPr="00AE27D5">
        <w:t xml:space="preserve"> reviewing our procurement practices and developing measures to ensure that our </w:t>
      </w:r>
      <w:r w:rsidR="005C538C">
        <w:t xml:space="preserve">commitment to the </w:t>
      </w:r>
      <w:r w:rsidRPr="00AE27D5">
        <w:t xml:space="preserve">Act </w:t>
      </w:r>
      <w:r w:rsidR="005C538C">
        <w:t>is</w:t>
      </w:r>
      <w:r w:rsidRPr="00AE27D5">
        <w:t xml:space="preserve"> </w:t>
      </w:r>
      <w:r w:rsidR="005C538C">
        <w:t>promoted</w:t>
      </w:r>
      <w:r w:rsidRPr="00AE27D5">
        <w:t xml:space="preserve"> throughout our supply chain</w:t>
      </w:r>
      <w:r w:rsidR="00D41591">
        <w:t>.</w:t>
      </w:r>
    </w:p>
    <w:p w14:paraId="78F9C030" w14:textId="77777777" w:rsidR="005961DB" w:rsidRDefault="005961DB"/>
    <w:sectPr w:rsidR="0059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130EF"/>
    <w:multiLevelType w:val="multilevel"/>
    <w:tmpl w:val="0DD02F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A97014"/>
    <w:multiLevelType w:val="multilevel"/>
    <w:tmpl w:val="FF6C87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2A1A90"/>
    <w:multiLevelType w:val="hybridMultilevel"/>
    <w:tmpl w:val="5CCA3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C36838"/>
    <w:multiLevelType w:val="multilevel"/>
    <w:tmpl w:val="13504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DF5804"/>
    <w:multiLevelType w:val="multilevel"/>
    <w:tmpl w:val="CC706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E205FF"/>
    <w:multiLevelType w:val="multilevel"/>
    <w:tmpl w:val="61EC12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4F6CA8"/>
    <w:multiLevelType w:val="multilevel"/>
    <w:tmpl w:val="8738D1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1948514">
    <w:abstractNumId w:val="4"/>
  </w:num>
  <w:num w:numId="2" w16cid:durableId="310063331">
    <w:abstractNumId w:val="3"/>
  </w:num>
  <w:num w:numId="3" w16cid:durableId="300234726">
    <w:abstractNumId w:val="5"/>
  </w:num>
  <w:num w:numId="4" w16cid:durableId="1151362733">
    <w:abstractNumId w:val="1"/>
  </w:num>
  <w:num w:numId="5" w16cid:durableId="552154472">
    <w:abstractNumId w:val="6"/>
  </w:num>
  <w:num w:numId="6" w16cid:durableId="1778520633">
    <w:abstractNumId w:val="0"/>
  </w:num>
  <w:num w:numId="7" w16cid:durableId="1076710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2C"/>
    <w:rsid w:val="00032546"/>
    <w:rsid w:val="00072BB4"/>
    <w:rsid w:val="00141813"/>
    <w:rsid w:val="001431B3"/>
    <w:rsid w:val="00166A5D"/>
    <w:rsid w:val="001E20D4"/>
    <w:rsid w:val="001F01D9"/>
    <w:rsid w:val="00274837"/>
    <w:rsid w:val="00307206"/>
    <w:rsid w:val="00307DC0"/>
    <w:rsid w:val="003A1F6A"/>
    <w:rsid w:val="003C3CE9"/>
    <w:rsid w:val="003D5235"/>
    <w:rsid w:val="0043281F"/>
    <w:rsid w:val="00472AF2"/>
    <w:rsid w:val="0048692E"/>
    <w:rsid w:val="0049384E"/>
    <w:rsid w:val="004A55F5"/>
    <w:rsid w:val="004F406C"/>
    <w:rsid w:val="005764FF"/>
    <w:rsid w:val="005961DB"/>
    <w:rsid w:val="005C538C"/>
    <w:rsid w:val="005D5FD1"/>
    <w:rsid w:val="006A2DB6"/>
    <w:rsid w:val="006C2DE2"/>
    <w:rsid w:val="006D4EA5"/>
    <w:rsid w:val="006F48CA"/>
    <w:rsid w:val="007A2522"/>
    <w:rsid w:val="00930C13"/>
    <w:rsid w:val="009F7208"/>
    <w:rsid w:val="00A6788E"/>
    <w:rsid w:val="00AC4652"/>
    <w:rsid w:val="00B63BCA"/>
    <w:rsid w:val="00B84149"/>
    <w:rsid w:val="00BF0136"/>
    <w:rsid w:val="00BF1E3A"/>
    <w:rsid w:val="00C66B83"/>
    <w:rsid w:val="00CE2426"/>
    <w:rsid w:val="00D10B3D"/>
    <w:rsid w:val="00D41591"/>
    <w:rsid w:val="00DB1085"/>
    <w:rsid w:val="00DC652C"/>
    <w:rsid w:val="00DD6315"/>
    <w:rsid w:val="00DE220E"/>
    <w:rsid w:val="00E2761A"/>
    <w:rsid w:val="00E64CA2"/>
    <w:rsid w:val="00EA3344"/>
    <w:rsid w:val="00EC33E8"/>
    <w:rsid w:val="00EF467E"/>
    <w:rsid w:val="00F26C58"/>
    <w:rsid w:val="00FA56AF"/>
    <w:rsid w:val="00FB7B5F"/>
    <w:rsid w:val="00FC1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BB39"/>
  <w15:chartTrackingRefBased/>
  <w15:docId w15:val="{F7F0F9AD-CEAC-42AB-815E-5E74AB3F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B83"/>
  </w:style>
  <w:style w:type="paragraph" w:styleId="Heading1">
    <w:name w:val="heading 1"/>
    <w:basedOn w:val="Normal"/>
    <w:next w:val="Normal"/>
    <w:link w:val="Heading1Char"/>
    <w:uiPriority w:val="9"/>
    <w:qFormat/>
    <w:rsid w:val="00DC6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5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5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5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5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5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5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5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5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5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5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5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5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5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5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5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52C"/>
    <w:rPr>
      <w:rFonts w:eastAsiaTheme="majorEastAsia" w:cstheme="majorBidi"/>
      <w:color w:val="272727" w:themeColor="text1" w:themeTint="D8"/>
    </w:rPr>
  </w:style>
  <w:style w:type="paragraph" w:styleId="Title">
    <w:name w:val="Title"/>
    <w:basedOn w:val="Normal"/>
    <w:next w:val="Normal"/>
    <w:link w:val="TitleChar"/>
    <w:uiPriority w:val="10"/>
    <w:qFormat/>
    <w:rsid w:val="00DC6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5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5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52C"/>
    <w:pPr>
      <w:spacing w:before="160"/>
      <w:jc w:val="center"/>
    </w:pPr>
    <w:rPr>
      <w:i/>
      <w:iCs/>
      <w:color w:val="404040" w:themeColor="text1" w:themeTint="BF"/>
    </w:rPr>
  </w:style>
  <w:style w:type="character" w:customStyle="1" w:styleId="QuoteChar">
    <w:name w:val="Quote Char"/>
    <w:basedOn w:val="DefaultParagraphFont"/>
    <w:link w:val="Quote"/>
    <w:uiPriority w:val="29"/>
    <w:rsid w:val="00DC652C"/>
    <w:rPr>
      <w:i/>
      <w:iCs/>
      <w:color w:val="404040" w:themeColor="text1" w:themeTint="BF"/>
    </w:rPr>
  </w:style>
  <w:style w:type="paragraph" w:styleId="ListParagraph">
    <w:name w:val="List Paragraph"/>
    <w:basedOn w:val="Normal"/>
    <w:uiPriority w:val="34"/>
    <w:qFormat/>
    <w:rsid w:val="00DC652C"/>
    <w:pPr>
      <w:ind w:left="720"/>
      <w:contextualSpacing/>
    </w:pPr>
  </w:style>
  <w:style w:type="character" w:styleId="IntenseEmphasis">
    <w:name w:val="Intense Emphasis"/>
    <w:basedOn w:val="DefaultParagraphFont"/>
    <w:uiPriority w:val="21"/>
    <w:qFormat/>
    <w:rsid w:val="00DC652C"/>
    <w:rPr>
      <w:i/>
      <w:iCs/>
      <w:color w:val="0F4761" w:themeColor="accent1" w:themeShade="BF"/>
    </w:rPr>
  </w:style>
  <w:style w:type="paragraph" w:styleId="IntenseQuote">
    <w:name w:val="Intense Quote"/>
    <w:basedOn w:val="Normal"/>
    <w:next w:val="Normal"/>
    <w:link w:val="IntenseQuoteChar"/>
    <w:uiPriority w:val="30"/>
    <w:qFormat/>
    <w:rsid w:val="00DC6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52C"/>
    <w:rPr>
      <w:i/>
      <w:iCs/>
      <w:color w:val="0F4761" w:themeColor="accent1" w:themeShade="BF"/>
    </w:rPr>
  </w:style>
  <w:style w:type="character" w:styleId="IntenseReference">
    <w:name w:val="Intense Reference"/>
    <w:basedOn w:val="DefaultParagraphFont"/>
    <w:uiPriority w:val="32"/>
    <w:qFormat/>
    <w:rsid w:val="00DC652C"/>
    <w:rPr>
      <w:b/>
      <w:bCs/>
      <w:smallCaps/>
      <w:color w:val="0F4761" w:themeColor="accent1" w:themeShade="BF"/>
      <w:spacing w:val="5"/>
    </w:rPr>
  </w:style>
  <w:style w:type="paragraph" w:styleId="NoSpacing">
    <w:name w:val="No Spacing"/>
    <w:uiPriority w:val="1"/>
    <w:qFormat/>
    <w:rsid w:val="00DC652C"/>
    <w:pPr>
      <w:spacing w:after="0" w:line="240" w:lineRule="auto"/>
    </w:pPr>
  </w:style>
  <w:style w:type="character" w:styleId="CommentReference">
    <w:name w:val="annotation reference"/>
    <w:basedOn w:val="DefaultParagraphFont"/>
    <w:uiPriority w:val="99"/>
    <w:semiHidden/>
    <w:unhideWhenUsed/>
    <w:rsid w:val="003A1F6A"/>
    <w:rPr>
      <w:sz w:val="16"/>
      <w:szCs w:val="16"/>
    </w:rPr>
  </w:style>
  <w:style w:type="paragraph" w:styleId="CommentText">
    <w:name w:val="annotation text"/>
    <w:basedOn w:val="Normal"/>
    <w:link w:val="CommentTextChar"/>
    <w:uiPriority w:val="99"/>
    <w:unhideWhenUsed/>
    <w:rsid w:val="003A1F6A"/>
    <w:pPr>
      <w:spacing w:line="240" w:lineRule="auto"/>
    </w:pPr>
    <w:rPr>
      <w:sz w:val="20"/>
      <w:szCs w:val="20"/>
    </w:rPr>
  </w:style>
  <w:style w:type="character" w:customStyle="1" w:styleId="CommentTextChar">
    <w:name w:val="Comment Text Char"/>
    <w:basedOn w:val="DefaultParagraphFont"/>
    <w:link w:val="CommentText"/>
    <w:uiPriority w:val="99"/>
    <w:rsid w:val="003A1F6A"/>
    <w:rPr>
      <w:sz w:val="20"/>
      <w:szCs w:val="20"/>
    </w:rPr>
  </w:style>
  <w:style w:type="paragraph" w:styleId="CommentSubject">
    <w:name w:val="annotation subject"/>
    <w:basedOn w:val="CommentText"/>
    <w:next w:val="CommentText"/>
    <w:link w:val="CommentSubjectChar"/>
    <w:uiPriority w:val="99"/>
    <w:semiHidden/>
    <w:unhideWhenUsed/>
    <w:rsid w:val="003A1F6A"/>
    <w:rPr>
      <w:b/>
      <w:bCs/>
    </w:rPr>
  </w:style>
  <w:style w:type="character" w:customStyle="1" w:styleId="CommentSubjectChar">
    <w:name w:val="Comment Subject Char"/>
    <w:basedOn w:val="CommentTextChar"/>
    <w:link w:val="CommentSubject"/>
    <w:uiPriority w:val="99"/>
    <w:semiHidden/>
    <w:rsid w:val="003A1F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853358">
      <w:bodyDiv w:val="1"/>
      <w:marLeft w:val="0"/>
      <w:marRight w:val="0"/>
      <w:marTop w:val="0"/>
      <w:marBottom w:val="0"/>
      <w:divBdr>
        <w:top w:val="none" w:sz="0" w:space="0" w:color="auto"/>
        <w:left w:val="none" w:sz="0" w:space="0" w:color="auto"/>
        <w:bottom w:val="none" w:sz="0" w:space="0" w:color="auto"/>
        <w:right w:val="none" w:sz="0" w:space="0" w:color="auto"/>
      </w:divBdr>
    </w:div>
    <w:div w:id="341975217">
      <w:bodyDiv w:val="1"/>
      <w:marLeft w:val="0"/>
      <w:marRight w:val="0"/>
      <w:marTop w:val="0"/>
      <w:marBottom w:val="0"/>
      <w:divBdr>
        <w:top w:val="none" w:sz="0" w:space="0" w:color="auto"/>
        <w:left w:val="none" w:sz="0" w:space="0" w:color="auto"/>
        <w:bottom w:val="none" w:sz="0" w:space="0" w:color="auto"/>
        <w:right w:val="none" w:sz="0" w:space="0" w:color="auto"/>
      </w:divBdr>
    </w:div>
    <w:div w:id="1039083726">
      <w:bodyDiv w:val="1"/>
      <w:marLeft w:val="0"/>
      <w:marRight w:val="0"/>
      <w:marTop w:val="0"/>
      <w:marBottom w:val="0"/>
      <w:divBdr>
        <w:top w:val="none" w:sz="0" w:space="0" w:color="auto"/>
        <w:left w:val="none" w:sz="0" w:space="0" w:color="auto"/>
        <w:bottom w:val="none" w:sz="0" w:space="0" w:color="auto"/>
        <w:right w:val="none" w:sz="0" w:space="0" w:color="auto"/>
      </w:divBdr>
    </w:div>
    <w:div w:id="16129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2" ma:contentTypeDescription="Create a new document." ma:contentTypeScope="" ma:versionID="3f1136cac627108301d496c82e01dbdf">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f02bb329d5b427b3c51f642559d8b337" ns2:_="" ns3:_="">
    <xsd:import namespace="ca4beddf-4eb9-4120-a0d9-57b1e45fd5ed"/>
    <xsd:import namespace="f4d18122-eaa1-4c7e-8903-d1e0c9a66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86ab0f-b548-4089-88c9-324ed73049f4}"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194AB-6392-446C-BB9C-4707F60C56FD}">
  <ds:schemaRefs>
    <ds:schemaRef ds:uri="http://schemas.microsoft.com/sharepoint/v3/contenttype/forms"/>
  </ds:schemaRefs>
</ds:datastoreItem>
</file>

<file path=customXml/itemProps2.xml><?xml version="1.0" encoding="utf-8"?>
<ds:datastoreItem xmlns:ds="http://schemas.openxmlformats.org/officeDocument/2006/customXml" ds:itemID="{BCF3705B-0792-4C17-A878-BC75724D2B08}">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3.xml><?xml version="1.0" encoding="utf-8"?>
<ds:datastoreItem xmlns:ds="http://schemas.openxmlformats.org/officeDocument/2006/customXml" ds:itemID="{090B3686-2701-41E4-A341-E32B78DBC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1DDBC-E3BC-4DBA-8B98-B5F8C5DF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Downing</dc:creator>
  <cp:keywords/>
  <dc:description/>
  <cp:lastModifiedBy>Jillian Downing</cp:lastModifiedBy>
  <cp:revision>5</cp:revision>
  <dcterms:created xsi:type="dcterms:W3CDTF">2025-03-12T16:06:00Z</dcterms:created>
  <dcterms:modified xsi:type="dcterms:W3CDTF">2025-03-12T16:08:00Z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MediaServiceImageTags">
    <vt:lpwstr/>
  </property>
</Properties>
</file>