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AD272" w14:textId="7A20A2ED" w:rsidR="00126FE8" w:rsidRDefault="00BA3A5A" w:rsidP="00446133">
      <w:pPr>
        <w:spacing w:after="60"/>
        <w:ind w:right="20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6F7AD2A6" wp14:editId="6C69B2B2">
            <wp:simplePos x="0" y="0"/>
            <wp:positionH relativeFrom="column">
              <wp:posOffset>-139700</wp:posOffset>
            </wp:positionH>
            <wp:positionV relativeFrom="paragraph">
              <wp:posOffset>50478</wp:posOffset>
            </wp:positionV>
            <wp:extent cx="1676400" cy="469265"/>
            <wp:effectExtent l="0" t="0" r="0" b="6985"/>
            <wp:wrapNone/>
            <wp:docPr id="6" name="Picture 6" descr="logo with title, low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with title, low r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AD273" w14:textId="3C573F35" w:rsidR="005067DD" w:rsidRDefault="005067DD" w:rsidP="00446133">
      <w:pPr>
        <w:spacing w:after="60"/>
        <w:ind w:right="20"/>
        <w:jc w:val="center"/>
      </w:pPr>
    </w:p>
    <w:p w14:paraId="6F7AD274" w14:textId="3A9588FB" w:rsidR="005067DD" w:rsidRDefault="005067DD" w:rsidP="00446133">
      <w:pPr>
        <w:spacing w:after="60"/>
        <w:ind w:right="20"/>
        <w:jc w:val="center"/>
      </w:pPr>
    </w:p>
    <w:p w14:paraId="6F7AD276" w14:textId="77777777" w:rsidR="005067DD" w:rsidRDefault="005067DD" w:rsidP="00446133">
      <w:pPr>
        <w:spacing w:after="60"/>
        <w:ind w:right="20"/>
        <w:jc w:val="center"/>
      </w:pPr>
    </w:p>
    <w:p w14:paraId="064D6ACD" w14:textId="77777777" w:rsidR="000A5D6D" w:rsidRDefault="000A5D6D" w:rsidP="00446133">
      <w:pPr>
        <w:spacing w:after="60"/>
        <w:ind w:right="20"/>
        <w:jc w:val="center"/>
      </w:pPr>
    </w:p>
    <w:p w14:paraId="6F7AD27B" w14:textId="77777777" w:rsidR="005067DD" w:rsidRDefault="00DB1FF2" w:rsidP="00446133">
      <w:pPr>
        <w:pBdr>
          <w:bottom w:val="single" w:sz="4" w:space="1" w:color="auto"/>
        </w:pBdr>
        <w:spacing w:after="60"/>
        <w:ind w:right="20"/>
        <w:rPr>
          <w:rFonts w:ascii="Gill Sans MT" w:hAnsi="Gill Sans MT"/>
          <w:sz w:val="32"/>
        </w:rPr>
      </w:pPr>
      <w:r>
        <w:rPr>
          <w:rFonts w:ascii="Gill Sans MT" w:hAnsi="Gill Sans MT"/>
          <w:sz w:val="32"/>
        </w:rPr>
        <w:t>Diocese of Bristol Domestic Abuse Statement</w:t>
      </w:r>
    </w:p>
    <w:p w14:paraId="6F7AD27C" w14:textId="77777777" w:rsidR="00214F82" w:rsidRPr="00BA3A5A" w:rsidRDefault="00214F82" w:rsidP="00BA3A5A">
      <w:pPr>
        <w:pBdr>
          <w:bottom w:val="single" w:sz="4" w:space="1" w:color="auto"/>
        </w:pBdr>
        <w:ind w:right="20"/>
        <w:rPr>
          <w:rFonts w:ascii="Gill Sans MT" w:hAnsi="Gill Sans MT"/>
          <w:sz w:val="24"/>
          <w:szCs w:val="18"/>
        </w:rPr>
      </w:pPr>
    </w:p>
    <w:p w14:paraId="6F7AD27D" w14:textId="6EC80EFE" w:rsidR="00F651A7" w:rsidRPr="00DB1FF2" w:rsidRDefault="00DB1FF2" w:rsidP="006B3B72">
      <w:pPr>
        <w:ind w:left="0" w:firstLine="0"/>
        <w:rPr>
          <w:rFonts w:eastAsia="Calibri"/>
          <w:b/>
          <w:sz w:val="24"/>
        </w:rPr>
      </w:pPr>
      <w:r w:rsidRPr="00DB1FF2">
        <w:rPr>
          <w:rFonts w:eastAsia="Calibri"/>
          <w:b/>
          <w:sz w:val="24"/>
        </w:rPr>
        <w:t>Diocese of Bristol Domestic Abuse Policy</w:t>
      </w:r>
    </w:p>
    <w:p w14:paraId="6F7AD27E" w14:textId="77777777" w:rsidR="00DB1FF2" w:rsidRPr="00DB1FF2" w:rsidRDefault="00DB1FF2" w:rsidP="006B3B72">
      <w:pPr>
        <w:ind w:left="0" w:firstLine="0"/>
        <w:rPr>
          <w:rFonts w:eastAsia="Calibri"/>
          <w:sz w:val="24"/>
        </w:rPr>
      </w:pPr>
    </w:p>
    <w:p w14:paraId="6F7AD27F" w14:textId="77777777" w:rsidR="00DB1FF2" w:rsidRPr="00DB1FF2" w:rsidRDefault="00DB1FF2" w:rsidP="00DB1FF2">
      <w:pPr>
        <w:pStyle w:val="Default"/>
        <w:rPr>
          <w:szCs w:val="22"/>
        </w:rPr>
      </w:pPr>
      <w:r w:rsidRPr="00DB1FF2">
        <w:rPr>
          <w:b/>
          <w:bCs/>
          <w:szCs w:val="22"/>
        </w:rPr>
        <w:t xml:space="preserve">All forms of domestic abuse are wrong and must stop. We are committed to promoting and supporting safer environments which: </w:t>
      </w:r>
    </w:p>
    <w:p w14:paraId="6F7AD280" w14:textId="77777777" w:rsidR="00DB1FF2" w:rsidRPr="00DB1FF2" w:rsidRDefault="00DB1FF2" w:rsidP="00DB1FF2">
      <w:pPr>
        <w:pStyle w:val="Default"/>
        <w:numPr>
          <w:ilvl w:val="0"/>
          <w:numId w:val="28"/>
        </w:numPr>
        <w:spacing w:after="30"/>
        <w:rPr>
          <w:szCs w:val="22"/>
        </w:rPr>
      </w:pPr>
      <w:r w:rsidRPr="00DB1FF2">
        <w:rPr>
          <w:szCs w:val="22"/>
        </w:rPr>
        <w:t xml:space="preserve">ensure that all people feel welcomed, respected and safe from abuse; </w:t>
      </w:r>
    </w:p>
    <w:p w14:paraId="6F7AD281" w14:textId="77777777" w:rsidR="00DB1FF2" w:rsidRPr="00DB1FF2" w:rsidRDefault="00DB1FF2" w:rsidP="00DB1FF2">
      <w:pPr>
        <w:pStyle w:val="Default"/>
        <w:numPr>
          <w:ilvl w:val="0"/>
          <w:numId w:val="28"/>
        </w:numPr>
        <w:spacing w:after="30"/>
        <w:rPr>
          <w:szCs w:val="22"/>
        </w:rPr>
      </w:pPr>
      <w:r w:rsidRPr="00DB1FF2">
        <w:rPr>
          <w:szCs w:val="22"/>
        </w:rPr>
        <w:t xml:space="preserve">work to protect those experiencing domestic abuse; </w:t>
      </w:r>
    </w:p>
    <w:p w14:paraId="6F7AD282" w14:textId="77777777" w:rsidR="00DB1FF2" w:rsidRPr="00DB1FF2" w:rsidRDefault="00DB1FF2" w:rsidP="00DB1FF2">
      <w:pPr>
        <w:pStyle w:val="Default"/>
        <w:numPr>
          <w:ilvl w:val="0"/>
          <w:numId w:val="28"/>
        </w:numPr>
        <w:spacing w:after="30"/>
        <w:rPr>
          <w:szCs w:val="22"/>
        </w:rPr>
      </w:pPr>
      <w:r w:rsidRPr="00DB1FF2">
        <w:rPr>
          <w:szCs w:val="22"/>
        </w:rPr>
        <w:t xml:space="preserve">recognise equality amongst people and within relationships; </w:t>
      </w:r>
    </w:p>
    <w:p w14:paraId="6F7AD283" w14:textId="77777777" w:rsidR="00DB1FF2" w:rsidRPr="00DB1FF2" w:rsidRDefault="00DB1FF2" w:rsidP="00DB1FF2">
      <w:pPr>
        <w:pStyle w:val="Default"/>
        <w:numPr>
          <w:ilvl w:val="0"/>
          <w:numId w:val="28"/>
        </w:numPr>
        <w:spacing w:after="30"/>
        <w:rPr>
          <w:szCs w:val="22"/>
        </w:rPr>
      </w:pPr>
      <w:r w:rsidRPr="00DB1FF2">
        <w:rPr>
          <w:szCs w:val="22"/>
        </w:rPr>
        <w:t xml:space="preserve">refuse to condone any form of abuse; </w:t>
      </w:r>
    </w:p>
    <w:p w14:paraId="6F7AD284" w14:textId="77777777" w:rsidR="00DB1FF2" w:rsidRPr="00DB1FF2" w:rsidRDefault="00DB1FF2" w:rsidP="00DB1FF2">
      <w:pPr>
        <w:pStyle w:val="Default"/>
        <w:numPr>
          <w:ilvl w:val="0"/>
          <w:numId w:val="28"/>
        </w:numPr>
        <w:rPr>
          <w:szCs w:val="22"/>
        </w:rPr>
      </w:pPr>
      <w:r w:rsidRPr="00DB1FF2">
        <w:rPr>
          <w:szCs w:val="22"/>
        </w:rPr>
        <w:t xml:space="preserve">enable and encourage concerns to be raised and responded to openly and consistently. </w:t>
      </w:r>
    </w:p>
    <w:p w14:paraId="6F7AD285" w14:textId="77777777" w:rsidR="00DB1FF2" w:rsidRPr="00DB1FF2" w:rsidRDefault="00DB1FF2" w:rsidP="00DB1FF2">
      <w:pPr>
        <w:pStyle w:val="Default"/>
        <w:rPr>
          <w:szCs w:val="22"/>
        </w:rPr>
      </w:pPr>
    </w:p>
    <w:p w14:paraId="6F7AD286" w14:textId="77777777" w:rsidR="00DB1FF2" w:rsidRPr="00DB1FF2" w:rsidRDefault="00DB1FF2" w:rsidP="00DB1FF2">
      <w:pPr>
        <w:pStyle w:val="Default"/>
        <w:rPr>
          <w:szCs w:val="22"/>
        </w:rPr>
      </w:pPr>
      <w:r w:rsidRPr="00DB1FF2">
        <w:rPr>
          <w:b/>
          <w:bCs/>
          <w:szCs w:val="22"/>
        </w:rPr>
        <w:t xml:space="preserve">We recognise that: </w:t>
      </w:r>
    </w:p>
    <w:p w14:paraId="6F7AD287" w14:textId="77777777" w:rsidR="00DB1FF2" w:rsidRPr="00DB1FF2" w:rsidRDefault="00DB1FF2" w:rsidP="00DB1FF2">
      <w:pPr>
        <w:pStyle w:val="Default"/>
        <w:numPr>
          <w:ilvl w:val="0"/>
          <w:numId w:val="28"/>
        </w:numPr>
        <w:spacing w:after="29"/>
        <w:rPr>
          <w:szCs w:val="22"/>
        </w:rPr>
      </w:pPr>
      <w:r w:rsidRPr="00DB1FF2">
        <w:rPr>
          <w:szCs w:val="22"/>
        </w:rPr>
        <w:t xml:space="preserve">all forms of domestic abuse cause damage to the survivor and express an imbalance of power in the relationship; </w:t>
      </w:r>
    </w:p>
    <w:p w14:paraId="6F7AD288" w14:textId="77777777" w:rsidR="00DB1FF2" w:rsidRPr="00DB1FF2" w:rsidRDefault="00DB1FF2" w:rsidP="00DB1FF2">
      <w:pPr>
        <w:pStyle w:val="Default"/>
        <w:numPr>
          <w:ilvl w:val="0"/>
          <w:numId w:val="28"/>
        </w:numPr>
        <w:spacing w:after="29"/>
        <w:rPr>
          <w:szCs w:val="22"/>
        </w:rPr>
      </w:pPr>
      <w:r w:rsidRPr="00DB1FF2">
        <w:rPr>
          <w:szCs w:val="22"/>
        </w:rPr>
        <w:t xml:space="preserve">all survivors (regardless of age, disability, gender, racial heritage, religious belief, sexual orientation or identity) have the right to equal protection from all types of harm or abuse; </w:t>
      </w:r>
    </w:p>
    <w:p w14:paraId="6F7AD289" w14:textId="77777777" w:rsidR="00DB1FF2" w:rsidRPr="00DB1FF2" w:rsidRDefault="00DB1FF2" w:rsidP="00DB1FF2">
      <w:pPr>
        <w:pStyle w:val="Default"/>
        <w:numPr>
          <w:ilvl w:val="0"/>
          <w:numId w:val="28"/>
        </w:numPr>
        <w:spacing w:after="29"/>
        <w:rPr>
          <w:szCs w:val="22"/>
        </w:rPr>
      </w:pPr>
      <w:r w:rsidRPr="00DB1FF2">
        <w:rPr>
          <w:szCs w:val="22"/>
        </w:rPr>
        <w:t xml:space="preserve">domestic abuse can occur in all communities; </w:t>
      </w:r>
    </w:p>
    <w:p w14:paraId="6F7AD28A" w14:textId="77777777" w:rsidR="00DB1FF2" w:rsidRPr="00DB1FF2" w:rsidRDefault="00DB1FF2" w:rsidP="00DB1FF2">
      <w:pPr>
        <w:pStyle w:val="Default"/>
        <w:numPr>
          <w:ilvl w:val="0"/>
          <w:numId w:val="28"/>
        </w:numPr>
        <w:spacing w:after="29"/>
        <w:rPr>
          <w:szCs w:val="22"/>
        </w:rPr>
      </w:pPr>
      <w:r w:rsidRPr="00DB1FF2">
        <w:rPr>
          <w:szCs w:val="22"/>
        </w:rPr>
        <w:t xml:space="preserve">domestic abuse may be a single incident, but is usually a systematic repeated pattern which escalates in severity and frequency; </w:t>
      </w:r>
    </w:p>
    <w:p w14:paraId="6F7AD28B" w14:textId="77777777" w:rsidR="00DB1FF2" w:rsidRPr="00DB1FF2" w:rsidRDefault="00DB1FF2" w:rsidP="00DB1FF2">
      <w:pPr>
        <w:pStyle w:val="Default"/>
        <w:numPr>
          <w:ilvl w:val="0"/>
          <w:numId w:val="28"/>
        </w:numPr>
        <w:spacing w:after="29"/>
        <w:rPr>
          <w:szCs w:val="22"/>
        </w:rPr>
      </w:pPr>
      <w:r w:rsidRPr="00DB1FF2">
        <w:rPr>
          <w:szCs w:val="22"/>
        </w:rPr>
        <w:t xml:space="preserve">domestic abuse, if witnessed or overheard by a child, is a form of abuse by the perpetrator of the abusive behaviour; </w:t>
      </w:r>
    </w:p>
    <w:p w14:paraId="6F7AD28C" w14:textId="77777777" w:rsidR="00DB1FF2" w:rsidRPr="00DB1FF2" w:rsidRDefault="00DB1FF2" w:rsidP="00DB1FF2">
      <w:pPr>
        <w:pStyle w:val="Default"/>
        <w:numPr>
          <w:ilvl w:val="0"/>
          <w:numId w:val="28"/>
        </w:numPr>
        <w:rPr>
          <w:szCs w:val="22"/>
        </w:rPr>
      </w:pPr>
      <w:r w:rsidRPr="00DB1FF2">
        <w:rPr>
          <w:szCs w:val="22"/>
        </w:rPr>
        <w:t xml:space="preserve">working in partnership with children, adults and other agencies is essential in promoting the welfare of any child or adult suffering abuse. </w:t>
      </w:r>
    </w:p>
    <w:p w14:paraId="6F7AD28D" w14:textId="77777777" w:rsidR="00DB1FF2" w:rsidRPr="00DB1FF2" w:rsidRDefault="00DB1FF2" w:rsidP="00DB1FF2">
      <w:pPr>
        <w:pStyle w:val="Default"/>
        <w:rPr>
          <w:szCs w:val="22"/>
        </w:rPr>
      </w:pPr>
    </w:p>
    <w:p w14:paraId="6F7AD28E" w14:textId="77777777" w:rsidR="00DB1FF2" w:rsidRPr="00DB1FF2" w:rsidRDefault="00DB1FF2" w:rsidP="00DB1FF2">
      <w:pPr>
        <w:pStyle w:val="Default"/>
        <w:rPr>
          <w:szCs w:val="22"/>
        </w:rPr>
      </w:pPr>
      <w:r w:rsidRPr="00DB1FF2">
        <w:rPr>
          <w:b/>
          <w:bCs/>
          <w:szCs w:val="22"/>
        </w:rPr>
        <w:t xml:space="preserve">We will respond to domestic abuse: </w:t>
      </w:r>
    </w:p>
    <w:p w14:paraId="44B59772" w14:textId="77777777" w:rsidR="004262B7" w:rsidRDefault="004262B7" w:rsidP="00DB1FF2">
      <w:pPr>
        <w:pStyle w:val="Default"/>
        <w:rPr>
          <w:b/>
          <w:bCs/>
          <w:szCs w:val="22"/>
        </w:rPr>
      </w:pPr>
    </w:p>
    <w:p w14:paraId="6F7AD28F" w14:textId="25A4F772" w:rsidR="00DB1FF2" w:rsidRPr="00DB1FF2" w:rsidRDefault="00DB1FF2" w:rsidP="00DB1FF2">
      <w:pPr>
        <w:pStyle w:val="Default"/>
        <w:rPr>
          <w:szCs w:val="22"/>
        </w:rPr>
      </w:pPr>
      <w:r w:rsidRPr="00DB1FF2">
        <w:rPr>
          <w:b/>
          <w:bCs/>
          <w:szCs w:val="22"/>
        </w:rPr>
        <w:t xml:space="preserve">In all our activities by – </w:t>
      </w:r>
    </w:p>
    <w:p w14:paraId="6F7AD290" w14:textId="77777777" w:rsidR="00DB1FF2" w:rsidRPr="00DB1FF2" w:rsidRDefault="00DB1FF2" w:rsidP="00DB1FF2">
      <w:pPr>
        <w:pStyle w:val="Default"/>
        <w:numPr>
          <w:ilvl w:val="0"/>
          <w:numId w:val="28"/>
        </w:numPr>
        <w:rPr>
          <w:szCs w:val="22"/>
        </w:rPr>
      </w:pPr>
      <w:r w:rsidRPr="00DB1FF2">
        <w:rPr>
          <w:szCs w:val="22"/>
        </w:rPr>
        <w:t xml:space="preserve">valuing, listening to and respecting both survivors and alleged or known perpetrators of domestic abuse, whilst appreciating the need to ensure a distance is kept between the two and refusing to condone the perpetration or continuation of any form of abuse. </w:t>
      </w:r>
    </w:p>
    <w:p w14:paraId="6F7AD291" w14:textId="77777777" w:rsidR="00DB1FF2" w:rsidRPr="00DB1FF2" w:rsidRDefault="00DB1FF2" w:rsidP="00DB1FF2">
      <w:pPr>
        <w:pStyle w:val="Default"/>
        <w:rPr>
          <w:szCs w:val="22"/>
        </w:rPr>
      </w:pPr>
    </w:p>
    <w:p w14:paraId="6F7AD292" w14:textId="77777777" w:rsidR="00DB1FF2" w:rsidRPr="00DB1FF2" w:rsidRDefault="00DB1FF2" w:rsidP="00DB1FF2">
      <w:pPr>
        <w:pStyle w:val="Default"/>
        <w:rPr>
          <w:szCs w:val="22"/>
        </w:rPr>
      </w:pPr>
      <w:r w:rsidRPr="00DB1FF2">
        <w:rPr>
          <w:b/>
          <w:bCs/>
          <w:szCs w:val="22"/>
        </w:rPr>
        <w:t xml:space="preserve">In our publicity by – </w:t>
      </w:r>
    </w:p>
    <w:p w14:paraId="6F7AD293" w14:textId="77777777" w:rsidR="00DB1FF2" w:rsidRPr="00DB1FF2" w:rsidRDefault="00DB1FF2" w:rsidP="00DB1FF2">
      <w:pPr>
        <w:pStyle w:val="Default"/>
        <w:numPr>
          <w:ilvl w:val="0"/>
          <w:numId w:val="28"/>
        </w:numPr>
        <w:rPr>
          <w:szCs w:val="22"/>
        </w:rPr>
      </w:pPr>
      <w:r w:rsidRPr="00DB1FF2">
        <w:rPr>
          <w:szCs w:val="22"/>
        </w:rPr>
        <w:t xml:space="preserve">raising awareness about other agencies, support services, resources and expertise, through providing information in public and women-only areas of relevance to survivors, children and alleged or known perpetrators of domestic abuse. </w:t>
      </w:r>
    </w:p>
    <w:p w14:paraId="6F7AD294" w14:textId="77777777" w:rsidR="00DB1FF2" w:rsidRDefault="00DB1FF2" w:rsidP="00DB1FF2">
      <w:pPr>
        <w:pStyle w:val="Default"/>
        <w:rPr>
          <w:szCs w:val="22"/>
        </w:rPr>
      </w:pPr>
    </w:p>
    <w:p w14:paraId="51A8D2D8" w14:textId="77777777" w:rsidR="000A5D6D" w:rsidRPr="00DB1FF2" w:rsidRDefault="000A5D6D" w:rsidP="00DB1FF2">
      <w:pPr>
        <w:pStyle w:val="Default"/>
        <w:rPr>
          <w:szCs w:val="22"/>
        </w:rPr>
      </w:pPr>
    </w:p>
    <w:p w14:paraId="6F7AD295" w14:textId="77777777" w:rsidR="00DB1FF2" w:rsidRPr="00DB1FF2" w:rsidRDefault="00DB1FF2" w:rsidP="00DB1FF2">
      <w:pPr>
        <w:pStyle w:val="Default"/>
        <w:rPr>
          <w:szCs w:val="22"/>
        </w:rPr>
      </w:pPr>
      <w:r w:rsidRPr="00DB1FF2">
        <w:rPr>
          <w:b/>
          <w:bCs/>
          <w:szCs w:val="22"/>
        </w:rPr>
        <w:lastRenderedPageBreak/>
        <w:t xml:space="preserve">When concerns are raised by – </w:t>
      </w:r>
    </w:p>
    <w:p w14:paraId="6F7AD296" w14:textId="77777777" w:rsidR="00DB1FF2" w:rsidRPr="00DB1FF2" w:rsidRDefault="00DB1FF2" w:rsidP="00DB1FF2">
      <w:pPr>
        <w:pStyle w:val="Default"/>
        <w:numPr>
          <w:ilvl w:val="0"/>
          <w:numId w:val="31"/>
        </w:numPr>
        <w:spacing w:after="27"/>
        <w:rPr>
          <w:szCs w:val="22"/>
        </w:rPr>
      </w:pPr>
      <w:r w:rsidRPr="00DB1FF2">
        <w:rPr>
          <w:szCs w:val="22"/>
        </w:rPr>
        <w:t xml:space="preserve">ensuring that those who have experienced abuse can find safety and informed help; </w:t>
      </w:r>
    </w:p>
    <w:p w14:paraId="6F7AD297" w14:textId="77777777" w:rsidR="00DB1FF2" w:rsidRPr="00DB1FF2" w:rsidRDefault="00DB1FF2" w:rsidP="00DB1FF2">
      <w:pPr>
        <w:pStyle w:val="Default"/>
        <w:numPr>
          <w:ilvl w:val="0"/>
          <w:numId w:val="31"/>
        </w:numPr>
        <w:rPr>
          <w:szCs w:val="22"/>
        </w:rPr>
      </w:pPr>
      <w:r w:rsidRPr="00DB1FF2">
        <w:rPr>
          <w:szCs w:val="22"/>
        </w:rPr>
        <w:t xml:space="preserve">working with the appropriate statutory bodies during an investigation into domestic abuse, including when allegations are made against a member of the church community. </w:t>
      </w:r>
    </w:p>
    <w:p w14:paraId="6F7AD298" w14:textId="77777777" w:rsidR="00DB1FF2" w:rsidRPr="00DB1FF2" w:rsidRDefault="00DB1FF2" w:rsidP="00DB1FF2">
      <w:pPr>
        <w:pStyle w:val="Default"/>
        <w:rPr>
          <w:szCs w:val="22"/>
        </w:rPr>
      </w:pPr>
    </w:p>
    <w:p w14:paraId="6F7AD299" w14:textId="2E032E23" w:rsidR="00DB1FF2" w:rsidRPr="00DB1FF2" w:rsidRDefault="004262B7" w:rsidP="00DB1FF2">
      <w:pPr>
        <w:pStyle w:val="Default"/>
        <w:rPr>
          <w:szCs w:val="22"/>
        </w:rPr>
      </w:pPr>
      <w:r>
        <w:rPr>
          <w:b/>
          <w:bCs/>
          <w:szCs w:val="22"/>
        </w:rPr>
        <w:t>To those i</w:t>
      </w:r>
      <w:r w:rsidR="00DB1FF2" w:rsidRPr="00DB1FF2">
        <w:rPr>
          <w:b/>
          <w:bCs/>
          <w:szCs w:val="22"/>
        </w:rPr>
        <w:t xml:space="preserve">n our care by – </w:t>
      </w:r>
    </w:p>
    <w:p w14:paraId="6F7AD29A" w14:textId="77777777" w:rsidR="00DB1FF2" w:rsidRPr="00DB1FF2" w:rsidRDefault="00DB1FF2" w:rsidP="00DB1FF2">
      <w:pPr>
        <w:pStyle w:val="Default"/>
        <w:numPr>
          <w:ilvl w:val="0"/>
          <w:numId w:val="31"/>
        </w:numPr>
        <w:spacing w:after="29"/>
        <w:rPr>
          <w:szCs w:val="22"/>
        </w:rPr>
      </w:pPr>
      <w:r w:rsidRPr="00DB1FF2">
        <w:rPr>
          <w:szCs w:val="22"/>
        </w:rPr>
        <w:t xml:space="preserve">ensuring that informed and appropriate pastoral care is offered to any child, young person or adult who has suffered abuse; </w:t>
      </w:r>
    </w:p>
    <w:p w14:paraId="6F7AD29B" w14:textId="77777777" w:rsidR="00DB1FF2" w:rsidRDefault="00DB1FF2" w:rsidP="00DB1FF2">
      <w:pPr>
        <w:pStyle w:val="Default"/>
        <w:numPr>
          <w:ilvl w:val="0"/>
          <w:numId w:val="31"/>
        </w:numPr>
        <w:rPr>
          <w:szCs w:val="22"/>
        </w:rPr>
      </w:pPr>
      <w:r w:rsidRPr="00DB1FF2">
        <w:rPr>
          <w:szCs w:val="22"/>
        </w:rPr>
        <w:t xml:space="preserve">identifying and outlining the appropriate relationship of those with pastoral care responsibilities with both survivors and alleged or known perpetrators of domestic abuse. </w:t>
      </w:r>
    </w:p>
    <w:p w14:paraId="0D76DE01" w14:textId="77777777" w:rsidR="001F30C1" w:rsidRPr="00DB1FF2" w:rsidRDefault="001F30C1" w:rsidP="001F30C1">
      <w:pPr>
        <w:pStyle w:val="Default"/>
        <w:ind w:left="720"/>
        <w:rPr>
          <w:szCs w:val="22"/>
        </w:rPr>
      </w:pPr>
    </w:p>
    <w:p w14:paraId="6F7AD29C" w14:textId="77777777" w:rsidR="00770F6F" w:rsidRDefault="00770F6F" w:rsidP="00DB1FF2">
      <w:pPr>
        <w:pStyle w:val="Default"/>
        <w:rPr>
          <w:rFonts w:eastAsia="Calibri"/>
        </w:rPr>
      </w:pPr>
    </w:p>
    <w:tbl>
      <w:tblPr>
        <w:tblStyle w:val="TableGrid"/>
        <w:tblW w:w="92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98"/>
      </w:tblGrid>
      <w:tr w:rsidR="00DB1FF2" w14:paraId="6F7AD2A4" w14:textId="77777777" w:rsidTr="002F1719">
        <w:tc>
          <w:tcPr>
            <w:tcW w:w="9298" w:type="dxa"/>
          </w:tcPr>
          <w:p w14:paraId="6F7AD29D" w14:textId="3799C9CF" w:rsidR="00DB1FF2" w:rsidRPr="002F1719" w:rsidRDefault="00DB1FF2" w:rsidP="00DB1FF2">
            <w:pPr>
              <w:pStyle w:val="Default"/>
              <w:rPr>
                <w:rFonts w:eastAsia="Calibri"/>
                <w:b/>
              </w:rPr>
            </w:pPr>
            <w:r w:rsidRPr="002F1719">
              <w:rPr>
                <w:rFonts w:eastAsia="Calibri"/>
                <w:b/>
              </w:rPr>
              <w:t xml:space="preserve">Diocese of Bristol contact for advice and support for Parishes and other church bodies is Adam Bond, Diocesan Safeguarding </w:t>
            </w:r>
            <w:r w:rsidR="001F30C1">
              <w:rPr>
                <w:rFonts w:eastAsia="Calibri"/>
                <w:b/>
              </w:rPr>
              <w:t>Officer</w:t>
            </w:r>
            <w:r w:rsidRPr="002F1719">
              <w:rPr>
                <w:rFonts w:eastAsia="Calibri"/>
                <w:b/>
              </w:rPr>
              <w:t>, 0117 9060100</w:t>
            </w:r>
          </w:p>
          <w:p w14:paraId="6F7AD29E" w14:textId="77777777" w:rsidR="00DB1FF2" w:rsidRDefault="00DB1FF2" w:rsidP="00DB1FF2">
            <w:pPr>
              <w:pStyle w:val="Default"/>
              <w:rPr>
                <w:rFonts w:eastAsia="Calibri"/>
              </w:rPr>
            </w:pPr>
          </w:p>
          <w:p w14:paraId="6F7AD29F" w14:textId="77777777" w:rsidR="00DB1FF2" w:rsidRDefault="00DB1FF2" w:rsidP="002F1719">
            <w:pPr>
              <w:pStyle w:val="Default"/>
              <w:numPr>
                <w:ilvl w:val="0"/>
                <w:numId w:val="33"/>
              </w:num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>All concerns reported to the Diocese in respect of Church officers and Domestic abuse will be monitored and recorded by the Diocese Safeguarding Team</w:t>
            </w:r>
          </w:p>
          <w:p w14:paraId="6F7AD2A0" w14:textId="1A68A8F8" w:rsidR="00DB1FF2" w:rsidRDefault="00DB1FF2" w:rsidP="002F1719">
            <w:pPr>
              <w:pStyle w:val="Default"/>
              <w:numPr>
                <w:ilvl w:val="0"/>
                <w:numId w:val="33"/>
              </w:num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 xml:space="preserve">Support is available to all </w:t>
            </w:r>
            <w:r w:rsidR="001F30C1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arishes in implementing a </w:t>
            </w:r>
            <w:r w:rsidR="001F30C1">
              <w:rPr>
                <w:rFonts w:eastAsia="Calibri"/>
              </w:rPr>
              <w:t>d</w:t>
            </w:r>
            <w:r>
              <w:rPr>
                <w:rFonts w:eastAsia="Calibri"/>
              </w:rPr>
              <w:t xml:space="preserve">omestic </w:t>
            </w:r>
            <w:r w:rsidR="001F30C1">
              <w:rPr>
                <w:rFonts w:eastAsia="Calibri"/>
              </w:rPr>
              <w:t>a</w:t>
            </w:r>
            <w:r>
              <w:rPr>
                <w:rFonts w:eastAsia="Calibri"/>
              </w:rPr>
              <w:t xml:space="preserve">buse policy and related practice </w:t>
            </w:r>
            <w:r w:rsidR="001F30C1">
              <w:rPr>
                <w:rFonts w:eastAsia="Calibri"/>
              </w:rPr>
              <w:t>g</w:t>
            </w:r>
            <w:r>
              <w:rPr>
                <w:rFonts w:eastAsia="Calibri"/>
              </w:rPr>
              <w:t>uidance</w:t>
            </w:r>
          </w:p>
          <w:p w14:paraId="6F7AD2A1" w14:textId="3C80F55B" w:rsidR="00DB1FF2" w:rsidRDefault="00DB1FF2" w:rsidP="002F1719">
            <w:pPr>
              <w:pStyle w:val="Default"/>
              <w:numPr>
                <w:ilvl w:val="0"/>
                <w:numId w:val="33"/>
              </w:num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 xml:space="preserve">Training is provided by the Diocese for all those in leadership, safeguarding and pastoral positions in the Diocese and </w:t>
            </w:r>
            <w:r w:rsidR="001F30C1">
              <w:rPr>
                <w:rFonts w:eastAsia="Calibri"/>
              </w:rPr>
              <w:t>p</w:t>
            </w:r>
            <w:r>
              <w:rPr>
                <w:rFonts w:eastAsia="Calibri"/>
              </w:rPr>
              <w:t>arishes</w:t>
            </w:r>
          </w:p>
          <w:p w14:paraId="6F7AD2A2" w14:textId="77777777" w:rsidR="002F1719" w:rsidRDefault="00DB1FF2" w:rsidP="002F1719">
            <w:pPr>
              <w:pStyle w:val="Default"/>
              <w:numPr>
                <w:ilvl w:val="0"/>
                <w:numId w:val="33"/>
              </w:num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 xml:space="preserve">The Diocese will work in partnership with specialist agencies including Police, </w:t>
            </w:r>
            <w:r w:rsidR="002F1719">
              <w:rPr>
                <w:rFonts w:eastAsia="Calibri"/>
              </w:rPr>
              <w:t>Local Authorities, Community Safety Partnerships to support victims and survivors of Domestic Abuse.</w:t>
            </w:r>
          </w:p>
          <w:p w14:paraId="6F7AD2A3" w14:textId="79B9435E" w:rsidR="00DB1FF2" w:rsidRDefault="002F1719" w:rsidP="002F1719">
            <w:pPr>
              <w:pStyle w:val="Default"/>
              <w:numPr>
                <w:ilvl w:val="0"/>
                <w:numId w:val="33"/>
              </w:num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 xml:space="preserve">Bishops Visitors are available to support the partners of clergy whose relationships are affected or broken down as a result of Domestic Abuse, Bishops Visitors can be contacted in confidence through the </w:t>
            </w:r>
            <w:r w:rsidR="00894A67">
              <w:rPr>
                <w:rFonts w:eastAsia="Calibri"/>
              </w:rPr>
              <w:t>Mission and Ministry</w:t>
            </w:r>
            <w:r>
              <w:rPr>
                <w:rFonts w:eastAsia="Calibri"/>
              </w:rPr>
              <w:t xml:space="preserve"> team:  </w:t>
            </w:r>
            <w:hyperlink r:id="rId11" w:history="1">
              <w:r w:rsidR="00DE609C" w:rsidRPr="00DE609C">
                <w:rPr>
                  <w:rStyle w:val="Hyperlink"/>
                  <w:rFonts w:eastAsia="Calibri"/>
                </w:rPr>
                <w:t>https://www.bristol.anglican.org/clergyfamilieswellbeing/</w:t>
              </w:r>
            </w:hyperlink>
          </w:p>
        </w:tc>
      </w:tr>
    </w:tbl>
    <w:p w14:paraId="6F7AD2A5" w14:textId="77777777" w:rsidR="00DB1FF2" w:rsidRDefault="00DB1FF2" w:rsidP="00DB1FF2">
      <w:pPr>
        <w:pStyle w:val="Default"/>
        <w:rPr>
          <w:rFonts w:eastAsia="Calibri"/>
        </w:rPr>
      </w:pPr>
    </w:p>
    <w:sectPr w:rsidR="00DB1FF2" w:rsidSect="004262B7">
      <w:footerReference w:type="default" r:id="rId12"/>
      <w:footerReference w:type="first" r:id="rId13"/>
      <w:pgSz w:w="11906" w:h="16838" w:code="9"/>
      <w:pgMar w:top="1135" w:right="1418" w:bottom="719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C97DD" w14:textId="77777777" w:rsidR="00A01B7A" w:rsidRDefault="00A01B7A" w:rsidP="00BF78FF">
      <w:r>
        <w:separator/>
      </w:r>
    </w:p>
  </w:endnote>
  <w:endnote w:type="continuationSeparator" w:id="0">
    <w:p w14:paraId="63CD3298" w14:textId="77777777" w:rsidR="00A01B7A" w:rsidRDefault="00A01B7A" w:rsidP="00BF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5240" w14:textId="77777777" w:rsidR="000A5D6D" w:rsidRPr="0078727B" w:rsidRDefault="000A5D6D" w:rsidP="000A5D6D">
    <w:pPr>
      <w:pStyle w:val="Footer"/>
      <w:jc w:val="center"/>
      <w:rPr>
        <w:rFonts w:ascii="Gill Sans MT" w:hAnsi="Gill Sans MT"/>
        <w:b/>
        <w:bCs/>
      </w:rPr>
    </w:pPr>
    <w:r w:rsidRPr="008A54C1">
      <w:rPr>
        <w:rFonts w:ascii="Gill Sans MT" w:hAnsi="Gill Sans MT"/>
        <w:sz w:val="20"/>
      </w:rPr>
      <w:t xml:space="preserve">Page </w:t>
    </w:r>
    <w:r w:rsidRPr="008A54C1">
      <w:rPr>
        <w:rFonts w:ascii="Gill Sans MT" w:hAnsi="Gill Sans MT"/>
        <w:b/>
        <w:bCs/>
      </w:rPr>
      <w:fldChar w:fldCharType="begin"/>
    </w:r>
    <w:r w:rsidRPr="008A54C1">
      <w:rPr>
        <w:rFonts w:ascii="Gill Sans MT" w:hAnsi="Gill Sans MT"/>
        <w:b/>
        <w:bCs/>
        <w:sz w:val="20"/>
      </w:rPr>
      <w:instrText xml:space="preserve"> PAGE </w:instrText>
    </w:r>
    <w:r w:rsidRPr="008A54C1">
      <w:rPr>
        <w:rFonts w:ascii="Gill Sans MT" w:hAnsi="Gill Sans MT"/>
        <w:b/>
        <w:bCs/>
      </w:rPr>
      <w:fldChar w:fldCharType="separate"/>
    </w:r>
    <w:r>
      <w:rPr>
        <w:rFonts w:ascii="Gill Sans MT" w:hAnsi="Gill Sans MT"/>
        <w:b/>
        <w:bCs/>
      </w:rPr>
      <w:t>1</w:t>
    </w:r>
    <w:r w:rsidRPr="008A54C1">
      <w:rPr>
        <w:rFonts w:ascii="Gill Sans MT" w:hAnsi="Gill Sans MT"/>
        <w:b/>
        <w:bCs/>
      </w:rPr>
      <w:fldChar w:fldCharType="end"/>
    </w:r>
    <w:r w:rsidRPr="008A54C1">
      <w:rPr>
        <w:rFonts w:ascii="Gill Sans MT" w:hAnsi="Gill Sans MT"/>
        <w:sz w:val="20"/>
      </w:rPr>
      <w:t xml:space="preserve"> of </w:t>
    </w:r>
    <w:r w:rsidRPr="008A54C1">
      <w:rPr>
        <w:rFonts w:ascii="Gill Sans MT" w:hAnsi="Gill Sans MT"/>
        <w:b/>
        <w:bCs/>
      </w:rPr>
      <w:fldChar w:fldCharType="begin"/>
    </w:r>
    <w:r w:rsidRPr="008A54C1">
      <w:rPr>
        <w:rFonts w:ascii="Gill Sans MT" w:hAnsi="Gill Sans MT"/>
        <w:b/>
        <w:bCs/>
        <w:sz w:val="20"/>
      </w:rPr>
      <w:instrText xml:space="preserve"> NUMPAGES  </w:instrText>
    </w:r>
    <w:r w:rsidRPr="008A54C1">
      <w:rPr>
        <w:rFonts w:ascii="Gill Sans MT" w:hAnsi="Gill Sans MT"/>
        <w:b/>
        <w:bCs/>
      </w:rPr>
      <w:fldChar w:fldCharType="separate"/>
    </w:r>
    <w:r>
      <w:rPr>
        <w:rFonts w:ascii="Gill Sans MT" w:hAnsi="Gill Sans MT"/>
        <w:b/>
        <w:bCs/>
      </w:rPr>
      <w:t>4</w:t>
    </w:r>
    <w:r w:rsidRPr="008A54C1">
      <w:rPr>
        <w:rFonts w:ascii="Gill Sans MT" w:hAnsi="Gill Sans MT"/>
        <w:b/>
        <w:bCs/>
      </w:rPr>
      <w:fldChar w:fldCharType="end"/>
    </w:r>
    <w:r>
      <w:rPr>
        <w:rFonts w:ascii="Gill Sans MT" w:hAnsi="Gill Sans MT"/>
        <w:noProof/>
        <w:color w:val="808080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2743D06" wp14:editId="6055D4C9">
              <wp:simplePos x="0" y="0"/>
              <wp:positionH relativeFrom="column">
                <wp:posOffset>23495</wp:posOffset>
              </wp:positionH>
              <wp:positionV relativeFrom="paragraph">
                <wp:posOffset>164465</wp:posOffset>
              </wp:positionV>
              <wp:extent cx="5705475" cy="0"/>
              <wp:effectExtent l="11430" t="10160" r="7620" b="889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546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1.85pt;margin-top:12.95pt;width:449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C6uwEAAFYDAAAOAAAAZHJzL2Uyb0RvYy54bWysU8Fu2zAMvQ/YPwi6L3aCed2MOAWWLrt0&#10;W4C2H8DIsi1MFgVSiZO/n6QmabHdhsKAQInk4+Mjvbw9jlYcNLFB18j5rJRCO4WtcX0jnx43Hz5L&#10;wQFcCxadbuRJs7xdvX+3nHytFzigbTWJCOK4nnwjhxB8XRSsBj0Cz9BrF50d0gghXqkvWoIpoo+2&#10;WJTlp2JCaj2h0szx9e7ZKVcZv+u0Cr+6jnUQtpGRW8gn5XOXzmK1hLon8INRZxrwHyxGMC4WvULd&#10;QQCxJ/MP1GgUIWMXZgrHArvOKJ17iN3My7+6eRjA69xLFIf9VSZ+O1j187B2W0rU1dE9+HtUv1k4&#10;XA/gep0JPJ58HNw8SVVMnutrSrqw35LYTT+wjTGwD5hVOHY0JsjYnzhmsU9XsfUxCBUfq5uy+nhT&#10;SaEuvgLqS6InDt81jiIZjeRAYPohrNG5OFKkeS4Dh3sOiRbUl4RU1eHGWJsna52YGvmlWlQ5gdGa&#10;NjlTGFO/W1sSB4i78XWTvtxj9LwOI9y7NoMNGtpvZzuAsc92LG7dWZqkRlo9rnfYnrZ0kSwOL7M8&#10;L1rajtf3nP3yO6z+AAAA//8DAFBLAwQUAAYACAAAACEAOeKKftsAAAAHAQAADwAAAGRycy9kb3du&#10;cmV2LnhtbEyOvU7DMBSFdyTewbpIbNQhiLYJuakqEEwMkHZhc+PbJMK+DrGTBp4eIwYYz4/O+YrN&#10;bI2YaPCdY4TrRQKCuHa64wZhv3u8WoPwQbFWxjEhfJKHTXl+VqhcuxO/0lSFRsQR9rlCaEPocyl9&#10;3ZJVfuF64pgd3WBViHJopB7UKY5bI9MkWUqrOo4PrerpvqX6vRotQjV+md3L1q322cfT0lTr6e35&#10;4Yh4eTFv70AEmsNfGX7wIzqUkengRtZeGISbVSwipLcZiBhnSZqCOPwasizkf/7yGwAA//8DAFBL&#10;AQItABQABgAIAAAAIQC2gziS/gAAAOEBAAATAAAAAAAAAAAAAAAAAAAAAABbQ29udGVudF9UeXBl&#10;c10ueG1sUEsBAi0AFAAGAAgAAAAhADj9If/WAAAAlAEAAAsAAAAAAAAAAAAAAAAALwEAAF9yZWxz&#10;Ly5yZWxzUEsBAi0AFAAGAAgAAAAhANjagLq7AQAAVgMAAA4AAAAAAAAAAAAAAAAALgIAAGRycy9l&#10;Mm9Eb2MueG1sUEsBAi0AFAAGAAgAAAAhADniin7bAAAABwEAAA8AAAAAAAAAAAAAAAAAFQQAAGRy&#10;cy9kb3ducmV2LnhtbFBLBQYAAAAABAAEAPMAAAAdBQAAAAA=&#10;" strokecolor="#bfbfbf"/>
          </w:pict>
        </mc:Fallback>
      </mc:AlternateContent>
    </w:r>
  </w:p>
  <w:p w14:paraId="4A2A2A14" w14:textId="7C041829" w:rsidR="000A5D6D" w:rsidRDefault="000A5D6D" w:rsidP="000A5D6D">
    <w:pPr>
      <w:spacing w:line="260" w:lineRule="exact"/>
      <w:rPr>
        <w:rFonts w:ascii="Gill Sans MT" w:hAnsi="Gill Sans MT"/>
        <w:color w:val="404040"/>
        <w:sz w:val="16"/>
      </w:rPr>
    </w:pPr>
    <w:r>
      <w:rPr>
        <w:rFonts w:ascii="Gill Sans MT" w:hAnsi="Gill Sans MT"/>
        <w:color w:val="404040"/>
        <w:sz w:val="16"/>
      </w:rPr>
      <w:t xml:space="preserve">Version 2.1 </w:t>
    </w:r>
    <w:r>
      <w:rPr>
        <w:rFonts w:ascii="Gill Sans MT" w:hAnsi="Gill Sans MT"/>
        <w:color w:val="404040"/>
        <w:sz w:val="16"/>
      </w:rPr>
      <w:t>August 2023</w:t>
    </w:r>
  </w:p>
  <w:p w14:paraId="4E9D3062" w14:textId="77777777" w:rsidR="000A5D6D" w:rsidRPr="000D3F15" w:rsidRDefault="000A5D6D" w:rsidP="000A5D6D">
    <w:pPr>
      <w:spacing w:line="260" w:lineRule="exact"/>
      <w:rPr>
        <w:rFonts w:ascii="Gill Sans MT" w:hAnsi="Gill Sans MT"/>
        <w:color w:val="404040"/>
        <w:sz w:val="16"/>
      </w:rPr>
    </w:pPr>
  </w:p>
  <w:p w14:paraId="7F5607C0" w14:textId="77777777" w:rsidR="000A5D6D" w:rsidRPr="00911700" w:rsidRDefault="000A5D6D" w:rsidP="000A5D6D">
    <w:pPr>
      <w:spacing w:line="260" w:lineRule="exact"/>
      <w:rPr>
        <w:rFonts w:ascii="Gill Sans MT" w:hAnsi="Gill Sans MT"/>
      </w:rPr>
    </w:pPr>
    <w:r w:rsidRPr="000D3F15">
      <w:rPr>
        <w:rFonts w:ascii="Gill Sans MT" w:hAnsi="Gill Sans MT"/>
        <w:color w:val="404040"/>
        <w:sz w:val="16"/>
      </w:rPr>
      <w:t xml:space="preserve">The Bristol Diocesan Board of Finance Limited </w:t>
    </w:r>
    <w:r w:rsidRPr="000D3F15">
      <w:rPr>
        <w:color w:val="404040"/>
      </w:rPr>
      <w:t>|</w:t>
    </w:r>
    <w:r w:rsidRPr="000D3F15">
      <w:rPr>
        <w:rFonts w:ascii="Gill Sans MT" w:hAnsi="Gill Sans MT"/>
        <w:color w:val="404040"/>
        <w:sz w:val="16"/>
      </w:rPr>
      <w:t xml:space="preserve"> Reg. in England: Charity 248502, Company 156243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D2B4" w14:textId="77777777" w:rsidR="00136880" w:rsidRPr="00E30CD4" w:rsidRDefault="00136880" w:rsidP="00136880">
    <w:pPr>
      <w:pStyle w:val="Footer"/>
    </w:pPr>
    <w:r>
      <w:rPr>
        <w:rFonts w:ascii="Gill Sans MT" w:hAnsi="Gill Sans MT"/>
        <w:noProof/>
        <w:color w:val="808080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7AD2BF" wp14:editId="6F7AD2C0">
              <wp:simplePos x="0" y="0"/>
              <wp:positionH relativeFrom="column">
                <wp:posOffset>23495</wp:posOffset>
              </wp:positionH>
              <wp:positionV relativeFrom="paragraph">
                <wp:posOffset>164465</wp:posOffset>
              </wp:positionV>
              <wp:extent cx="5705475" cy="0"/>
              <wp:effectExtent l="10795" t="12065" r="24130" b="2603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36B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85pt;margin-top:12.95pt;width:449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C6uwEAAFYDAAAOAAAAZHJzL2Uyb0RvYy54bWysU8Fu2zAMvQ/YPwi6L3aCed2MOAWWLrt0&#10;W4C2H8DIsi1MFgVSiZO/n6QmabHdhsKAQInk4+Mjvbw9jlYcNLFB18j5rJRCO4WtcX0jnx43Hz5L&#10;wQFcCxadbuRJs7xdvX+3nHytFzigbTWJCOK4nnwjhxB8XRSsBj0Cz9BrF50d0gghXqkvWoIpoo+2&#10;WJTlp2JCaj2h0szx9e7ZKVcZv+u0Cr+6jnUQtpGRW8gn5XOXzmK1hLon8INRZxrwHyxGMC4WvULd&#10;QQCxJ/MP1GgUIWMXZgrHArvOKJ17iN3My7+6eRjA69xLFIf9VSZ+O1j187B2W0rU1dE9+HtUv1k4&#10;XA/gep0JPJ58HNw8SVVMnutrSrqw35LYTT+wjTGwD5hVOHY0JsjYnzhmsU9XsfUxCBUfq5uy+nhT&#10;SaEuvgLqS6InDt81jiIZjeRAYPohrNG5OFKkeS4Dh3sOiRbUl4RU1eHGWJsna52YGvmlWlQ5gdGa&#10;NjlTGFO/W1sSB4i78XWTvtxj9LwOI9y7NoMNGtpvZzuAsc92LG7dWZqkRlo9rnfYnrZ0kSwOL7M8&#10;L1rajtf3nP3yO6z+AAAA//8DAFBLAwQUAAYACAAAACEAOeKKftsAAAAHAQAADwAAAGRycy9kb3du&#10;cmV2LnhtbEyOvU7DMBSFdyTewbpIbNQhiLYJuakqEEwMkHZhc+PbJMK+DrGTBp4eIwYYz4/O+YrN&#10;bI2YaPCdY4TrRQKCuHa64wZhv3u8WoPwQbFWxjEhfJKHTXl+VqhcuxO/0lSFRsQR9rlCaEPocyl9&#10;3ZJVfuF64pgd3WBViHJopB7UKY5bI9MkWUqrOo4PrerpvqX6vRotQjV+md3L1q322cfT0lTr6e35&#10;4Yh4eTFv70AEmsNfGX7wIzqUkengRtZeGISbVSwipLcZiBhnSZqCOPwasizkf/7yGwAA//8DAFBL&#10;AQItABQABgAIAAAAIQC2gziS/gAAAOEBAAATAAAAAAAAAAAAAAAAAAAAAABbQ29udGVudF9UeXBl&#10;c10ueG1sUEsBAi0AFAAGAAgAAAAhADj9If/WAAAAlAEAAAsAAAAAAAAAAAAAAAAALwEAAF9yZWxz&#10;Ly5yZWxzUEsBAi0AFAAGAAgAAAAhANjagLq7AQAAVgMAAA4AAAAAAAAAAAAAAAAALgIAAGRycy9l&#10;Mm9Eb2MueG1sUEsBAi0AFAAGAAgAAAAhADniin7bAAAABwEAAA8AAAAAAAAAAAAAAAAAFQQAAGRy&#10;cy9kb3ducmV2LnhtbFBLBQYAAAAABAAEAPMAAAAdBQAAAAA=&#10;" strokecolor="#bfbfbf"/>
          </w:pict>
        </mc:Fallback>
      </mc:AlternateContent>
    </w:r>
    <w:r>
      <w:rPr>
        <w:rFonts w:ascii="Gill Sans MT" w:hAnsi="Gill Sans MT"/>
        <w:color w:val="808080"/>
        <w:sz w:val="18"/>
        <w:szCs w:val="18"/>
      </w:rPr>
      <w:br/>
    </w:r>
  </w:p>
  <w:p w14:paraId="6F7AD2B5" w14:textId="77777777" w:rsidR="00136880" w:rsidRPr="001230FB" w:rsidRDefault="002F1719" w:rsidP="00136880">
    <w:pPr>
      <w:rPr>
        <w:rFonts w:ascii="Gill Sans MT" w:hAnsi="Gill Sans MT"/>
        <w:b/>
        <w:color w:val="404040"/>
        <w:sz w:val="16"/>
      </w:rPr>
    </w:pPr>
    <w:r>
      <w:rPr>
        <w:rFonts w:ascii="Gill Sans MT" w:hAnsi="Gill Sans MT"/>
        <w:b/>
        <w:color w:val="404040"/>
        <w:sz w:val="18"/>
        <w:szCs w:val="18"/>
      </w:rPr>
      <w:t>Adam Bond</w:t>
    </w:r>
    <w:r w:rsidR="00136880">
      <w:rPr>
        <w:rFonts w:ascii="Gill Sans MT" w:hAnsi="Gill Sans MT"/>
        <w:b/>
        <w:color w:val="404040"/>
        <w:sz w:val="18"/>
        <w:szCs w:val="18"/>
      </w:rPr>
      <w:t>,</w:t>
    </w:r>
    <w:r>
      <w:rPr>
        <w:rFonts w:ascii="Gill Sans MT" w:hAnsi="Gill Sans MT"/>
        <w:b/>
        <w:color w:val="404040"/>
        <w:sz w:val="18"/>
        <w:szCs w:val="18"/>
      </w:rPr>
      <w:t xml:space="preserve"> Diocese Safeguarding Adviser, Diocesan Safeguarding Team</w:t>
    </w:r>
    <w:r w:rsidR="00136880" w:rsidRPr="001230FB">
      <w:rPr>
        <w:rFonts w:ascii="Gill Sans MT" w:hAnsi="Gill Sans MT"/>
        <w:b/>
        <w:color w:val="404040"/>
        <w:sz w:val="18"/>
      </w:rPr>
      <w:t xml:space="preserve"> </w:t>
    </w:r>
    <w:r w:rsidR="00136880" w:rsidRPr="001230FB">
      <w:rPr>
        <w:rStyle w:val="PageNumber"/>
        <w:rFonts w:ascii="Gill Sans MT" w:hAnsi="Gill Sans MT"/>
        <w:color w:val="404040"/>
        <w:sz w:val="20"/>
      </w:rPr>
      <w:fldChar w:fldCharType="begin"/>
    </w:r>
    <w:r w:rsidR="00136880" w:rsidRPr="001230FB">
      <w:rPr>
        <w:rStyle w:val="PageNumber"/>
        <w:rFonts w:ascii="Gill Sans MT" w:hAnsi="Gill Sans MT"/>
        <w:color w:val="404040"/>
        <w:sz w:val="20"/>
      </w:rPr>
      <w:instrText xml:space="preserve"> PAGE </w:instrText>
    </w:r>
    <w:r w:rsidR="00136880" w:rsidRPr="001230FB">
      <w:rPr>
        <w:rStyle w:val="PageNumber"/>
        <w:rFonts w:ascii="Gill Sans MT" w:hAnsi="Gill Sans MT"/>
        <w:color w:val="404040"/>
        <w:sz w:val="20"/>
      </w:rPr>
      <w:fldChar w:fldCharType="separate"/>
    </w:r>
    <w:r>
      <w:rPr>
        <w:rStyle w:val="PageNumber"/>
        <w:rFonts w:ascii="Gill Sans MT" w:hAnsi="Gill Sans MT"/>
        <w:noProof/>
        <w:color w:val="404040"/>
        <w:sz w:val="20"/>
      </w:rPr>
      <w:t>1</w:t>
    </w:r>
    <w:r w:rsidR="00136880" w:rsidRPr="001230FB">
      <w:rPr>
        <w:rStyle w:val="PageNumber"/>
        <w:rFonts w:ascii="Gill Sans MT" w:hAnsi="Gill Sans MT"/>
        <w:color w:val="404040"/>
        <w:sz w:val="20"/>
      </w:rPr>
      <w:fldChar w:fldCharType="end"/>
    </w:r>
  </w:p>
  <w:p w14:paraId="6F7AD2B6" w14:textId="77777777" w:rsidR="00136880" w:rsidRPr="001230FB" w:rsidRDefault="00136880" w:rsidP="00136880">
    <w:pPr>
      <w:rPr>
        <w:rFonts w:ascii="Gill Sans MT" w:hAnsi="Gill Sans MT"/>
        <w:b/>
        <w:color w:val="404040"/>
        <w:sz w:val="16"/>
      </w:rPr>
    </w:pPr>
    <w:r>
      <w:rPr>
        <w:rFonts w:ascii="Gill Sans MT" w:hAnsi="Gill Sans MT"/>
        <w:b/>
        <w:color w:val="404040"/>
        <w:sz w:val="18"/>
      </w:rPr>
      <w:t>Em</w:t>
    </w:r>
    <w:r w:rsidRPr="001230FB">
      <w:rPr>
        <w:rFonts w:ascii="Gill Sans MT" w:hAnsi="Gill Sans MT"/>
        <w:b/>
        <w:color w:val="404040"/>
        <w:sz w:val="18"/>
      </w:rPr>
      <w:t xml:space="preserve">ail: </w:t>
    </w:r>
    <w:r w:rsidR="002F1719">
      <w:rPr>
        <w:rFonts w:ascii="Gill Sans MT" w:hAnsi="Gill Sans MT"/>
        <w:b/>
        <w:color w:val="404040"/>
        <w:sz w:val="18"/>
      </w:rPr>
      <w:t>adam.bond</w:t>
    </w:r>
    <w:r w:rsidRPr="0005616D">
      <w:rPr>
        <w:rFonts w:ascii="Gill Sans MT" w:hAnsi="Gill Sans MT"/>
        <w:b/>
        <w:color w:val="404040"/>
        <w:sz w:val="18"/>
      </w:rPr>
      <w:t>@bristoldiocese.org</w:t>
    </w:r>
  </w:p>
  <w:p w14:paraId="6F7AD2B7" w14:textId="77777777" w:rsidR="00136880" w:rsidRPr="001230FB" w:rsidRDefault="00136880" w:rsidP="00136880">
    <w:pPr>
      <w:rPr>
        <w:rFonts w:ascii="Gill Sans MT" w:hAnsi="Gill Sans MT"/>
        <w:color w:val="404040"/>
        <w:sz w:val="18"/>
        <w:szCs w:val="18"/>
      </w:rPr>
    </w:pPr>
    <w:r w:rsidRPr="001230FB">
      <w:rPr>
        <w:rFonts w:ascii="Gill Sans MT" w:hAnsi="Gill Sans MT"/>
        <w:color w:val="404040"/>
        <w:sz w:val="18"/>
        <w:szCs w:val="18"/>
      </w:rPr>
      <w:t>Diocesan Office, First Floor, Hillside House, 1500 Parkway North, Stoke Gifford, Bristol BS34 8YU</w:t>
    </w:r>
  </w:p>
  <w:p w14:paraId="6F7AD2B8" w14:textId="77777777" w:rsidR="00136880" w:rsidRPr="001230FB" w:rsidRDefault="00136880" w:rsidP="00136880">
    <w:pPr>
      <w:spacing w:line="260" w:lineRule="exact"/>
      <w:jc w:val="both"/>
      <w:rPr>
        <w:rFonts w:ascii="Gill Sans MT" w:hAnsi="Gill Sans MT"/>
        <w:color w:val="404040"/>
        <w:sz w:val="16"/>
      </w:rPr>
    </w:pPr>
    <w:r>
      <w:rPr>
        <w:rFonts w:ascii="Gill Sans MT" w:hAnsi="Gill Sans MT"/>
        <w:noProof/>
        <w:color w:val="404040"/>
        <w:sz w:val="18"/>
        <w:szCs w:val="18"/>
        <w:lang w:eastAsia="en-GB"/>
      </w:rPr>
      <w:drawing>
        <wp:anchor distT="0" distB="0" distL="114300" distR="114300" simplePos="0" relativeHeight="251663360" behindDoc="1" locked="0" layoutInCell="1" allowOverlap="1" wp14:anchorId="6F7AD2C1" wp14:editId="6F7AD2C2">
          <wp:simplePos x="0" y="0"/>
          <wp:positionH relativeFrom="column">
            <wp:posOffset>2025650</wp:posOffset>
          </wp:positionH>
          <wp:positionV relativeFrom="paragraph">
            <wp:posOffset>35560</wp:posOffset>
          </wp:positionV>
          <wp:extent cx="503555" cy="124460"/>
          <wp:effectExtent l="0" t="0" r="4445" b="2540"/>
          <wp:wrapNone/>
          <wp:docPr id="633012095" name="Picture 633012095" descr="EDITED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DITED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0FB">
      <w:rPr>
        <w:rFonts w:ascii="Gill Sans MT" w:hAnsi="Gill Sans MT"/>
        <w:color w:val="404040"/>
        <w:sz w:val="18"/>
        <w:szCs w:val="18"/>
      </w:rPr>
      <w:t xml:space="preserve">0117 906 0100 </w:t>
    </w:r>
    <w:r w:rsidRPr="001230FB">
      <w:rPr>
        <w:color w:val="404040"/>
        <w:szCs w:val="18"/>
      </w:rPr>
      <w:t>|</w:t>
    </w:r>
    <w:r w:rsidRPr="001230FB">
      <w:rPr>
        <w:rFonts w:ascii="Gill Sans MT" w:hAnsi="Gill Sans MT"/>
        <w:color w:val="404040"/>
        <w:sz w:val="18"/>
        <w:szCs w:val="18"/>
      </w:rPr>
      <w:t xml:space="preserve"> </w:t>
    </w:r>
    <w:hyperlink r:id="rId2" w:history="1">
      <w:r w:rsidRPr="001230FB">
        <w:rPr>
          <w:rStyle w:val="Hyperlink"/>
          <w:rFonts w:ascii="Gill Sans MT" w:hAnsi="Gill Sans MT"/>
          <w:color w:val="404040"/>
          <w:sz w:val="18"/>
          <w:szCs w:val="18"/>
        </w:rPr>
        <w:t>www.bristol.anglican.org</w:t>
      </w:r>
    </w:hyperlink>
    <w:r w:rsidRPr="001230FB">
      <w:rPr>
        <w:rFonts w:ascii="Gill Sans MT" w:hAnsi="Gill Sans MT"/>
        <w:color w:val="404040"/>
        <w:sz w:val="18"/>
        <w:szCs w:val="18"/>
      </w:rPr>
      <w:t xml:space="preserve"> </w:t>
    </w:r>
    <w:r w:rsidRPr="001230FB">
      <w:rPr>
        <w:color w:val="404040"/>
        <w:szCs w:val="18"/>
      </w:rPr>
      <w:t xml:space="preserve">| </w:t>
    </w:r>
  </w:p>
  <w:p w14:paraId="6F7AD2B9" w14:textId="77777777" w:rsidR="00136880" w:rsidRPr="001230FB" w:rsidRDefault="00136880" w:rsidP="00136880">
    <w:pPr>
      <w:spacing w:line="260" w:lineRule="exact"/>
      <w:rPr>
        <w:rFonts w:ascii="Gill Sans MT" w:hAnsi="Gill Sans MT"/>
        <w:color w:val="404040"/>
        <w:sz w:val="16"/>
      </w:rPr>
    </w:pPr>
  </w:p>
  <w:p w14:paraId="6F7AD2BA" w14:textId="77777777" w:rsidR="00136880" w:rsidRPr="001230FB" w:rsidRDefault="00136880" w:rsidP="00136880">
    <w:pPr>
      <w:spacing w:line="260" w:lineRule="exact"/>
      <w:rPr>
        <w:rFonts w:ascii="Gill Sans MT" w:hAnsi="Gill Sans MT"/>
        <w:color w:val="404040"/>
        <w:sz w:val="16"/>
      </w:rPr>
    </w:pPr>
    <w:r w:rsidRPr="001230FB">
      <w:rPr>
        <w:rFonts w:ascii="Gill Sans MT" w:hAnsi="Gill Sans MT"/>
        <w:color w:val="404040"/>
        <w:sz w:val="16"/>
      </w:rPr>
      <w:t xml:space="preserve">The Bristol Diocesan Board of Finance Limited </w:t>
    </w:r>
    <w:r w:rsidRPr="001230FB">
      <w:rPr>
        <w:color w:val="404040"/>
      </w:rPr>
      <w:t>|</w:t>
    </w:r>
    <w:r w:rsidRPr="001230FB">
      <w:rPr>
        <w:rFonts w:ascii="Gill Sans MT" w:hAnsi="Gill Sans MT"/>
        <w:color w:val="404040"/>
        <w:sz w:val="16"/>
      </w:rPr>
      <w:t xml:space="preserve"> Reg. in England: Charity 248502, Company 156243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2AC1B" w14:textId="77777777" w:rsidR="00A01B7A" w:rsidRDefault="00A01B7A" w:rsidP="00BF78FF">
      <w:r>
        <w:separator/>
      </w:r>
    </w:p>
  </w:footnote>
  <w:footnote w:type="continuationSeparator" w:id="0">
    <w:p w14:paraId="463F40D3" w14:textId="77777777" w:rsidR="00A01B7A" w:rsidRDefault="00A01B7A" w:rsidP="00BF7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E8E39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D1884"/>
    <w:multiLevelType w:val="hybridMultilevel"/>
    <w:tmpl w:val="8FE61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3775E"/>
    <w:multiLevelType w:val="hybridMultilevel"/>
    <w:tmpl w:val="253CC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D3224"/>
    <w:multiLevelType w:val="hybridMultilevel"/>
    <w:tmpl w:val="8B8C0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AD2683"/>
    <w:multiLevelType w:val="hybridMultilevel"/>
    <w:tmpl w:val="E56ACC00"/>
    <w:lvl w:ilvl="0" w:tplc="E6169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23F4B"/>
    <w:multiLevelType w:val="hybridMultilevel"/>
    <w:tmpl w:val="D9A88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77AFE"/>
    <w:multiLevelType w:val="hybridMultilevel"/>
    <w:tmpl w:val="7B5AAB56"/>
    <w:lvl w:ilvl="0" w:tplc="023E668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71E73"/>
    <w:multiLevelType w:val="hybridMultilevel"/>
    <w:tmpl w:val="D7601DD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B921A1"/>
    <w:multiLevelType w:val="hybridMultilevel"/>
    <w:tmpl w:val="B2363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C6F75"/>
    <w:multiLevelType w:val="hybridMultilevel"/>
    <w:tmpl w:val="457E405E"/>
    <w:lvl w:ilvl="0" w:tplc="BAE44A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665CF"/>
    <w:multiLevelType w:val="hybridMultilevel"/>
    <w:tmpl w:val="EAF68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0646B"/>
    <w:multiLevelType w:val="hybridMultilevel"/>
    <w:tmpl w:val="3D600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962C10"/>
    <w:multiLevelType w:val="hybridMultilevel"/>
    <w:tmpl w:val="55AC0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92D74"/>
    <w:multiLevelType w:val="hybridMultilevel"/>
    <w:tmpl w:val="D32A7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90D25"/>
    <w:multiLevelType w:val="hybridMultilevel"/>
    <w:tmpl w:val="C888AE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0231AB"/>
    <w:multiLevelType w:val="hybridMultilevel"/>
    <w:tmpl w:val="4B4C1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17CB0"/>
    <w:multiLevelType w:val="hybridMultilevel"/>
    <w:tmpl w:val="5D9A7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E3D92"/>
    <w:multiLevelType w:val="hybridMultilevel"/>
    <w:tmpl w:val="B3847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728BF"/>
    <w:multiLevelType w:val="hybridMultilevel"/>
    <w:tmpl w:val="AAAAA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E21CC"/>
    <w:multiLevelType w:val="hybridMultilevel"/>
    <w:tmpl w:val="9F8AE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766789"/>
    <w:multiLevelType w:val="hybridMultilevel"/>
    <w:tmpl w:val="89D65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C6D96"/>
    <w:multiLevelType w:val="hybridMultilevel"/>
    <w:tmpl w:val="53F67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71D8F"/>
    <w:multiLevelType w:val="hybridMultilevel"/>
    <w:tmpl w:val="F8DE1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16541"/>
    <w:multiLevelType w:val="hybridMultilevel"/>
    <w:tmpl w:val="54547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97B7C"/>
    <w:multiLevelType w:val="hybridMultilevel"/>
    <w:tmpl w:val="A2D09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2520D"/>
    <w:multiLevelType w:val="hybridMultilevel"/>
    <w:tmpl w:val="0BAE7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24B23"/>
    <w:multiLevelType w:val="hybridMultilevel"/>
    <w:tmpl w:val="8A4C0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0647F"/>
    <w:multiLevelType w:val="hybridMultilevel"/>
    <w:tmpl w:val="54501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67C60"/>
    <w:multiLevelType w:val="hybridMultilevel"/>
    <w:tmpl w:val="690A3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E6A6C"/>
    <w:multiLevelType w:val="hybridMultilevel"/>
    <w:tmpl w:val="1CDC9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55766"/>
    <w:multiLevelType w:val="hybridMultilevel"/>
    <w:tmpl w:val="4A365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D5EE9"/>
    <w:multiLevelType w:val="hybridMultilevel"/>
    <w:tmpl w:val="5A4C8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2613F"/>
    <w:multiLevelType w:val="hybridMultilevel"/>
    <w:tmpl w:val="E750A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5232553">
    <w:abstractNumId w:val="0"/>
  </w:num>
  <w:num w:numId="2" w16cid:durableId="49503842">
    <w:abstractNumId w:val="11"/>
  </w:num>
  <w:num w:numId="3" w16cid:durableId="1212770037">
    <w:abstractNumId w:val="3"/>
  </w:num>
  <w:num w:numId="4" w16cid:durableId="845097606">
    <w:abstractNumId w:val="32"/>
  </w:num>
  <w:num w:numId="5" w16cid:durableId="357658346">
    <w:abstractNumId w:val="10"/>
  </w:num>
  <w:num w:numId="6" w16cid:durableId="1389842766">
    <w:abstractNumId w:val="14"/>
  </w:num>
  <w:num w:numId="7" w16cid:durableId="804196862">
    <w:abstractNumId w:val="5"/>
  </w:num>
  <w:num w:numId="8" w16cid:durableId="1216162487">
    <w:abstractNumId w:val="19"/>
  </w:num>
  <w:num w:numId="9" w16cid:durableId="1531645585">
    <w:abstractNumId w:val="4"/>
  </w:num>
  <w:num w:numId="10" w16cid:durableId="1145008185">
    <w:abstractNumId w:val="20"/>
  </w:num>
  <w:num w:numId="11" w16cid:durableId="1595088714">
    <w:abstractNumId w:val="21"/>
  </w:num>
  <w:num w:numId="12" w16cid:durableId="657226885">
    <w:abstractNumId w:val="30"/>
  </w:num>
  <w:num w:numId="13" w16cid:durableId="1485583627">
    <w:abstractNumId w:val="2"/>
  </w:num>
  <w:num w:numId="14" w16cid:durableId="1410694963">
    <w:abstractNumId w:val="18"/>
  </w:num>
  <w:num w:numId="15" w16cid:durableId="1798135476">
    <w:abstractNumId w:val="24"/>
  </w:num>
  <w:num w:numId="16" w16cid:durableId="420370296">
    <w:abstractNumId w:val="26"/>
  </w:num>
  <w:num w:numId="17" w16cid:durableId="1003161625">
    <w:abstractNumId w:val="25"/>
  </w:num>
  <w:num w:numId="18" w16cid:durableId="795611592">
    <w:abstractNumId w:val="7"/>
  </w:num>
  <w:num w:numId="19" w16cid:durableId="1215577344">
    <w:abstractNumId w:val="12"/>
  </w:num>
  <w:num w:numId="20" w16cid:durableId="1494878730">
    <w:abstractNumId w:val="13"/>
  </w:num>
  <w:num w:numId="21" w16cid:durableId="409157680">
    <w:abstractNumId w:val="15"/>
  </w:num>
  <w:num w:numId="22" w16cid:durableId="429661991">
    <w:abstractNumId w:val="23"/>
  </w:num>
  <w:num w:numId="23" w16cid:durableId="618293176">
    <w:abstractNumId w:val="29"/>
  </w:num>
  <w:num w:numId="24" w16cid:durableId="113448918">
    <w:abstractNumId w:val="1"/>
  </w:num>
  <w:num w:numId="25" w16cid:durableId="680425405">
    <w:abstractNumId w:val="22"/>
  </w:num>
  <w:num w:numId="26" w16cid:durableId="1946843000">
    <w:abstractNumId w:val="17"/>
  </w:num>
  <w:num w:numId="27" w16cid:durableId="2139182878">
    <w:abstractNumId w:val="6"/>
  </w:num>
  <w:num w:numId="28" w16cid:durableId="1030447983">
    <w:abstractNumId w:val="31"/>
  </w:num>
  <w:num w:numId="29" w16cid:durableId="353384037">
    <w:abstractNumId w:val="16"/>
  </w:num>
  <w:num w:numId="30" w16cid:durableId="2089112889">
    <w:abstractNumId w:val="28"/>
  </w:num>
  <w:num w:numId="31" w16cid:durableId="669647465">
    <w:abstractNumId w:val="8"/>
  </w:num>
  <w:num w:numId="32" w16cid:durableId="1754744068">
    <w:abstractNumId w:val="27"/>
  </w:num>
  <w:num w:numId="33" w16cid:durableId="2337035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FF2"/>
    <w:rsid w:val="0005616D"/>
    <w:rsid w:val="000A5D6D"/>
    <w:rsid w:val="000F0521"/>
    <w:rsid w:val="000F10BC"/>
    <w:rsid w:val="00103F3E"/>
    <w:rsid w:val="0011712B"/>
    <w:rsid w:val="001230FB"/>
    <w:rsid w:val="00126FE8"/>
    <w:rsid w:val="00136880"/>
    <w:rsid w:val="00143707"/>
    <w:rsid w:val="001D5338"/>
    <w:rsid w:val="001F30C1"/>
    <w:rsid w:val="002138D4"/>
    <w:rsid w:val="00214F82"/>
    <w:rsid w:val="002B01CB"/>
    <w:rsid w:val="002E258D"/>
    <w:rsid w:val="002F1719"/>
    <w:rsid w:val="00321232"/>
    <w:rsid w:val="00331A8C"/>
    <w:rsid w:val="00334821"/>
    <w:rsid w:val="00356413"/>
    <w:rsid w:val="00357F32"/>
    <w:rsid w:val="004262B7"/>
    <w:rsid w:val="00446133"/>
    <w:rsid w:val="0046642E"/>
    <w:rsid w:val="004F4C3A"/>
    <w:rsid w:val="005067DD"/>
    <w:rsid w:val="00555897"/>
    <w:rsid w:val="005A5009"/>
    <w:rsid w:val="005B3E99"/>
    <w:rsid w:val="005D1389"/>
    <w:rsid w:val="005E6A54"/>
    <w:rsid w:val="005F048C"/>
    <w:rsid w:val="005F7F67"/>
    <w:rsid w:val="00606EE7"/>
    <w:rsid w:val="00625FAE"/>
    <w:rsid w:val="006A37E8"/>
    <w:rsid w:val="006B3B72"/>
    <w:rsid w:val="006C7256"/>
    <w:rsid w:val="006E10BB"/>
    <w:rsid w:val="007139FE"/>
    <w:rsid w:val="00757303"/>
    <w:rsid w:val="00770F6F"/>
    <w:rsid w:val="00773604"/>
    <w:rsid w:val="00793574"/>
    <w:rsid w:val="007D2156"/>
    <w:rsid w:val="00820CF7"/>
    <w:rsid w:val="00834278"/>
    <w:rsid w:val="008831D1"/>
    <w:rsid w:val="00894A67"/>
    <w:rsid w:val="008A2C10"/>
    <w:rsid w:val="008A2F30"/>
    <w:rsid w:val="008D00AF"/>
    <w:rsid w:val="00944B10"/>
    <w:rsid w:val="0094618E"/>
    <w:rsid w:val="009650DB"/>
    <w:rsid w:val="009C7FDF"/>
    <w:rsid w:val="00A01B7A"/>
    <w:rsid w:val="00A16D9A"/>
    <w:rsid w:val="00AA1D59"/>
    <w:rsid w:val="00AC259F"/>
    <w:rsid w:val="00AD25C8"/>
    <w:rsid w:val="00B23FEF"/>
    <w:rsid w:val="00BA3A5A"/>
    <w:rsid w:val="00BA5785"/>
    <w:rsid w:val="00BD319C"/>
    <w:rsid w:val="00BF78FF"/>
    <w:rsid w:val="00C548E3"/>
    <w:rsid w:val="00C84E41"/>
    <w:rsid w:val="00CD3D4E"/>
    <w:rsid w:val="00CD4BA4"/>
    <w:rsid w:val="00CD6D29"/>
    <w:rsid w:val="00D11D85"/>
    <w:rsid w:val="00DA324A"/>
    <w:rsid w:val="00DB1396"/>
    <w:rsid w:val="00DB1FF2"/>
    <w:rsid w:val="00DE609C"/>
    <w:rsid w:val="00DE71B1"/>
    <w:rsid w:val="00E30CD4"/>
    <w:rsid w:val="00E40415"/>
    <w:rsid w:val="00E66B3B"/>
    <w:rsid w:val="00E66EC3"/>
    <w:rsid w:val="00E85FD5"/>
    <w:rsid w:val="00F31FB3"/>
    <w:rsid w:val="00F6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7AD272"/>
  <w14:defaultImageDpi w14:val="300"/>
  <w15:docId w15:val="{D5FD0EA5-5053-4759-89E2-53AB95D4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20"/>
        <w:tab w:val="left" w:pos="2300"/>
        <w:tab w:val="left" w:pos="6300"/>
      </w:tabs>
      <w:ind w:right="20"/>
      <w:outlineLvl w:val="0"/>
    </w:pPr>
    <w:rPr>
      <w:rFonts w:ascii="Palatino" w:eastAsia="Times" w:hAnsi="Palatino" w:cs="Arial Unicode MS"/>
      <w:b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20"/>
        <w:tab w:val="left" w:pos="-700"/>
        <w:tab w:val="left" w:pos="20"/>
        <w:tab w:val="left" w:pos="740"/>
        <w:tab w:val="left" w:pos="1460"/>
        <w:tab w:val="left" w:pos="3020"/>
        <w:tab w:val="left" w:pos="4340"/>
        <w:tab w:val="left" w:pos="5060"/>
        <w:tab w:val="left" w:pos="5780"/>
        <w:tab w:val="left" w:pos="6500"/>
        <w:tab w:val="left" w:pos="7220"/>
        <w:tab w:val="left" w:pos="7940"/>
        <w:tab w:val="left" w:pos="8660"/>
        <w:tab w:val="left" w:pos="9380"/>
        <w:tab w:val="left" w:pos="10100"/>
        <w:tab w:val="left" w:pos="10820"/>
        <w:tab w:val="left" w:pos="11540"/>
      </w:tabs>
      <w:ind w:right="20"/>
      <w:jc w:val="both"/>
      <w:outlineLvl w:val="1"/>
    </w:pPr>
    <w:rPr>
      <w:rFonts w:ascii="Palatino" w:eastAsia="Times" w:hAnsi="Palatino" w:cs="Arial Unicode MS"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" w:eastAsia="Times" w:hAnsi="Palatino" w:cs="Arial Unicode MS"/>
      <w:b/>
      <w:color w:val="800000"/>
      <w:sz w:val="28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2520"/>
        <w:tab w:val="right" w:pos="9360"/>
      </w:tabs>
      <w:ind w:right="-340"/>
      <w:jc w:val="both"/>
      <w:outlineLvl w:val="7"/>
    </w:pPr>
    <w:rPr>
      <w:rFonts w:ascii="Georgia" w:eastAsia="Times" w:hAnsi="Georgia"/>
      <w:b/>
      <w:sz w:val="24"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40"/>
        <w:tab w:val="left" w:pos="1980"/>
        <w:tab w:val="left" w:pos="2520"/>
        <w:tab w:val="left" w:pos="6320"/>
      </w:tabs>
      <w:ind w:right="-320"/>
      <w:jc w:val="both"/>
      <w:outlineLvl w:val="8"/>
    </w:pPr>
    <w:rPr>
      <w:rFonts w:ascii="Georgia" w:eastAsia="Times" w:hAnsi="Georgia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left" w:pos="-1440"/>
        <w:tab w:val="left" w:pos="-720"/>
        <w:tab w:val="left" w:pos="5760"/>
      </w:tabs>
      <w:jc w:val="both"/>
    </w:pPr>
    <w:rPr>
      <w:i/>
      <w:iCs/>
      <w:sz w:val="20"/>
      <w:szCs w:val="20"/>
    </w:rPr>
  </w:style>
  <w:style w:type="character" w:styleId="Hyperlink">
    <w:name w:val="Hyperlink"/>
    <w:rsid w:val="00BD319C"/>
    <w:rPr>
      <w:color w:val="0000FF"/>
      <w:u w:val="single"/>
    </w:rPr>
  </w:style>
  <w:style w:type="paragraph" w:styleId="Closing">
    <w:name w:val="Closing"/>
    <w:basedOn w:val="Normal"/>
    <w:link w:val="ClosingChar"/>
    <w:semiHidden/>
    <w:rsid w:val="00BF78FF"/>
    <w:pPr>
      <w:spacing w:line="220" w:lineRule="atLeast"/>
      <w:ind w:left="840" w:right="-360"/>
    </w:pPr>
    <w:rPr>
      <w:rFonts w:ascii="Times" w:hAnsi="Times"/>
      <w:sz w:val="20"/>
      <w:szCs w:val="20"/>
    </w:rPr>
  </w:style>
  <w:style w:type="character" w:customStyle="1" w:styleId="ClosingChar">
    <w:name w:val="Closing Char"/>
    <w:link w:val="Closing"/>
    <w:semiHidden/>
    <w:rsid w:val="00BF78FF"/>
    <w:rPr>
      <w:rFonts w:ascii="Times" w:hAnsi="Times"/>
      <w:lang w:val="en-US" w:eastAsia="en-US"/>
    </w:rPr>
  </w:style>
  <w:style w:type="paragraph" w:styleId="MessageHeader">
    <w:name w:val="Message Header"/>
    <w:basedOn w:val="BodyText"/>
    <w:link w:val="MessageHeaderChar"/>
    <w:semiHidden/>
    <w:rsid w:val="00BF78FF"/>
    <w:pPr>
      <w:keepLines/>
      <w:spacing w:after="0" w:line="415" w:lineRule="atLeast"/>
      <w:ind w:left="1560" w:right="-360" w:hanging="720"/>
    </w:pPr>
    <w:rPr>
      <w:rFonts w:ascii="Times" w:hAnsi="Times"/>
      <w:szCs w:val="20"/>
    </w:rPr>
  </w:style>
  <w:style w:type="character" w:customStyle="1" w:styleId="MessageHeaderChar">
    <w:name w:val="Message Header Char"/>
    <w:link w:val="MessageHeader"/>
    <w:semiHidden/>
    <w:rsid w:val="00BF78FF"/>
    <w:rPr>
      <w:rFonts w:ascii="Times" w:hAnsi="Times"/>
      <w:sz w:val="22"/>
      <w:lang w:val="en-US" w:eastAsia="en-US"/>
    </w:rPr>
  </w:style>
  <w:style w:type="paragraph" w:customStyle="1" w:styleId="MessageHeaderFirst">
    <w:name w:val="Message Header First"/>
    <w:basedOn w:val="MessageHeader"/>
    <w:next w:val="MessageHeader"/>
    <w:rsid w:val="00BF78FF"/>
  </w:style>
  <w:style w:type="character" w:customStyle="1" w:styleId="MessageHeaderLabel">
    <w:name w:val="Message Header Label"/>
    <w:rsid w:val="00BF78FF"/>
    <w:rPr>
      <w:rFonts w:ascii="Geneva" w:hAnsi="Geneva"/>
      <w:b/>
      <w:spacing w:val="0"/>
    </w:rPr>
  </w:style>
  <w:style w:type="paragraph" w:customStyle="1" w:styleId="MessageHeaderLast">
    <w:name w:val="Message Header Last"/>
    <w:basedOn w:val="MessageHeader"/>
    <w:next w:val="BodyText"/>
    <w:rsid w:val="00BF78FF"/>
    <w:pPr>
      <w:pBdr>
        <w:bottom w:val="single" w:sz="6" w:space="22" w:color="auto"/>
      </w:pBdr>
      <w:spacing w:after="400"/>
    </w:pPr>
  </w:style>
  <w:style w:type="paragraph" w:customStyle="1" w:styleId="Slogan">
    <w:name w:val="Slogan"/>
    <w:basedOn w:val="Normal"/>
    <w:rsid w:val="00BF78FF"/>
    <w:pPr>
      <w:framePr w:w="5170" w:h="1800" w:hRule="exact" w:hSpace="187" w:vSpace="187" w:wrap="around" w:vAnchor="page" w:hAnchor="page" w:x="1002" w:y="13969" w:anchorLock="1"/>
    </w:pPr>
    <w:rPr>
      <w:rFonts w:ascii="Impact" w:hAnsi="Impact"/>
      <w:caps/>
      <w:color w:val="FFFFFF"/>
      <w:spacing w:val="20"/>
      <w:position w:val="12"/>
      <w:sz w:val="4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F78F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F78FF"/>
    <w:rPr>
      <w:rFonts w:ascii="Arial" w:hAnsi="Arial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F78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F78FF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F78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F78FF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78FF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semiHidden/>
    <w:rsid w:val="00BF78FF"/>
  </w:style>
  <w:style w:type="paragraph" w:styleId="ListParagraph">
    <w:name w:val="List Paragraph"/>
    <w:basedOn w:val="Normal"/>
    <w:uiPriority w:val="34"/>
    <w:qFormat/>
    <w:rsid w:val="0005616D"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DB1FF2"/>
    <w:pPr>
      <w:autoSpaceDE w:val="0"/>
      <w:autoSpaceDN w:val="0"/>
      <w:adjustRightInd w:val="0"/>
      <w:spacing w:line="240" w:lineRule="auto"/>
      <w:ind w:left="0" w:firstLine="0"/>
    </w:pPr>
    <w:rPr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DB1F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F30C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stol.anglican.org/clergyfamilieswellbein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stol.anglican.org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randing%20Resources\Stationery\Report%20and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bbd71-76e6-4143-8eaa-1fa8cf0f0827">
      <Terms xmlns="http://schemas.microsoft.com/office/infopath/2007/PartnerControls"/>
    </lcf76f155ced4ddcb4097134ff3c332f>
    <TaxCatchAll xmlns="2923b7b3-f35a-427c-99cf-6955576349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B36E2D5EAEF4EBC28093009749D4A" ma:contentTypeVersion="17" ma:contentTypeDescription="Create a new document." ma:contentTypeScope="" ma:versionID="5dde9421bb9c4f1213f0ee964ebae914">
  <xsd:schema xmlns:xsd="http://www.w3.org/2001/XMLSchema" xmlns:xs="http://www.w3.org/2001/XMLSchema" xmlns:p="http://schemas.microsoft.com/office/2006/metadata/properties" xmlns:ns2="a1cbbd71-76e6-4143-8eaa-1fa8cf0f0827" xmlns:ns3="2923b7b3-f35a-427c-99cf-695557634918" targetNamespace="http://schemas.microsoft.com/office/2006/metadata/properties" ma:root="true" ma:fieldsID="c24542209352057022af69f2c3e51256" ns2:_="" ns3:_="">
    <xsd:import namespace="a1cbbd71-76e6-4143-8eaa-1fa8cf0f0827"/>
    <xsd:import namespace="2923b7b3-f35a-427c-99cf-695557634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bbd71-76e6-4143-8eaa-1fa8cf0f0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d869fc-fc21-4d8c-aca5-5d3a6af01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3b7b3-f35a-427c-99cf-695557634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28ea60-659d-496c-8c94-1f89ef602eb4}" ma:internalName="TaxCatchAll" ma:showField="CatchAllData" ma:web="2923b7b3-f35a-427c-99cf-695557634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52941-BDA0-47FD-890A-9BF99AAF20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D61F3B-B470-4A63-8EAC-F2E55F90FA79}">
  <ds:schemaRefs>
    <ds:schemaRef ds:uri="http://schemas.microsoft.com/office/2006/metadata/properties"/>
    <ds:schemaRef ds:uri="http://schemas.microsoft.com/office/infopath/2007/PartnerControls"/>
    <ds:schemaRef ds:uri="a1cbbd71-76e6-4143-8eaa-1fa8cf0f0827"/>
    <ds:schemaRef ds:uri="2923b7b3-f35a-427c-99cf-695557634918"/>
  </ds:schemaRefs>
</ds:datastoreItem>
</file>

<file path=customXml/itemProps3.xml><?xml version="1.0" encoding="utf-8"?>
<ds:datastoreItem xmlns:ds="http://schemas.openxmlformats.org/officeDocument/2006/customXml" ds:itemID="{F55F5A3E-46E3-47EF-B656-867B8800C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bbd71-76e6-4143-8eaa-1fa8cf0f0827"/>
    <ds:schemaRef ds:uri="2923b7b3-f35a-427c-99cf-695557634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and memo template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 of E</Company>
  <LinksUpToDate>false</LinksUpToDate>
  <CharactersWithSpaces>3555</CharactersWithSpaces>
  <SharedDoc>false</SharedDoc>
  <HLinks>
    <vt:vector size="12" baseType="variant">
      <vt:variant>
        <vt:i4>6946839</vt:i4>
      </vt:variant>
      <vt:variant>
        <vt:i4>3</vt:i4>
      </vt:variant>
      <vt:variant>
        <vt:i4>0</vt:i4>
      </vt:variant>
      <vt:variant>
        <vt:i4>5</vt:i4>
      </vt:variant>
      <vt:variant>
        <vt:lpwstr>http://www.bristol.anglican.org</vt:lpwstr>
      </vt:variant>
      <vt:variant>
        <vt:lpwstr/>
      </vt:variant>
      <vt:variant>
        <vt:i4>1048645</vt:i4>
      </vt:variant>
      <vt:variant>
        <vt:i4>-1</vt:i4>
      </vt:variant>
      <vt:variant>
        <vt:i4>1030</vt:i4>
      </vt:variant>
      <vt:variant>
        <vt:i4>1</vt:i4>
      </vt:variant>
      <vt:variant>
        <vt:lpwstr>logo with title, low 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Bond</dc:creator>
  <cp:lastModifiedBy>Katheryn Caithness</cp:lastModifiedBy>
  <cp:revision>8</cp:revision>
  <cp:lastPrinted>2006-07-12T13:48:00Z</cp:lastPrinted>
  <dcterms:created xsi:type="dcterms:W3CDTF">2017-03-17T12:11:00Z</dcterms:created>
  <dcterms:modified xsi:type="dcterms:W3CDTF">2023-08-11T12:22:00Z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0x010100718B36E2D5EAEF4EBC28093009749D4A</vt:lpwstr>
  </property>
  <property fmtid="{D5CDD505-2E9C-101B-9397-08002B2CF9AE}" pid="3" name="Order">
    <vt:r8>946400</vt:r8>
  </property>
  <property fmtid="{D5CDD505-2E9C-101B-9397-08002B2CF9AE}" pid="4" name="MediaServiceImageTags">
    <vt:lpwstr/>
  </property>
</Properties>
</file>