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107E" w14:textId="3E1E1363" w:rsidR="00670F6A" w:rsidRPr="005965CE" w:rsidRDefault="00465317" w:rsidP="0055604B">
      <w:pPr>
        <w:spacing w:line="276" w:lineRule="auto"/>
        <w:rPr>
          <w:b/>
          <w:bCs/>
          <w:w w:val="103"/>
          <w:sz w:val="28"/>
          <w:szCs w:val="28"/>
        </w:rPr>
      </w:pPr>
      <w:r w:rsidRPr="002533CC">
        <w:rPr>
          <w:noProof/>
          <w:w w:val="103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5A9DE43F" wp14:editId="5161A98D">
                <wp:simplePos x="0" y="0"/>
                <wp:positionH relativeFrom="margin">
                  <wp:posOffset>2724150</wp:posOffset>
                </wp:positionH>
                <wp:positionV relativeFrom="margin">
                  <wp:posOffset>-81280</wp:posOffset>
                </wp:positionV>
                <wp:extent cx="3048000" cy="1746250"/>
                <wp:effectExtent l="0" t="0" r="0" b="6350"/>
                <wp:wrapSquare wrapText="bothSides"/>
                <wp:docPr id="1954694400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746250"/>
                          <a:chOff x="0" y="16515"/>
                          <a:chExt cx="3567448" cy="1513959"/>
                        </a:xfrm>
                      </wpg:grpSpPr>
                      <wps:wsp>
                        <wps:cNvPr id="1831227583" name="Rectangle 1831227583"/>
                        <wps:cNvSpPr/>
                        <wps:spPr>
                          <a:xfrm>
                            <a:off x="0" y="16515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C41B5D" w14:textId="77777777" w:rsidR="002533CC" w:rsidRDefault="002533C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462943" name="Text Box 1805462943"/>
                        <wps:cNvSpPr txBox="1"/>
                        <wps:spPr>
                          <a:xfrm>
                            <a:off x="0" y="291217"/>
                            <a:ext cx="3567448" cy="1239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5A0B94" w14:textId="5FB63913" w:rsidR="002533CC" w:rsidRDefault="002533CC" w:rsidP="002533CC">
                              <w:pPr>
                                <w:rPr>
                                  <w:rFonts w:ascii="Aptos" w:eastAsia="Times New Roman" w:hAnsi="Aptos" w:cs="Times New Roman"/>
                                  <w:color w:val="215E99" w:themeColor="text2" w:themeTint="BF"/>
                                  <w:kern w:val="0"/>
                                  <w:sz w:val="28"/>
                                  <w:szCs w:val="2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ptos" w:eastAsia="Times New Roman" w:hAnsi="Aptos" w:cs="Times New Roman"/>
                                  <w:color w:val="215E99" w:themeColor="text2" w:themeTint="BF"/>
                                  <w:kern w:val="0"/>
                                  <w:sz w:val="28"/>
                                  <w:szCs w:val="28"/>
                                  <w:lang w:eastAsia="en-GB"/>
                                  <w14:ligatures w14:val="none"/>
                                </w:rPr>
                                <w:t>‘</w:t>
                              </w:r>
                              <w:r w:rsidRPr="002533CC">
                                <w:rPr>
                                  <w:rFonts w:ascii="Aptos" w:eastAsia="Times New Roman" w:hAnsi="Aptos" w:cs="Times New Roman"/>
                                  <w:color w:val="215E99" w:themeColor="text2" w:themeTint="BF"/>
                                  <w:kern w:val="0"/>
                                  <w:sz w:val="28"/>
                                  <w:szCs w:val="28"/>
                                  <w:lang w:eastAsia="en-GB"/>
                                  <w14:ligatures w14:val="none"/>
                                </w:rPr>
                                <w:t>Start by doing what is necessary; then do what is possible; and suddenly you are doing the impossible.</w:t>
                              </w:r>
                              <w:r>
                                <w:rPr>
                                  <w:rFonts w:ascii="Aptos" w:eastAsia="Times New Roman" w:hAnsi="Aptos" w:cs="Times New Roman"/>
                                  <w:color w:val="215E99" w:themeColor="text2" w:themeTint="BF"/>
                                  <w:kern w:val="0"/>
                                  <w:sz w:val="28"/>
                                  <w:szCs w:val="28"/>
                                  <w:lang w:eastAsia="en-GB"/>
                                  <w14:ligatures w14:val="none"/>
                                </w:rPr>
                                <w:t>’</w:t>
                              </w:r>
                            </w:p>
                            <w:p w14:paraId="7A2E6D28" w14:textId="567CA89D" w:rsidR="002533CC" w:rsidRPr="002533CC" w:rsidRDefault="002533CC" w:rsidP="002533C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215E99" w:themeColor="text2" w:themeTint="BF"/>
                                  <w:kern w:val="0"/>
                                  <w:sz w:val="22"/>
                                  <w:szCs w:val="22"/>
                                  <w:lang w:eastAsia="en-GB"/>
                                  <w14:ligatures w14:val="none"/>
                                </w:rPr>
                              </w:pPr>
                              <w:r w:rsidRPr="002533CC">
                                <w:rPr>
                                  <w:rFonts w:ascii="Aptos" w:eastAsia="Times New Roman" w:hAnsi="Aptos" w:cs="Times New Roman"/>
                                  <w:color w:val="215E99" w:themeColor="text2" w:themeTint="BF"/>
                                  <w:kern w:val="0"/>
                                  <w:sz w:val="22"/>
                                  <w:szCs w:val="22"/>
                                  <w:lang w:eastAsia="en-GB"/>
                                  <w14:ligatures w14:val="none"/>
                                </w:rPr>
                                <w:t>(Quote often attributed to St. Francis of Assisi)</w:t>
                              </w:r>
                            </w:p>
                            <w:p w14:paraId="405A976D" w14:textId="675080CA" w:rsidR="002533CC" w:rsidRDefault="002533CC">
                              <w:pPr>
                                <w:rPr>
                                  <w:caps/>
                                  <w:color w:val="156082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DE43F" id="Group 64" o:spid="_x0000_s1026" style="position:absolute;margin-left:214.5pt;margin-top:-6.4pt;width:240pt;height:137.5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,165" coordsize="35674,1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wwfAMAAK8KAAAOAAAAZHJzL2Uyb0RvYy54bWzMVttu2zgQfS+w/0DwfaOLLTsWohRpugkK&#10;BG3QZNFnhqIsoRTJJelI6dfvcHSJk7oXpEB3X2SScyHncM4xT173rST3wrpGq4ImRzElQnFdNmpb&#10;0L9vL/48psR5pkomtRIFfRCOvj7949VJZ3KR6lrLUlgCSZTLO1PQ2nuTR5HjtWiZO9JGKDBW2rbM&#10;w9Ruo9KyDrK3MkrjeBV12pbGai6cg9W3g5GeYv6qEtx/qConPJEFhbN5/Fr83oVvdHrC8q1lpm74&#10;eAz2glO0rFGw6ZzqLfOM7GzzVaq24VY7XfkjrttIV1XDBdYA1STxs2ourd4ZrGWbd1szwwTQPsPp&#10;xWn5+/tLa27MtQUkOrMFLHAWaukr24ZfOCXpEbKHGTLRe8JhcREvj+MYkOVgS9bLVZqNoPIakH+M&#10;S1ZZkg1w8/qvKTpbrZdLaBGMzpLFJtsEn2jaPHpypM5Ak7hHHNyv4XBTMyMQXpcDDteWNCUUcbxI&#10;0nSdHS8oUayFnv0IXcTUVgqyZ0O4MG4Gz+UOcPwmcnsIzOjt15+u41WMEM3ls9xY5y+FbkkYFNTC&#10;UbDP2P2V8wNSk0vY2GnZlBeNlDgJJBLn0pJ7Bu3POBfKJyO+TzylCv5Kh8ghaVgB8KeScOQfpAh+&#10;Un0UFWAF15/iYZCtX2+EZ6hZKYb9M+gT7A0ob47Au8aEwbuC/efcyfdyD6cc/UOoQLLPwfGPg+cI&#10;3FkrPwe3jdL2UAI5w1cN/hNIAzQBJd/f9dhHaQA6rNzp8gF6y+pBfJzhFw1c5hVz/ppZUBtgDyio&#10;/wCfSuquoHocUVJr++XQevCH5gcrJR2oV0HdPztmBSXynQJabJLlMsgdTpbZOoWJ3bfc7VvUrj3X&#10;0CEJaLXhOAz+Xk7Dyur2EwjtWdgVTExx2Lug3Ntpcu4HVQWp5uLsDN1A4gzzV+rG8JA84Bya9bb/&#10;xKwZO9oDF97riYosf9bYg2+IVPps53XVYNc/4jreAMjCgPZv0Ic4A5nbLGd9uA10fqN7kIfZNN49&#10;yEqQB+J7sAcMxvXvCkW6SdJkHVyhrQ8qZbrYpBl6vFwqZrYHQhPoutUCpHtA+qkOTOQaFQe1AIUO&#10;RwdU4SfId5jyPxH4uylffp4U88eUX0zX+59TfuT/AcoDe19Md/9/Ijs+DeBVhP8g4wsuPLv25ygO&#10;j+/M038BAAD//wMAUEsDBBQABgAIAAAAIQBdjPix4QAAAAsBAAAPAAAAZHJzL2Rvd25yZXYueG1s&#10;TI/BTsMwDIbvSLxDZCRuW9oAEyt1p2kCThMSGxLi5jVeW61JqiZru7cnO8HR9q/f35evJtOKgXvf&#10;OIuQzhMQbEunG1shfO3fZs8gfCCrqXWWES7sYVXc3uSUaTfaTx52oRKxxPqMEOoQukxKX9ZsyM9d&#10;xzbejq43FOLYV1L3NMZy00qVJAtpqLHxQ00db2ouT7uzQXgfaVw/pK/D9nTcXH72Tx/f25QR7++m&#10;9QuIwFP4C8MVP6JDEZkO7my1Fy3Co1pGl4AwS1V0iIllct0cENRCKZBFLv87FL8AAAD//wMAUEsB&#10;Ai0AFAAGAAgAAAAhALaDOJL+AAAA4QEAABMAAAAAAAAAAAAAAAAAAAAAAFtDb250ZW50X1R5cGVz&#10;XS54bWxQSwECLQAUAAYACAAAACEAOP0h/9YAAACUAQAACwAAAAAAAAAAAAAAAAAvAQAAX3JlbHMv&#10;LnJlbHNQSwECLQAUAAYACAAAACEAfe48MHwDAACvCgAADgAAAAAAAAAAAAAAAAAuAgAAZHJzL2Uy&#10;b0RvYy54bWxQSwECLQAUAAYACAAAACEAXYz4seEAAAALAQAADwAAAAAAAAAAAAAAAADWBQAAZHJz&#10;L2Rvd25yZXYueG1sUEsFBgAAAAAEAAQA8wAAAOQGAAAAAA==&#10;">
                <v:rect id="Rectangle 1831227583" o:spid="_x0000_s1027" style="position:absolute;top:165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AWyQAAAOMAAAAPAAAAZHJzL2Rvd25yZXYueG1sRE9fS8Mw&#10;EH8X/A7hBN9cupbZUpeNMRiIyGDVPfh2NGdTbS6liV3dp18Ggo/3+3/L9WQ7MdLgW8cK5rMEBHHt&#10;dMuNgve33UMBwgdkjZ1jUvBLHtar25slltqd+EBjFRoRQ9iXqMCE0JdS+tqQRT9zPXHkPt1gMcRz&#10;aKQe8BTDbSfTJHmUFluODQZ72hqqv6sfq+DlK88qM27Gc7ano3HH14/d1it1fzdtnkAEmsK/+M/9&#10;rOP8Ipunab4oMrj+FAGQqwsAAAD//wMAUEsBAi0AFAAGAAgAAAAhANvh9svuAAAAhQEAABMAAAAA&#10;AAAAAAAAAAAAAAAAAFtDb250ZW50X1R5cGVzXS54bWxQSwECLQAUAAYACAAAACEAWvQsW78AAAAV&#10;AQAACwAAAAAAAAAAAAAAAAAfAQAAX3JlbHMvLnJlbHNQSwECLQAUAAYACAAAACEAnM3AFskAAADj&#10;AAAADwAAAAAAAAAAAAAAAAAHAgAAZHJzL2Rvd25yZXYueG1sUEsFBgAAAAADAAMAtwAAAP0CAAAA&#10;AA==&#10;" fillcolor="#156082 [3204]" stroked="f" strokeweight="1pt">
                  <v:textbox>
                    <w:txbxContent>
                      <w:p w14:paraId="2AC41B5D" w14:textId="77777777" w:rsidR="002533CC" w:rsidRDefault="002533C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05462943" o:spid="_x0000_s1028" type="#_x0000_t202" style="position:absolute;top:2912;width:35674;height:1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K9yAAAAOMAAAAPAAAAZHJzL2Rvd25yZXYueG1sRE9La8JA&#10;EL4X+h+WKXhrNvVVm2aVIgiCRTQWvQ7ZyYNmZ9PsqvHfdwsFj/O9J130phEX6lxtWcFLFIMgzq2u&#10;uVTwdVg9z0A4j6yxsUwKbuRgMX98SDHR9sp7umS+FCGEXYIKKu/bREqXV2TQRbYlDlxhO4M+nF0p&#10;dYfXEG4aOYzjqTRYc2iosKVlRfl3djYKdpvXQ1Mf/ZJHmG1Pn+6n6Ceo1OCp/3gH4an3d/G/e63D&#10;/Fk8GU+Hb+MR/P0UAJDzXwAAAP//AwBQSwECLQAUAAYACAAAACEA2+H2y+4AAACFAQAAEwAAAAAA&#10;AAAAAAAAAAAAAAAAW0NvbnRlbnRfVHlwZXNdLnhtbFBLAQItABQABgAIAAAAIQBa9CxbvwAAABUB&#10;AAALAAAAAAAAAAAAAAAAAB8BAABfcmVscy8ucmVsc1BLAQItABQABgAIAAAAIQBQy/K9yAAAAOMA&#10;AAAPAAAAAAAAAAAAAAAAAAcCAABkcnMvZG93bnJldi54bWxQSwUGAAAAAAMAAwC3AAAA/AIAAAAA&#10;" filled="f" stroked="f" strokeweight=".5pt">
                  <v:textbox inset=",7.2pt,,0">
                    <w:txbxContent>
                      <w:p w14:paraId="345A0B94" w14:textId="5FB63913" w:rsidR="002533CC" w:rsidRDefault="002533CC" w:rsidP="002533CC">
                        <w:pPr>
                          <w:rPr>
                            <w:rFonts w:ascii="Aptos" w:eastAsia="Times New Roman" w:hAnsi="Aptos" w:cs="Times New Roman"/>
                            <w:color w:val="215E99" w:themeColor="text2" w:themeTint="BF"/>
                            <w:kern w:val="0"/>
                            <w:sz w:val="28"/>
                            <w:szCs w:val="28"/>
                            <w:lang w:eastAsia="en-GB"/>
                            <w14:ligatures w14:val="none"/>
                          </w:rPr>
                        </w:pPr>
                        <w:r>
                          <w:rPr>
                            <w:rFonts w:ascii="Aptos" w:eastAsia="Times New Roman" w:hAnsi="Aptos" w:cs="Times New Roman"/>
                            <w:color w:val="215E99" w:themeColor="text2" w:themeTint="BF"/>
                            <w:kern w:val="0"/>
                            <w:sz w:val="28"/>
                            <w:szCs w:val="28"/>
                            <w:lang w:eastAsia="en-GB"/>
                            <w14:ligatures w14:val="none"/>
                          </w:rPr>
                          <w:t>‘</w:t>
                        </w:r>
                        <w:r w:rsidRPr="002533CC">
                          <w:rPr>
                            <w:rFonts w:ascii="Aptos" w:eastAsia="Times New Roman" w:hAnsi="Aptos" w:cs="Times New Roman"/>
                            <w:color w:val="215E99" w:themeColor="text2" w:themeTint="BF"/>
                            <w:kern w:val="0"/>
                            <w:sz w:val="28"/>
                            <w:szCs w:val="28"/>
                            <w:lang w:eastAsia="en-GB"/>
                            <w14:ligatures w14:val="none"/>
                          </w:rPr>
                          <w:t>Start by doing what is necessary; then do what is possible; and suddenly you are doing the impossible.</w:t>
                        </w:r>
                        <w:r>
                          <w:rPr>
                            <w:rFonts w:ascii="Aptos" w:eastAsia="Times New Roman" w:hAnsi="Aptos" w:cs="Times New Roman"/>
                            <w:color w:val="215E99" w:themeColor="text2" w:themeTint="BF"/>
                            <w:kern w:val="0"/>
                            <w:sz w:val="28"/>
                            <w:szCs w:val="28"/>
                            <w:lang w:eastAsia="en-GB"/>
                            <w14:ligatures w14:val="none"/>
                          </w:rPr>
                          <w:t>’</w:t>
                        </w:r>
                      </w:p>
                      <w:p w14:paraId="7A2E6D28" w14:textId="567CA89D" w:rsidR="002533CC" w:rsidRPr="002533CC" w:rsidRDefault="002533CC" w:rsidP="002533CC">
                        <w:pPr>
                          <w:rPr>
                            <w:rFonts w:ascii="Times New Roman" w:eastAsia="Times New Roman" w:hAnsi="Times New Roman" w:cs="Times New Roman"/>
                            <w:color w:val="215E99" w:themeColor="text2" w:themeTint="BF"/>
                            <w:kern w:val="0"/>
                            <w:sz w:val="22"/>
                            <w:szCs w:val="22"/>
                            <w:lang w:eastAsia="en-GB"/>
                            <w14:ligatures w14:val="none"/>
                          </w:rPr>
                        </w:pPr>
                        <w:r w:rsidRPr="002533CC">
                          <w:rPr>
                            <w:rFonts w:ascii="Aptos" w:eastAsia="Times New Roman" w:hAnsi="Aptos" w:cs="Times New Roman"/>
                            <w:color w:val="215E99" w:themeColor="text2" w:themeTint="BF"/>
                            <w:kern w:val="0"/>
                            <w:sz w:val="22"/>
                            <w:szCs w:val="22"/>
                            <w:lang w:eastAsia="en-GB"/>
                            <w14:ligatures w14:val="none"/>
                          </w:rPr>
                          <w:t>(Quote often attributed to St. Francis of Assisi)</w:t>
                        </w:r>
                      </w:p>
                      <w:p w14:paraId="405A976D" w14:textId="675080CA" w:rsidR="002533CC" w:rsidRDefault="002533CC">
                        <w:pPr>
                          <w:rPr>
                            <w:caps/>
                            <w:color w:val="156082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15E3F" w:rsidRPr="005965CE">
        <w:rPr>
          <w:b/>
          <w:bCs/>
          <w:w w:val="103"/>
          <w:sz w:val="28"/>
          <w:szCs w:val="28"/>
        </w:rPr>
        <w:t xml:space="preserve">In </w:t>
      </w:r>
      <w:r w:rsidR="00CC7385" w:rsidRPr="005965CE">
        <w:rPr>
          <w:b/>
          <w:bCs/>
          <w:w w:val="103"/>
          <w:sz w:val="28"/>
          <w:szCs w:val="28"/>
        </w:rPr>
        <w:t xml:space="preserve">Matthew chapter 6 </w:t>
      </w:r>
      <w:r w:rsidR="00115E3F" w:rsidRPr="005965CE">
        <w:rPr>
          <w:b/>
          <w:bCs/>
          <w:w w:val="103"/>
          <w:sz w:val="28"/>
          <w:szCs w:val="28"/>
        </w:rPr>
        <w:t xml:space="preserve">Jesus speaks about the importance of putting God first in our lives and </w:t>
      </w:r>
      <w:r w:rsidR="00595A0F" w:rsidRPr="005965CE">
        <w:rPr>
          <w:b/>
          <w:bCs/>
          <w:w w:val="103"/>
          <w:sz w:val="28"/>
          <w:szCs w:val="28"/>
        </w:rPr>
        <w:t>encouraging us to trust Him for all of life’s necessities.</w:t>
      </w:r>
    </w:p>
    <w:p w14:paraId="600BF7E4" w14:textId="77777777" w:rsidR="0055604B" w:rsidRPr="0055604B" w:rsidRDefault="0055604B" w:rsidP="0055604B">
      <w:pPr>
        <w:spacing w:line="276" w:lineRule="auto"/>
        <w:rPr>
          <w:w w:val="103"/>
          <w:sz w:val="28"/>
          <w:szCs w:val="28"/>
        </w:rPr>
      </w:pPr>
    </w:p>
    <w:p w14:paraId="72FB47D1" w14:textId="45532441" w:rsidR="00670F6A" w:rsidRPr="00670F6A" w:rsidRDefault="00670F6A" w:rsidP="0055604B">
      <w:pPr>
        <w:pStyle w:val="ListParagraph"/>
        <w:spacing w:line="276" w:lineRule="auto"/>
        <w:ind w:left="0"/>
        <w:rPr>
          <w:w w:val="103"/>
          <w:sz w:val="28"/>
          <w:szCs w:val="28"/>
        </w:rPr>
      </w:pPr>
    </w:p>
    <w:p w14:paraId="2A208329" w14:textId="1E3F7CFB" w:rsidR="00B10F2B" w:rsidRDefault="008C6359" w:rsidP="0055604B">
      <w:pPr>
        <w:pStyle w:val="ListParagraph"/>
        <w:numPr>
          <w:ilvl w:val="1"/>
          <w:numId w:val="1"/>
        </w:numPr>
        <w:spacing w:line="276" w:lineRule="auto"/>
        <w:ind w:left="720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Find some time and read through</w:t>
      </w:r>
      <w:r w:rsidR="004A1E36">
        <w:rPr>
          <w:w w:val="103"/>
          <w:sz w:val="28"/>
          <w:szCs w:val="28"/>
        </w:rPr>
        <w:t xml:space="preserve"> Matthew 6.25-</w:t>
      </w:r>
      <w:r w:rsidR="008571D9">
        <w:rPr>
          <w:w w:val="103"/>
          <w:sz w:val="28"/>
          <w:szCs w:val="28"/>
        </w:rPr>
        <w:t>27 and think about</w:t>
      </w:r>
      <w:r w:rsidR="006B1E56">
        <w:rPr>
          <w:w w:val="103"/>
          <w:sz w:val="28"/>
          <w:szCs w:val="28"/>
        </w:rPr>
        <w:t xml:space="preserve"> how it applies to your life.</w:t>
      </w:r>
    </w:p>
    <w:p w14:paraId="0A7CE11E" w14:textId="77777777" w:rsidR="0055604B" w:rsidRDefault="0055604B" w:rsidP="0055604B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185AACE3" w14:textId="543BE923" w:rsidR="006B1E56" w:rsidRDefault="006B1E56" w:rsidP="0055604B">
      <w:pPr>
        <w:pStyle w:val="ListParagraph"/>
        <w:numPr>
          <w:ilvl w:val="1"/>
          <w:numId w:val="1"/>
        </w:numPr>
        <w:spacing w:line="276" w:lineRule="auto"/>
        <w:ind w:left="720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Make a list of </w:t>
      </w:r>
      <w:r w:rsidR="00AE66C5">
        <w:rPr>
          <w:w w:val="103"/>
          <w:sz w:val="28"/>
          <w:szCs w:val="28"/>
        </w:rPr>
        <w:t xml:space="preserve">what you </w:t>
      </w:r>
      <w:proofErr w:type="gramStart"/>
      <w:r w:rsidR="00AE66C5">
        <w:rPr>
          <w:w w:val="103"/>
          <w:sz w:val="28"/>
          <w:szCs w:val="28"/>
        </w:rPr>
        <w:t>actually need</w:t>
      </w:r>
      <w:proofErr w:type="gramEnd"/>
      <w:r w:rsidR="00AE66C5">
        <w:rPr>
          <w:w w:val="103"/>
          <w:sz w:val="28"/>
          <w:szCs w:val="28"/>
        </w:rPr>
        <w:t xml:space="preserve"> during the next week and resolve to buy only those things.</w:t>
      </w:r>
      <w:r w:rsidR="000D6D52">
        <w:rPr>
          <w:w w:val="103"/>
          <w:sz w:val="28"/>
          <w:szCs w:val="28"/>
        </w:rPr>
        <w:t xml:space="preserve"> What could you cut down on?</w:t>
      </w:r>
      <w:r w:rsidR="009111C9">
        <w:rPr>
          <w:w w:val="103"/>
          <w:sz w:val="28"/>
          <w:szCs w:val="28"/>
        </w:rPr>
        <w:t xml:space="preserve"> Think about what you throw away each week, how could you waste less?</w:t>
      </w:r>
    </w:p>
    <w:p w14:paraId="4A0A11E5" w14:textId="77777777" w:rsidR="0055604B" w:rsidRDefault="0055604B" w:rsidP="0055604B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222205CC" w14:textId="241C8CAB" w:rsidR="0055604B" w:rsidRDefault="000C3AFF" w:rsidP="0055604B">
      <w:pPr>
        <w:pStyle w:val="ListParagraph"/>
        <w:numPr>
          <w:ilvl w:val="1"/>
          <w:numId w:val="1"/>
        </w:numPr>
        <w:spacing w:line="276" w:lineRule="auto"/>
        <w:ind w:left="720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At the end of the week think about the difference it has made </w:t>
      </w:r>
      <w:r w:rsidR="00AC7D29">
        <w:rPr>
          <w:w w:val="103"/>
          <w:sz w:val="28"/>
          <w:szCs w:val="28"/>
        </w:rPr>
        <w:t>focusing on necessity rather than luxury.</w:t>
      </w:r>
      <w:r w:rsidR="00670F6A">
        <w:rPr>
          <w:w w:val="103"/>
          <w:sz w:val="28"/>
          <w:szCs w:val="28"/>
        </w:rPr>
        <w:t xml:space="preserve"> What lessons have you learned?</w:t>
      </w:r>
    </w:p>
    <w:p w14:paraId="38A597FF" w14:textId="77777777" w:rsidR="0055604B" w:rsidRDefault="0055604B" w:rsidP="0055604B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4320CDFC" w14:textId="1947A5F7" w:rsidR="0055604B" w:rsidRDefault="0055604B" w:rsidP="0055604B">
      <w:pPr>
        <w:pStyle w:val="ListParagraph"/>
        <w:numPr>
          <w:ilvl w:val="1"/>
          <w:numId w:val="1"/>
        </w:numPr>
        <w:spacing w:line="276" w:lineRule="auto"/>
        <w:ind w:left="720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Additionally, why not look at all the things you have in your home</w:t>
      </w:r>
      <w:r w:rsidR="000B24C2">
        <w:rPr>
          <w:w w:val="103"/>
          <w:sz w:val="28"/>
          <w:szCs w:val="28"/>
        </w:rPr>
        <w:t>?</w:t>
      </w:r>
      <w:r>
        <w:rPr>
          <w:w w:val="103"/>
          <w:sz w:val="28"/>
          <w:szCs w:val="28"/>
        </w:rPr>
        <w:t xml:space="preserve"> What do you need? What haven’t you used for years? What could you donate or throw away to reduce clutter?</w:t>
      </w:r>
    </w:p>
    <w:p w14:paraId="3D716AF3" w14:textId="77777777" w:rsidR="0055604B" w:rsidRPr="0055604B" w:rsidRDefault="0055604B" w:rsidP="0055604B">
      <w:pPr>
        <w:pStyle w:val="ListParagraph"/>
        <w:spacing w:line="276" w:lineRule="auto"/>
        <w:ind w:left="1440"/>
        <w:rPr>
          <w:w w:val="103"/>
          <w:sz w:val="28"/>
          <w:szCs w:val="28"/>
        </w:rPr>
      </w:pPr>
    </w:p>
    <w:p w14:paraId="01197C06" w14:textId="44CFDB7C" w:rsidR="00CC6BB4" w:rsidRDefault="00CC6BB4" w:rsidP="00CC6BB4">
      <w:pPr>
        <w:pStyle w:val="ListParagraph"/>
        <w:spacing w:line="276" w:lineRule="auto"/>
        <w:ind w:left="1440"/>
        <w:rPr>
          <w:w w:val="103"/>
          <w:sz w:val="28"/>
          <w:szCs w:val="28"/>
        </w:rPr>
      </w:pPr>
    </w:p>
    <w:sectPr w:rsidR="00CC6B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1E3B" w14:textId="77777777" w:rsidR="002006B6" w:rsidRDefault="002006B6" w:rsidP="002316C1">
      <w:pPr>
        <w:spacing w:after="0" w:line="240" w:lineRule="auto"/>
      </w:pPr>
      <w:r>
        <w:separator/>
      </w:r>
    </w:p>
  </w:endnote>
  <w:endnote w:type="continuationSeparator" w:id="0">
    <w:p w14:paraId="2A9ED134" w14:textId="77777777" w:rsidR="002006B6" w:rsidRDefault="002006B6" w:rsidP="002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E8F8" w14:textId="77777777" w:rsidR="002006B6" w:rsidRDefault="002006B6" w:rsidP="002316C1">
      <w:pPr>
        <w:spacing w:after="0" w:line="240" w:lineRule="auto"/>
      </w:pPr>
      <w:r>
        <w:separator/>
      </w:r>
    </w:p>
  </w:footnote>
  <w:footnote w:type="continuationSeparator" w:id="0">
    <w:p w14:paraId="35C16C5C" w14:textId="77777777" w:rsidR="002006B6" w:rsidRDefault="002006B6" w:rsidP="002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BEB9" w14:textId="7020D6C6" w:rsidR="0055604B" w:rsidRPr="0055604B" w:rsidRDefault="007C386A" w:rsidP="0055604B">
    <w:pPr>
      <w:spacing w:line="276" w:lineRule="auto"/>
      <w:rPr>
        <w:b/>
        <w:bCs/>
        <w:w w:val="103"/>
        <w:sz w:val="40"/>
        <w:szCs w:val="40"/>
      </w:rPr>
    </w:pPr>
    <w:r>
      <w:rPr>
        <w:b/>
        <w:bCs/>
        <w:noProof/>
        <w:w w:val="103"/>
        <w:sz w:val="40"/>
        <w:szCs w:val="40"/>
      </w:rPr>
      <w:drawing>
        <wp:anchor distT="0" distB="0" distL="114300" distR="114300" simplePos="0" relativeHeight="251658240" behindDoc="1" locked="0" layoutInCell="1" allowOverlap="1" wp14:anchorId="746FD8D4" wp14:editId="0E2463B9">
          <wp:simplePos x="0" y="0"/>
          <wp:positionH relativeFrom="column">
            <wp:posOffset>5043170</wp:posOffset>
          </wp:positionH>
          <wp:positionV relativeFrom="paragraph">
            <wp:posOffset>-322580</wp:posOffset>
          </wp:positionV>
          <wp:extent cx="828675" cy="857250"/>
          <wp:effectExtent l="0" t="0" r="9525" b="0"/>
          <wp:wrapTight wrapText="bothSides">
            <wp:wrapPolygon edited="0">
              <wp:start x="0" y="0"/>
              <wp:lineTo x="0" y="21120"/>
              <wp:lineTo x="21352" y="21120"/>
              <wp:lineTo x="21352" y="0"/>
              <wp:lineTo x="0" y="0"/>
            </wp:wrapPolygon>
          </wp:wrapTight>
          <wp:docPr id="848940616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830342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04B" w:rsidRPr="0055604B">
      <w:rPr>
        <w:b/>
        <w:bCs/>
        <w:w w:val="103"/>
        <w:sz w:val="40"/>
        <w:szCs w:val="40"/>
      </w:rPr>
      <w:t>Choose necessity, not your desires for a week</w:t>
    </w:r>
  </w:p>
  <w:p w14:paraId="06FFE800" w14:textId="25BC99A6" w:rsidR="002316C1" w:rsidRDefault="002316C1" w:rsidP="0055604B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B303A"/>
    <w:multiLevelType w:val="hybridMultilevel"/>
    <w:tmpl w:val="B28C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0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9"/>
    <w:rsid w:val="00003006"/>
    <w:rsid w:val="00025D51"/>
    <w:rsid w:val="0004596C"/>
    <w:rsid w:val="0005083A"/>
    <w:rsid w:val="00091F5E"/>
    <w:rsid w:val="000B24C2"/>
    <w:rsid w:val="000C3AFF"/>
    <w:rsid w:val="000D3E61"/>
    <w:rsid w:val="000D6D52"/>
    <w:rsid w:val="000E4395"/>
    <w:rsid w:val="000F1CF6"/>
    <w:rsid w:val="00115E3F"/>
    <w:rsid w:val="001271CE"/>
    <w:rsid w:val="0014529C"/>
    <w:rsid w:val="00147E40"/>
    <w:rsid w:val="00151798"/>
    <w:rsid w:val="00190C9C"/>
    <w:rsid w:val="00196868"/>
    <w:rsid w:val="001A2B49"/>
    <w:rsid w:val="001A647F"/>
    <w:rsid w:val="001E4CCA"/>
    <w:rsid w:val="001E7FC3"/>
    <w:rsid w:val="002006B6"/>
    <w:rsid w:val="002147F7"/>
    <w:rsid w:val="002316C1"/>
    <w:rsid w:val="0024251F"/>
    <w:rsid w:val="002533CC"/>
    <w:rsid w:val="00287105"/>
    <w:rsid w:val="002A5E0D"/>
    <w:rsid w:val="002C7086"/>
    <w:rsid w:val="00305EC4"/>
    <w:rsid w:val="00307928"/>
    <w:rsid w:val="00337620"/>
    <w:rsid w:val="003627ED"/>
    <w:rsid w:val="00365C8B"/>
    <w:rsid w:val="003A13CE"/>
    <w:rsid w:val="003C1EE9"/>
    <w:rsid w:val="004125B2"/>
    <w:rsid w:val="00416FA4"/>
    <w:rsid w:val="00444324"/>
    <w:rsid w:val="00465317"/>
    <w:rsid w:val="00484043"/>
    <w:rsid w:val="004A1E36"/>
    <w:rsid w:val="00506C47"/>
    <w:rsid w:val="00517B28"/>
    <w:rsid w:val="0055604B"/>
    <w:rsid w:val="00576D39"/>
    <w:rsid w:val="005806A9"/>
    <w:rsid w:val="00595A0F"/>
    <w:rsid w:val="005965CE"/>
    <w:rsid w:val="00661970"/>
    <w:rsid w:val="00670F6A"/>
    <w:rsid w:val="00682711"/>
    <w:rsid w:val="00695FCB"/>
    <w:rsid w:val="006A3FE1"/>
    <w:rsid w:val="006B1E56"/>
    <w:rsid w:val="006B4562"/>
    <w:rsid w:val="006E6F8A"/>
    <w:rsid w:val="0070650F"/>
    <w:rsid w:val="007141AD"/>
    <w:rsid w:val="0074487E"/>
    <w:rsid w:val="00751758"/>
    <w:rsid w:val="00752E88"/>
    <w:rsid w:val="00764DF9"/>
    <w:rsid w:val="007C386A"/>
    <w:rsid w:val="007C3E93"/>
    <w:rsid w:val="008566A6"/>
    <w:rsid w:val="008571D9"/>
    <w:rsid w:val="00874BEF"/>
    <w:rsid w:val="008756A8"/>
    <w:rsid w:val="008910B2"/>
    <w:rsid w:val="008C116D"/>
    <w:rsid w:val="008C6359"/>
    <w:rsid w:val="009111C9"/>
    <w:rsid w:val="00935877"/>
    <w:rsid w:val="009369D1"/>
    <w:rsid w:val="009676E5"/>
    <w:rsid w:val="00984DE6"/>
    <w:rsid w:val="009A1E91"/>
    <w:rsid w:val="009B2C94"/>
    <w:rsid w:val="009B32A4"/>
    <w:rsid w:val="00A03B55"/>
    <w:rsid w:val="00A15DD8"/>
    <w:rsid w:val="00A6254D"/>
    <w:rsid w:val="00A73874"/>
    <w:rsid w:val="00A768F9"/>
    <w:rsid w:val="00A93815"/>
    <w:rsid w:val="00AC7D29"/>
    <w:rsid w:val="00AE66C5"/>
    <w:rsid w:val="00AF17A3"/>
    <w:rsid w:val="00B0161E"/>
    <w:rsid w:val="00B10F2B"/>
    <w:rsid w:val="00B305B2"/>
    <w:rsid w:val="00C039E3"/>
    <w:rsid w:val="00C5143A"/>
    <w:rsid w:val="00C622A1"/>
    <w:rsid w:val="00C721D5"/>
    <w:rsid w:val="00C87B67"/>
    <w:rsid w:val="00C91704"/>
    <w:rsid w:val="00CC6BB4"/>
    <w:rsid w:val="00CC7385"/>
    <w:rsid w:val="00D247E3"/>
    <w:rsid w:val="00D41E3D"/>
    <w:rsid w:val="00D62443"/>
    <w:rsid w:val="00D779A8"/>
    <w:rsid w:val="00DF17DF"/>
    <w:rsid w:val="00E25EC0"/>
    <w:rsid w:val="00E410C0"/>
    <w:rsid w:val="00E71906"/>
    <w:rsid w:val="00E72CBA"/>
    <w:rsid w:val="00EF1F9C"/>
    <w:rsid w:val="00F16B8B"/>
    <w:rsid w:val="00F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BA40"/>
  <w15:chartTrackingRefBased/>
  <w15:docId w15:val="{81DF3265-3D62-4C38-9797-9D4ED231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D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C1"/>
  </w:style>
  <w:style w:type="paragraph" w:styleId="Footer">
    <w:name w:val="footer"/>
    <w:basedOn w:val="Normal"/>
    <w:link w:val="FooterChar"/>
    <w:uiPriority w:val="99"/>
    <w:unhideWhenUsed/>
    <w:rsid w:val="0023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C1"/>
  </w:style>
  <w:style w:type="paragraph" w:styleId="FootnoteText">
    <w:name w:val="footnote text"/>
    <w:basedOn w:val="Normal"/>
    <w:link w:val="FootnoteTextChar"/>
    <w:uiPriority w:val="99"/>
    <w:semiHidden/>
    <w:unhideWhenUsed/>
    <w:rsid w:val="00127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5777-48FC-45D2-BE77-724DCD3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12</cp:revision>
  <dcterms:created xsi:type="dcterms:W3CDTF">2025-07-17T10:00:00Z</dcterms:created>
  <dcterms:modified xsi:type="dcterms:W3CDTF">2025-07-17T10:35:00Z</dcterms:modified>
</cp:coreProperties>
</file>