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A36" w:rsidRPr="001B7DB6" w:rsidRDefault="001B7DB6" w:rsidP="00027A36">
      <w:pPr>
        <w:pStyle w:val="Footer"/>
        <w:rPr>
          <w:b/>
          <w:sz w:val="32"/>
        </w:rPr>
      </w:pPr>
      <w:r w:rsidRPr="001B7DB6">
        <w:rPr>
          <w:b/>
          <w:noProof/>
          <w:sz w:val="32"/>
        </w:rPr>
        <w:t>INSERT LOGO</w:t>
      </w:r>
    </w:p>
    <w:p w:rsidR="00315FDB" w:rsidRPr="00A2158E" w:rsidRDefault="00315FDB" w:rsidP="00A24790">
      <w:pPr>
        <w:pStyle w:val="Heading1"/>
        <w:rPr>
          <w:shd w:val="clear" w:color="auto" w:fill="FFFFFF"/>
          <w:lang w:eastAsia="en-US"/>
        </w:rPr>
      </w:pPr>
      <w:r w:rsidRPr="00A2158E">
        <w:rPr>
          <w:shd w:val="clear" w:color="auto" w:fill="FFFFFF"/>
          <w:lang w:eastAsia="en-US"/>
        </w:rPr>
        <w:t>Annual Leave Policy  </w:t>
      </w:r>
    </w:p>
    <w:p w:rsidR="009554C1" w:rsidRPr="00A2158E" w:rsidRDefault="009554C1" w:rsidP="00D81C63">
      <w:pPr>
        <w:rPr>
          <w:rFonts w:ascii="Times" w:hAnsi="Times"/>
          <w:sz w:val="20"/>
          <w:szCs w:val="20"/>
          <w:lang w:eastAsia="en-US"/>
        </w:rPr>
      </w:pPr>
    </w:p>
    <w:p w:rsidR="00A2158E" w:rsidRPr="00A2158E" w:rsidRDefault="00A2158E" w:rsidP="00D81C63">
      <w:pPr>
        <w:rPr>
          <w:rFonts w:ascii="Times" w:hAnsi="Times"/>
          <w:sz w:val="20"/>
          <w:szCs w:val="20"/>
          <w:lang w:eastAsia="en-US"/>
        </w:rPr>
      </w:pPr>
    </w:p>
    <w:p w:rsidR="00C57E60" w:rsidRPr="00A2158E" w:rsidRDefault="009554C1" w:rsidP="00851224">
      <w:pPr>
        <w:rPr>
          <w:rFonts w:cs="Arial"/>
          <w:b/>
          <w:szCs w:val="23"/>
        </w:rPr>
      </w:pPr>
      <w:r w:rsidRPr="00A2158E">
        <w:rPr>
          <w:rStyle w:val="Emphasis"/>
          <w:rFonts w:eastAsiaTheme="majorEastAsia"/>
        </w:rPr>
        <w:t>Status of Policy:</w:t>
      </w:r>
      <w:r w:rsidRPr="00A2158E">
        <w:rPr>
          <w:rFonts w:cs="Arial"/>
          <w:szCs w:val="23"/>
        </w:rPr>
        <w:t xml:space="preserve">  Contractual</w:t>
      </w:r>
      <w:r w:rsidRPr="00A2158E">
        <w:rPr>
          <w:rFonts w:cs="Arial"/>
          <w:b/>
          <w:szCs w:val="23"/>
        </w:rPr>
        <w:t xml:space="preserve"> </w:t>
      </w:r>
      <w:r w:rsidRPr="00A2158E">
        <w:rPr>
          <w:rFonts w:cs="Arial"/>
          <w:szCs w:val="23"/>
        </w:rPr>
        <w:t>in respect of annual leave entitlement</w:t>
      </w:r>
      <w:r w:rsidR="008B0534" w:rsidRPr="00A2158E">
        <w:rPr>
          <w:rFonts w:cs="Arial"/>
          <w:szCs w:val="23"/>
        </w:rPr>
        <w:t xml:space="preserve"> only</w:t>
      </w:r>
      <w:r w:rsidR="00D25B05" w:rsidRPr="00A2158E">
        <w:rPr>
          <w:rFonts w:cs="Arial"/>
          <w:szCs w:val="23"/>
        </w:rPr>
        <w:t xml:space="preserve">, </w:t>
      </w:r>
      <w:r w:rsidR="00C57E60" w:rsidRPr="00A2158E">
        <w:rPr>
          <w:rFonts w:cs="Arial"/>
          <w:szCs w:val="23"/>
        </w:rPr>
        <w:t>all other elements are non-contractual</w:t>
      </w:r>
    </w:p>
    <w:p w:rsidR="00C57E60" w:rsidRPr="00A2158E" w:rsidRDefault="009554C1" w:rsidP="00851224">
      <w:pPr>
        <w:rPr>
          <w:rFonts w:cs="Arial"/>
          <w:szCs w:val="23"/>
        </w:rPr>
      </w:pPr>
      <w:r w:rsidRPr="00A2158E">
        <w:rPr>
          <w:rStyle w:val="Emphasis"/>
          <w:rFonts w:eastAsiaTheme="majorEastAsia"/>
        </w:rPr>
        <w:t>Review Date:</w:t>
      </w:r>
      <w:r w:rsidRPr="00A2158E">
        <w:rPr>
          <w:rFonts w:cs="Arial"/>
          <w:szCs w:val="23"/>
        </w:rPr>
        <w:t xml:space="preserve">  </w:t>
      </w:r>
      <w:r w:rsidR="001B7DB6" w:rsidRPr="001B7DB6">
        <w:rPr>
          <w:rFonts w:cs="Arial"/>
          <w:szCs w:val="23"/>
          <w:highlight w:val="yellow"/>
        </w:rPr>
        <w:t>INSERT</w:t>
      </w:r>
    </w:p>
    <w:p w:rsidR="00315FDB" w:rsidRPr="00A2158E" w:rsidRDefault="009554C1" w:rsidP="00851224">
      <w:pPr>
        <w:rPr>
          <w:rFonts w:cs="Arial"/>
          <w:szCs w:val="23"/>
        </w:rPr>
      </w:pPr>
      <w:r w:rsidRPr="00A2158E">
        <w:rPr>
          <w:rStyle w:val="Emphasis"/>
          <w:rFonts w:eastAsiaTheme="majorEastAsia"/>
        </w:rPr>
        <w:t>Policy applies to:</w:t>
      </w:r>
      <w:r w:rsidRPr="00A2158E">
        <w:rPr>
          <w:rFonts w:cs="Arial"/>
          <w:szCs w:val="23"/>
        </w:rPr>
        <w:t xml:space="preserve"> Employees of the </w:t>
      </w:r>
      <w:r w:rsidR="001B7DB6">
        <w:rPr>
          <w:rFonts w:cs="Arial"/>
          <w:szCs w:val="23"/>
        </w:rPr>
        <w:t xml:space="preserve"> i</w:t>
      </w:r>
      <w:r w:rsidR="001B7DB6" w:rsidRPr="001B7DB6">
        <w:rPr>
          <w:rFonts w:cs="Arial"/>
          <w:szCs w:val="23"/>
          <w:highlight w:val="yellow"/>
        </w:rPr>
        <w:t>nsert name of organisation</w:t>
      </w:r>
    </w:p>
    <w:p w:rsidR="00315FDB" w:rsidRPr="00A2158E" w:rsidRDefault="00315FDB" w:rsidP="00D25B05">
      <w:pPr>
        <w:pStyle w:val="Footer"/>
        <w:spacing w:after="240"/>
        <w:rPr>
          <w:rFonts w:cs="Arial"/>
          <w:szCs w:val="22"/>
        </w:rPr>
      </w:pPr>
    </w:p>
    <w:p w:rsidR="00851224" w:rsidRPr="00A2158E" w:rsidRDefault="00851224" w:rsidP="00D25B05">
      <w:pPr>
        <w:pStyle w:val="Footer"/>
        <w:spacing w:after="240"/>
        <w:rPr>
          <w:rFonts w:cs="Arial"/>
          <w:szCs w:val="22"/>
        </w:rPr>
      </w:pPr>
    </w:p>
    <w:p w:rsidR="00315FDB" w:rsidRPr="00A2158E" w:rsidRDefault="00DA5A5C" w:rsidP="00A2158E">
      <w:pPr>
        <w:jc w:val="both"/>
        <w:rPr>
          <w:rFonts w:ascii="Gill Sans MT" w:hAnsi="Gill Sans MT"/>
          <w:b/>
          <w:iCs/>
          <w:sz w:val="24"/>
        </w:rPr>
      </w:pPr>
      <w:r w:rsidRPr="00A2158E">
        <w:rPr>
          <w:rStyle w:val="Emphasis"/>
        </w:rPr>
        <w:t xml:space="preserve">1. </w:t>
      </w:r>
      <w:r w:rsidR="00FC7B9E" w:rsidRPr="00A2158E">
        <w:rPr>
          <w:rStyle w:val="Emphasis"/>
        </w:rPr>
        <w:t>Introduction</w:t>
      </w:r>
    </w:p>
    <w:p w:rsidR="00A2158E" w:rsidRPr="00A2158E" w:rsidRDefault="00A2158E" w:rsidP="00A2158E">
      <w:pPr>
        <w:shd w:val="clear" w:color="auto" w:fill="FFFFFF"/>
        <w:rPr>
          <w:rFonts w:cs="Arial"/>
          <w:szCs w:val="22"/>
          <w:lang w:eastAsia="en-US"/>
        </w:rPr>
      </w:pPr>
    </w:p>
    <w:p w:rsidR="00315FDB" w:rsidRPr="00A2158E" w:rsidRDefault="00273E04" w:rsidP="00A2158E">
      <w:pPr>
        <w:shd w:val="clear" w:color="auto" w:fill="FFFFFF"/>
        <w:rPr>
          <w:rFonts w:cs="Arial"/>
          <w:szCs w:val="22"/>
        </w:rPr>
      </w:pPr>
      <w:r w:rsidRPr="00A2158E">
        <w:rPr>
          <w:rFonts w:cs="Arial"/>
          <w:szCs w:val="22"/>
          <w:lang w:eastAsia="en-US"/>
        </w:rPr>
        <w:t xml:space="preserve">This policy </w:t>
      </w:r>
      <w:r w:rsidR="00315FDB" w:rsidRPr="00A2158E">
        <w:rPr>
          <w:rFonts w:cs="Arial"/>
          <w:szCs w:val="22"/>
          <w:lang w:eastAsia="en-US"/>
        </w:rPr>
        <w:t xml:space="preserve">summarises the </w:t>
      </w:r>
      <w:r w:rsidRPr="00A2158E">
        <w:rPr>
          <w:rFonts w:cs="Arial"/>
          <w:szCs w:val="22"/>
          <w:lang w:eastAsia="en-US"/>
        </w:rPr>
        <w:t>annual leave</w:t>
      </w:r>
      <w:r w:rsidR="00FC7B9E" w:rsidRPr="00A2158E">
        <w:rPr>
          <w:rFonts w:cs="Arial"/>
          <w:szCs w:val="22"/>
        </w:rPr>
        <w:t xml:space="preserve"> that all </w:t>
      </w:r>
      <w:r w:rsidR="00767EE0" w:rsidRPr="00A2158E">
        <w:rPr>
          <w:rFonts w:cs="Arial"/>
          <w:szCs w:val="22"/>
        </w:rPr>
        <w:t>e</w:t>
      </w:r>
      <w:r w:rsidR="00FC7B9E" w:rsidRPr="00A2158E">
        <w:rPr>
          <w:rFonts w:cs="Arial"/>
          <w:szCs w:val="22"/>
        </w:rPr>
        <w:t>mployees</w:t>
      </w:r>
      <w:r w:rsidR="00767EE0" w:rsidRPr="00A2158E">
        <w:rPr>
          <w:rFonts w:cs="Arial"/>
          <w:szCs w:val="22"/>
        </w:rPr>
        <w:t xml:space="preserve"> of the </w:t>
      </w:r>
      <w:r w:rsidR="001B7DB6" w:rsidRPr="001B7DB6">
        <w:rPr>
          <w:rFonts w:cs="Arial"/>
          <w:szCs w:val="22"/>
          <w:highlight w:val="yellow"/>
        </w:rPr>
        <w:t>organisation</w:t>
      </w:r>
      <w:r w:rsidR="009F19C4" w:rsidRPr="00A2158E">
        <w:rPr>
          <w:rFonts w:cs="Arial"/>
          <w:szCs w:val="22"/>
        </w:rPr>
        <w:t xml:space="preserve"> </w:t>
      </w:r>
      <w:r w:rsidR="00FC7B9E" w:rsidRPr="00A2158E">
        <w:rPr>
          <w:rFonts w:cs="Arial"/>
          <w:szCs w:val="22"/>
        </w:rPr>
        <w:t>are entitled to during their employment and details of how to calculate and request annual leave.</w:t>
      </w:r>
    </w:p>
    <w:p w:rsidR="00D25B05" w:rsidRPr="00A2158E" w:rsidRDefault="00D25B05" w:rsidP="00A2158E">
      <w:pPr>
        <w:shd w:val="clear" w:color="auto" w:fill="FFFFFF"/>
        <w:rPr>
          <w:rFonts w:cs="Arial"/>
          <w:szCs w:val="22"/>
        </w:rPr>
      </w:pPr>
    </w:p>
    <w:p w:rsidR="00767EE0" w:rsidRPr="00A2158E" w:rsidRDefault="00DA5A5C" w:rsidP="00A2158E">
      <w:pPr>
        <w:jc w:val="both"/>
        <w:rPr>
          <w:rFonts w:ascii="Gill Sans MT" w:hAnsi="Gill Sans MT"/>
          <w:b/>
          <w:iCs/>
          <w:sz w:val="24"/>
        </w:rPr>
      </w:pPr>
      <w:r w:rsidRPr="00A2158E">
        <w:rPr>
          <w:rStyle w:val="Emphasis"/>
        </w:rPr>
        <w:t xml:space="preserve">2. </w:t>
      </w:r>
      <w:r w:rsidR="00CC0649" w:rsidRPr="00A2158E">
        <w:rPr>
          <w:rStyle w:val="Emphasis"/>
        </w:rPr>
        <w:t>Eligibility for annual leave</w:t>
      </w:r>
    </w:p>
    <w:p w:rsidR="00A2158E" w:rsidRPr="00A2158E" w:rsidRDefault="00A2158E" w:rsidP="00A2158E">
      <w:pPr>
        <w:pStyle w:val="Footer"/>
        <w:rPr>
          <w:rFonts w:cs="Arial"/>
          <w:szCs w:val="22"/>
        </w:rPr>
      </w:pPr>
    </w:p>
    <w:p w:rsidR="00986852" w:rsidRPr="00A2158E" w:rsidRDefault="00FC7B9E" w:rsidP="00A2158E">
      <w:pPr>
        <w:pStyle w:val="Footer"/>
        <w:rPr>
          <w:rFonts w:cs="Arial"/>
          <w:szCs w:val="22"/>
        </w:rPr>
      </w:pPr>
      <w:r w:rsidRPr="00A2158E">
        <w:rPr>
          <w:rFonts w:cs="Arial"/>
          <w:szCs w:val="22"/>
        </w:rPr>
        <w:t xml:space="preserve">This policy applies to all staff employed by the </w:t>
      </w:r>
      <w:r w:rsidR="001B7DB6" w:rsidRPr="001B7DB6">
        <w:rPr>
          <w:rFonts w:cs="Arial"/>
          <w:szCs w:val="22"/>
          <w:highlight w:val="yellow"/>
        </w:rPr>
        <w:t>organisation.</w:t>
      </w:r>
      <w:r w:rsidR="001B7DB6">
        <w:rPr>
          <w:rFonts w:cs="Arial"/>
          <w:szCs w:val="22"/>
        </w:rPr>
        <w:t xml:space="preserve"> </w:t>
      </w:r>
      <w:r w:rsidR="009F19C4" w:rsidRPr="00A2158E">
        <w:rPr>
          <w:rFonts w:cs="Arial"/>
          <w:szCs w:val="22"/>
        </w:rPr>
        <w:t xml:space="preserve"> </w:t>
      </w:r>
    </w:p>
    <w:p w:rsidR="00D25B05" w:rsidRPr="00A2158E" w:rsidRDefault="00D25B05" w:rsidP="00A2158E">
      <w:pPr>
        <w:pStyle w:val="Footer"/>
        <w:rPr>
          <w:rFonts w:cs="Arial"/>
          <w:szCs w:val="22"/>
        </w:rPr>
      </w:pPr>
    </w:p>
    <w:p w:rsidR="00767EE0" w:rsidRPr="00A2158E" w:rsidRDefault="00DA5A5C" w:rsidP="00A2158E">
      <w:pPr>
        <w:jc w:val="both"/>
        <w:rPr>
          <w:rFonts w:ascii="Gill Sans MT" w:hAnsi="Gill Sans MT"/>
          <w:b/>
          <w:iCs/>
          <w:sz w:val="24"/>
        </w:rPr>
      </w:pPr>
      <w:r w:rsidRPr="00A2158E">
        <w:rPr>
          <w:rStyle w:val="Emphasis"/>
        </w:rPr>
        <w:t xml:space="preserve">3. </w:t>
      </w:r>
      <w:r w:rsidR="00CC0649" w:rsidRPr="00A2158E">
        <w:rPr>
          <w:rStyle w:val="Emphasis"/>
        </w:rPr>
        <w:t xml:space="preserve">The leave year </w:t>
      </w:r>
    </w:p>
    <w:p w:rsidR="00A2158E" w:rsidRPr="00A2158E" w:rsidRDefault="00A2158E" w:rsidP="00A2158E">
      <w:pPr>
        <w:pStyle w:val="Footer"/>
        <w:rPr>
          <w:rFonts w:cs="Arial"/>
          <w:szCs w:val="22"/>
          <w:lang w:eastAsia="en-US"/>
        </w:rPr>
      </w:pPr>
    </w:p>
    <w:p w:rsidR="00CC0649" w:rsidRPr="00A2158E" w:rsidRDefault="00986852" w:rsidP="00A2158E">
      <w:pPr>
        <w:pStyle w:val="Footer"/>
        <w:rPr>
          <w:rFonts w:cs="Arial"/>
          <w:szCs w:val="22"/>
          <w:lang w:eastAsia="en-US"/>
        </w:rPr>
      </w:pPr>
      <w:r w:rsidRPr="00A2158E">
        <w:rPr>
          <w:rFonts w:cs="Arial"/>
          <w:szCs w:val="22"/>
          <w:lang w:eastAsia="en-US"/>
        </w:rPr>
        <w:t xml:space="preserve">The leave year runs from </w:t>
      </w:r>
      <w:r w:rsidR="001B7DB6">
        <w:rPr>
          <w:rFonts w:cs="Arial"/>
          <w:szCs w:val="22"/>
          <w:lang w:eastAsia="en-US"/>
        </w:rPr>
        <w:t xml:space="preserve"> </w:t>
      </w:r>
      <w:r w:rsidR="001B7DB6" w:rsidRPr="001B7DB6">
        <w:rPr>
          <w:rFonts w:cs="Arial"/>
          <w:szCs w:val="22"/>
          <w:highlight w:val="yellow"/>
          <w:lang w:eastAsia="en-US"/>
        </w:rPr>
        <w:t xml:space="preserve">(insert Date to Date e.g. </w:t>
      </w:r>
      <w:r w:rsidRPr="001B7DB6">
        <w:rPr>
          <w:rFonts w:cs="Arial"/>
          <w:szCs w:val="22"/>
          <w:highlight w:val="yellow"/>
          <w:lang w:eastAsia="en-US"/>
        </w:rPr>
        <w:t>1 January to 31 December</w:t>
      </w:r>
      <w:r w:rsidR="001B7DB6" w:rsidRPr="001B7DB6">
        <w:rPr>
          <w:rFonts w:cs="Arial"/>
          <w:szCs w:val="22"/>
          <w:highlight w:val="yellow"/>
          <w:lang w:eastAsia="en-US"/>
        </w:rPr>
        <w:t>)</w:t>
      </w:r>
      <w:r w:rsidRPr="001B7DB6">
        <w:rPr>
          <w:rFonts w:cs="Arial"/>
          <w:szCs w:val="22"/>
          <w:highlight w:val="yellow"/>
          <w:lang w:eastAsia="en-US"/>
        </w:rPr>
        <w:t>.</w:t>
      </w:r>
    </w:p>
    <w:p w:rsidR="00D25B05" w:rsidRPr="00A2158E" w:rsidRDefault="00D25B05" w:rsidP="00A2158E">
      <w:pPr>
        <w:pStyle w:val="Footer"/>
        <w:rPr>
          <w:rFonts w:cs="Arial"/>
          <w:szCs w:val="22"/>
          <w:lang w:eastAsia="en-US"/>
        </w:rPr>
      </w:pPr>
    </w:p>
    <w:p w:rsidR="00CC0649" w:rsidRPr="00AD7496" w:rsidRDefault="00DA5A5C" w:rsidP="00A2158E">
      <w:pPr>
        <w:jc w:val="both"/>
        <w:rPr>
          <w:rStyle w:val="Emphasis"/>
        </w:rPr>
      </w:pPr>
      <w:r w:rsidRPr="00AD7496">
        <w:rPr>
          <w:rStyle w:val="Emphasis"/>
        </w:rPr>
        <w:t xml:space="preserve">4. </w:t>
      </w:r>
      <w:r w:rsidR="00CC0649" w:rsidRPr="00AD7496">
        <w:rPr>
          <w:rStyle w:val="Emphasis"/>
        </w:rPr>
        <w:t xml:space="preserve">Annual leave entitlement </w:t>
      </w:r>
    </w:p>
    <w:p w:rsidR="00A2158E" w:rsidRPr="00A2158E" w:rsidRDefault="00A2158E" w:rsidP="00A2158E">
      <w:pPr>
        <w:pStyle w:val="Footer"/>
        <w:rPr>
          <w:rFonts w:cs="Arial"/>
          <w:szCs w:val="22"/>
        </w:rPr>
      </w:pPr>
    </w:p>
    <w:p w:rsidR="00CC0649" w:rsidRPr="00A2158E" w:rsidRDefault="00CC0649" w:rsidP="00A2158E">
      <w:pPr>
        <w:pStyle w:val="Footer"/>
        <w:rPr>
          <w:rFonts w:cs="Arial"/>
          <w:szCs w:val="22"/>
        </w:rPr>
      </w:pPr>
      <w:r w:rsidRPr="00A2158E">
        <w:rPr>
          <w:rFonts w:cs="Arial"/>
          <w:szCs w:val="22"/>
        </w:rPr>
        <w:t>The annual leave entitlement is incorporated into the contractual terms and conditions of employment.  All full time employees have the following entitlement to annual leave:</w:t>
      </w:r>
    </w:p>
    <w:p w:rsidR="00D25B05" w:rsidRPr="001B7DB6" w:rsidRDefault="001B7DB6" w:rsidP="00A2158E">
      <w:pPr>
        <w:pStyle w:val="Footer"/>
        <w:rPr>
          <w:rFonts w:cs="Arial"/>
          <w:color w:val="FF0000"/>
          <w:sz w:val="20"/>
          <w:szCs w:val="22"/>
        </w:rPr>
      </w:pPr>
      <w:r w:rsidRPr="001B7DB6">
        <w:rPr>
          <w:rFonts w:cs="Arial"/>
          <w:szCs w:val="22"/>
          <w:highlight w:val="yellow"/>
        </w:rPr>
        <w:t xml:space="preserve">Insert e.g. </w:t>
      </w:r>
      <w:r w:rsidR="00CC0649" w:rsidRPr="001B7DB6">
        <w:rPr>
          <w:rFonts w:cs="Arial"/>
          <w:szCs w:val="22"/>
          <w:highlight w:val="yellow"/>
        </w:rPr>
        <w:t>28 days</w:t>
      </w:r>
      <w:r>
        <w:rPr>
          <w:rFonts w:cs="Arial"/>
          <w:szCs w:val="22"/>
        </w:rPr>
        <w:t xml:space="preserve"> </w:t>
      </w:r>
      <w:r w:rsidRPr="001B7DB6">
        <w:rPr>
          <w:rFonts w:cs="Arial"/>
          <w:szCs w:val="22"/>
          <w:highlight w:val="yellow"/>
        </w:rPr>
        <w:t>[</w:t>
      </w:r>
      <w:r w:rsidRPr="001B7DB6">
        <w:rPr>
          <w:rFonts w:cs="Arial"/>
          <w:color w:val="FF0000"/>
          <w:szCs w:val="22"/>
          <w:highlight w:val="yellow"/>
        </w:rPr>
        <w:t xml:space="preserve">please note that the statutory leave entitlement is </w:t>
      </w:r>
      <w:r w:rsidRPr="001B7DB6">
        <w:rPr>
          <w:rFonts w:cs="Arial"/>
          <w:color w:val="FF0000"/>
          <w:szCs w:val="29"/>
          <w:highlight w:val="yellow"/>
          <w:shd w:val="clear" w:color="auto" w:fill="FFFFFF"/>
        </w:rPr>
        <w:t>5.6 weeks’</w:t>
      </w:r>
      <w:r w:rsidRPr="001B7DB6">
        <w:rPr>
          <w:rStyle w:val="apple-converted-space"/>
          <w:rFonts w:cs="Arial"/>
          <w:color w:val="FF0000"/>
          <w:szCs w:val="29"/>
          <w:highlight w:val="yellow"/>
          <w:shd w:val="clear" w:color="auto" w:fill="FFFFFF"/>
        </w:rPr>
        <w:t> </w:t>
      </w:r>
      <w:r w:rsidRPr="001B7DB6">
        <w:rPr>
          <w:rFonts w:cs="Arial"/>
          <w:color w:val="FF0000"/>
          <w:szCs w:val="29"/>
          <w:highlight w:val="yellow"/>
          <w:shd w:val="clear" w:color="auto" w:fill="FFFFFF"/>
        </w:rPr>
        <w:t>paid holiday</w:t>
      </w:r>
      <w:r w:rsidRPr="001B7DB6">
        <w:rPr>
          <w:rStyle w:val="apple-converted-space"/>
          <w:rFonts w:cs="Arial"/>
          <w:color w:val="FF0000"/>
          <w:szCs w:val="29"/>
          <w:highlight w:val="yellow"/>
          <w:shd w:val="clear" w:color="auto" w:fill="FFFFFF"/>
        </w:rPr>
        <w:t> </w:t>
      </w:r>
      <w:r w:rsidRPr="001B7DB6">
        <w:rPr>
          <w:rFonts w:cs="Arial"/>
          <w:color w:val="FF0000"/>
          <w:szCs w:val="29"/>
          <w:highlight w:val="yellow"/>
          <w:shd w:val="clear" w:color="auto" w:fill="FFFFFF"/>
        </w:rPr>
        <w:t>per year i.e. 28 days (pro rata if part time). An employer can include bank holidays as part of the statutory annual leave.]</w:t>
      </w:r>
    </w:p>
    <w:p w:rsidR="00A2158E" w:rsidRPr="001B7DB6" w:rsidRDefault="00A2158E" w:rsidP="00A2158E">
      <w:pPr>
        <w:pStyle w:val="Footer"/>
        <w:rPr>
          <w:rFonts w:cs="Arial"/>
          <w:color w:val="FF0000"/>
          <w:szCs w:val="22"/>
        </w:rPr>
      </w:pPr>
    </w:p>
    <w:p w:rsidR="00AE16CC" w:rsidRPr="00A2158E" w:rsidRDefault="00CC0649" w:rsidP="00A2158E">
      <w:pPr>
        <w:pStyle w:val="Footer"/>
        <w:rPr>
          <w:rFonts w:cs="Arial"/>
          <w:szCs w:val="22"/>
        </w:rPr>
      </w:pPr>
      <w:r w:rsidRPr="00A2158E">
        <w:rPr>
          <w:rFonts w:cs="Arial"/>
          <w:szCs w:val="22"/>
        </w:rPr>
        <w:t>This i</w:t>
      </w:r>
      <w:r w:rsidR="004B0F19" w:rsidRPr="00A2158E">
        <w:rPr>
          <w:rFonts w:cs="Arial"/>
          <w:szCs w:val="22"/>
        </w:rPr>
        <w:t>s pro-</w:t>
      </w:r>
      <w:r w:rsidRPr="00A2158E">
        <w:rPr>
          <w:rFonts w:cs="Arial"/>
          <w:szCs w:val="22"/>
        </w:rPr>
        <w:t>rated for part time staff.</w:t>
      </w:r>
    </w:p>
    <w:p w:rsidR="00D25B05" w:rsidRPr="00A2158E" w:rsidRDefault="00D25B05" w:rsidP="00A2158E">
      <w:pPr>
        <w:pStyle w:val="Footer"/>
        <w:rPr>
          <w:rFonts w:cs="Arial"/>
          <w:szCs w:val="22"/>
        </w:rPr>
      </w:pPr>
    </w:p>
    <w:p w:rsidR="008B0534" w:rsidRPr="00AD7496" w:rsidRDefault="002221A4" w:rsidP="00A2158E">
      <w:pPr>
        <w:pStyle w:val="Footer"/>
        <w:rPr>
          <w:rStyle w:val="Emphasis"/>
          <w:rFonts w:eastAsia="Arial"/>
        </w:rPr>
      </w:pPr>
      <w:r w:rsidRPr="00AD7496">
        <w:rPr>
          <w:rStyle w:val="Emphasis"/>
          <w:rFonts w:eastAsia="Arial"/>
        </w:rPr>
        <w:t xml:space="preserve">5. </w:t>
      </w:r>
      <w:r w:rsidR="00F7708F" w:rsidRPr="00AD7496">
        <w:rPr>
          <w:rStyle w:val="Emphasis"/>
          <w:rFonts w:eastAsia="Arial"/>
        </w:rPr>
        <w:t xml:space="preserve">Bank Holiday entitlement </w:t>
      </w:r>
      <w:r w:rsidR="00CC0649" w:rsidRPr="00AD7496">
        <w:rPr>
          <w:rStyle w:val="Emphasis"/>
          <w:rFonts w:eastAsia="Arial"/>
        </w:rPr>
        <w:t xml:space="preserve"> </w:t>
      </w:r>
    </w:p>
    <w:p w:rsidR="00A2158E" w:rsidRPr="00A2158E" w:rsidRDefault="00A2158E" w:rsidP="00A2158E">
      <w:pPr>
        <w:pStyle w:val="Footer"/>
        <w:rPr>
          <w:rFonts w:cs="Arial"/>
          <w:szCs w:val="22"/>
        </w:rPr>
      </w:pPr>
    </w:p>
    <w:p w:rsidR="000C41A7" w:rsidRPr="00A2158E" w:rsidRDefault="008B0534" w:rsidP="00A2158E">
      <w:pPr>
        <w:pStyle w:val="Footer"/>
        <w:rPr>
          <w:rFonts w:cs="Arial"/>
          <w:szCs w:val="22"/>
        </w:rPr>
      </w:pPr>
      <w:r w:rsidRPr="00A2158E">
        <w:rPr>
          <w:rFonts w:cs="Arial"/>
          <w:szCs w:val="22"/>
        </w:rPr>
        <w:t xml:space="preserve">There is no </w:t>
      </w:r>
      <w:r w:rsidRPr="00A2158E">
        <w:rPr>
          <w:rFonts w:cs="Arial"/>
          <w:szCs w:val="22"/>
          <w:u w:val="single"/>
        </w:rPr>
        <w:t>statutory</w:t>
      </w:r>
      <w:r w:rsidRPr="00A2158E">
        <w:rPr>
          <w:rFonts w:cs="Arial"/>
          <w:szCs w:val="22"/>
        </w:rPr>
        <w:t xml:space="preserve"> right to paid leave on bank and public holidays. </w:t>
      </w:r>
      <w:r w:rsidR="001B7DB6">
        <w:rPr>
          <w:rFonts w:cs="Arial"/>
          <w:szCs w:val="22"/>
        </w:rPr>
        <w:t>[</w:t>
      </w:r>
      <w:r w:rsidR="001B7DB6" w:rsidRPr="001B7DB6">
        <w:rPr>
          <w:rFonts w:cs="Arial"/>
          <w:szCs w:val="22"/>
          <w:highlight w:val="yellow"/>
        </w:rPr>
        <w:t xml:space="preserve">If appropriate include </w:t>
      </w:r>
      <w:r w:rsidRPr="001B7DB6">
        <w:rPr>
          <w:rFonts w:cs="Arial"/>
          <w:szCs w:val="22"/>
          <w:highlight w:val="yellow"/>
        </w:rPr>
        <w:t xml:space="preserve"> However, the </w:t>
      </w:r>
      <w:r w:rsidR="001B7DB6">
        <w:rPr>
          <w:rFonts w:cs="Arial"/>
          <w:szCs w:val="22"/>
          <w:highlight w:val="yellow"/>
        </w:rPr>
        <w:t xml:space="preserve">&lt;name of </w:t>
      </w:r>
      <w:r w:rsidR="001B7DB6" w:rsidRPr="001B7DB6">
        <w:rPr>
          <w:rFonts w:cs="Arial"/>
          <w:szCs w:val="22"/>
          <w:highlight w:val="yellow"/>
        </w:rPr>
        <w:t>organisation</w:t>
      </w:r>
      <w:r w:rsidR="001B7DB6">
        <w:rPr>
          <w:rFonts w:cs="Arial"/>
          <w:szCs w:val="22"/>
          <w:highlight w:val="yellow"/>
        </w:rPr>
        <w:t>&gt;</w:t>
      </w:r>
      <w:r w:rsidR="001B7DB6" w:rsidRPr="001B7DB6">
        <w:rPr>
          <w:rFonts w:cs="Arial"/>
          <w:szCs w:val="22"/>
          <w:highlight w:val="yellow"/>
        </w:rPr>
        <w:t xml:space="preserve"> </w:t>
      </w:r>
      <w:r w:rsidRPr="001B7DB6">
        <w:rPr>
          <w:rFonts w:cs="Arial"/>
          <w:szCs w:val="22"/>
          <w:highlight w:val="yellow"/>
        </w:rPr>
        <w:t>currently gives 8 paid bank holidays each year (pro-rated for part time staff).</w:t>
      </w:r>
      <w:r w:rsidR="001B7DB6" w:rsidRPr="001B7DB6">
        <w:rPr>
          <w:rFonts w:cs="Arial"/>
          <w:szCs w:val="22"/>
          <w:highlight w:val="yellow"/>
        </w:rPr>
        <w:t>]</w:t>
      </w:r>
    </w:p>
    <w:p w:rsidR="00D25B05" w:rsidRPr="00A2158E" w:rsidRDefault="00D25B05" w:rsidP="00A2158E">
      <w:pPr>
        <w:pStyle w:val="Footer"/>
        <w:rPr>
          <w:rFonts w:cs="Arial"/>
          <w:szCs w:val="22"/>
        </w:rPr>
      </w:pPr>
    </w:p>
    <w:p w:rsidR="00CC0649" w:rsidRPr="00A2158E" w:rsidRDefault="00F7708F" w:rsidP="00A2158E">
      <w:pPr>
        <w:jc w:val="both"/>
        <w:rPr>
          <w:rFonts w:ascii="Gill Sans MT" w:hAnsi="Gill Sans MT"/>
          <w:b/>
          <w:iCs/>
          <w:sz w:val="24"/>
        </w:rPr>
      </w:pPr>
      <w:r w:rsidRPr="00A2158E">
        <w:rPr>
          <w:rStyle w:val="Emphasis"/>
        </w:rPr>
        <w:t>6</w:t>
      </w:r>
      <w:r w:rsidR="002221A4" w:rsidRPr="00A2158E">
        <w:rPr>
          <w:rStyle w:val="Emphasis"/>
        </w:rPr>
        <w:t xml:space="preserve">. </w:t>
      </w:r>
      <w:r w:rsidR="00CC0649" w:rsidRPr="00A2158E">
        <w:rPr>
          <w:rStyle w:val="Emphasis"/>
        </w:rPr>
        <w:t>Frequently Asked Questions about annual leave</w:t>
      </w:r>
    </w:p>
    <w:p w:rsidR="00A2158E" w:rsidRPr="00A2158E" w:rsidRDefault="00A2158E" w:rsidP="00A2158E">
      <w:pPr>
        <w:jc w:val="both"/>
        <w:rPr>
          <w:rStyle w:val="Emphasis"/>
          <w:rFonts w:ascii="Arial" w:hAnsi="Arial" w:cs="Arial"/>
          <w:sz w:val="22"/>
        </w:rPr>
      </w:pPr>
    </w:p>
    <w:p w:rsidR="000C41A7" w:rsidRPr="00AD7496" w:rsidRDefault="00F7708F" w:rsidP="00A2158E">
      <w:pPr>
        <w:jc w:val="both"/>
        <w:rPr>
          <w:rStyle w:val="Emphasis"/>
        </w:rPr>
      </w:pPr>
      <w:r w:rsidRPr="00AD7496">
        <w:rPr>
          <w:rStyle w:val="Emphasis"/>
        </w:rPr>
        <w:t>6</w:t>
      </w:r>
      <w:r w:rsidR="002221A4" w:rsidRPr="00AD7496">
        <w:rPr>
          <w:rStyle w:val="Emphasis"/>
        </w:rPr>
        <w:t xml:space="preserve">.1 </w:t>
      </w:r>
      <w:r w:rsidR="00A160C9">
        <w:rPr>
          <w:rStyle w:val="Emphasis"/>
        </w:rPr>
        <w:tab/>
      </w:r>
      <w:r w:rsidR="000C41A7" w:rsidRPr="00AD7496">
        <w:rPr>
          <w:rStyle w:val="Emphasis"/>
        </w:rPr>
        <w:t>When should I use my annual leave?</w:t>
      </w:r>
    </w:p>
    <w:p w:rsidR="00CC0649" w:rsidRDefault="000C41A7" w:rsidP="00A2158E">
      <w:pPr>
        <w:pStyle w:val="Footer"/>
        <w:rPr>
          <w:rFonts w:cs="Arial"/>
          <w:szCs w:val="22"/>
        </w:rPr>
      </w:pPr>
      <w:r w:rsidRPr="00A2158E">
        <w:rPr>
          <w:rFonts w:cs="Arial"/>
          <w:szCs w:val="22"/>
        </w:rPr>
        <w:t xml:space="preserve">The </w:t>
      </w:r>
      <w:r w:rsidR="001B7DB6" w:rsidRPr="001B7DB6">
        <w:rPr>
          <w:rFonts w:cs="Arial"/>
          <w:szCs w:val="22"/>
          <w:highlight w:val="yellow"/>
        </w:rPr>
        <w:t>organisation</w:t>
      </w:r>
      <w:r w:rsidR="001B7DB6">
        <w:rPr>
          <w:rFonts w:cs="Arial"/>
          <w:szCs w:val="22"/>
        </w:rPr>
        <w:t xml:space="preserve"> </w:t>
      </w:r>
      <w:r w:rsidRPr="00A2158E">
        <w:rPr>
          <w:rFonts w:cs="Arial"/>
          <w:szCs w:val="22"/>
        </w:rPr>
        <w:t xml:space="preserve">actively encourages </w:t>
      </w:r>
      <w:r w:rsidR="004B0F19" w:rsidRPr="00A2158E">
        <w:rPr>
          <w:rFonts w:cs="Arial"/>
          <w:szCs w:val="22"/>
        </w:rPr>
        <w:t xml:space="preserve">all </w:t>
      </w:r>
      <w:r w:rsidRPr="00A2158E">
        <w:rPr>
          <w:rFonts w:cs="Arial"/>
          <w:szCs w:val="22"/>
        </w:rPr>
        <w:t>staff to take annual leave in blocks throughout the</w:t>
      </w:r>
      <w:r w:rsidR="008F5ACB" w:rsidRPr="00A2158E">
        <w:rPr>
          <w:rFonts w:cs="Arial"/>
          <w:szCs w:val="22"/>
        </w:rPr>
        <w:t xml:space="preserve"> </w:t>
      </w:r>
      <w:r w:rsidRPr="00A2158E">
        <w:rPr>
          <w:rFonts w:cs="Arial"/>
          <w:szCs w:val="22"/>
        </w:rPr>
        <w:t>year to ensure that there is a sufficient break away from work and to enable a good work life balance.</w:t>
      </w:r>
    </w:p>
    <w:p w:rsidR="00AD7496" w:rsidRPr="00A2158E" w:rsidRDefault="00AD7496" w:rsidP="00A2158E">
      <w:pPr>
        <w:pStyle w:val="Footer"/>
        <w:rPr>
          <w:rFonts w:cs="Arial"/>
          <w:szCs w:val="22"/>
        </w:rPr>
      </w:pPr>
    </w:p>
    <w:p w:rsidR="00323E4E" w:rsidRPr="00AD7496" w:rsidRDefault="00F7708F" w:rsidP="00A2158E">
      <w:pPr>
        <w:jc w:val="both"/>
        <w:rPr>
          <w:rStyle w:val="Emphasis"/>
        </w:rPr>
      </w:pPr>
      <w:r w:rsidRPr="00AD7496">
        <w:rPr>
          <w:rStyle w:val="Emphasis"/>
        </w:rPr>
        <w:lastRenderedPageBreak/>
        <w:t>6</w:t>
      </w:r>
      <w:r w:rsidR="002221A4" w:rsidRPr="00AD7496">
        <w:rPr>
          <w:rStyle w:val="Emphasis"/>
        </w:rPr>
        <w:t xml:space="preserve">.2 </w:t>
      </w:r>
      <w:r w:rsidR="00A160C9">
        <w:rPr>
          <w:rStyle w:val="Emphasis"/>
        </w:rPr>
        <w:tab/>
      </w:r>
      <w:r w:rsidR="00323E4E" w:rsidRPr="00AD7496">
        <w:rPr>
          <w:rStyle w:val="Emphasis"/>
        </w:rPr>
        <w:t>How do I apply for annual leave?</w:t>
      </w:r>
    </w:p>
    <w:p w:rsidR="00323E4E" w:rsidRPr="00A2158E" w:rsidRDefault="004B0F19" w:rsidP="00A2158E">
      <w:pPr>
        <w:pStyle w:val="Footer"/>
        <w:rPr>
          <w:rFonts w:cs="Arial"/>
          <w:szCs w:val="22"/>
        </w:rPr>
      </w:pPr>
      <w:r w:rsidRPr="00A2158E">
        <w:rPr>
          <w:rFonts w:cs="Arial"/>
          <w:szCs w:val="22"/>
        </w:rPr>
        <w:t xml:space="preserve">You </w:t>
      </w:r>
      <w:r w:rsidR="008F5ACB" w:rsidRPr="00A2158E">
        <w:rPr>
          <w:rFonts w:cs="Arial"/>
          <w:szCs w:val="22"/>
        </w:rPr>
        <w:t xml:space="preserve">should complete </w:t>
      </w:r>
      <w:r w:rsidRPr="00A2158E">
        <w:rPr>
          <w:rFonts w:cs="Arial"/>
          <w:szCs w:val="22"/>
        </w:rPr>
        <w:t>your</w:t>
      </w:r>
      <w:r w:rsidR="00A71F1A" w:rsidRPr="00A2158E">
        <w:rPr>
          <w:rFonts w:cs="Arial"/>
          <w:szCs w:val="22"/>
        </w:rPr>
        <w:t xml:space="preserve"> </w:t>
      </w:r>
      <w:r w:rsidR="00323E4E" w:rsidRPr="00A2158E">
        <w:rPr>
          <w:rFonts w:cs="Arial"/>
          <w:szCs w:val="22"/>
        </w:rPr>
        <w:t>annual leave form (see Appendix 1) and pass it to</w:t>
      </w:r>
      <w:r w:rsidRPr="00A2158E">
        <w:rPr>
          <w:rFonts w:cs="Arial"/>
          <w:szCs w:val="22"/>
        </w:rPr>
        <w:t xml:space="preserve"> </w:t>
      </w:r>
      <w:r w:rsidRPr="001B7DB6">
        <w:rPr>
          <w:rFonts w:cs="Arial"/>
          <w:szCs w:val="22"/>
          <w:highlight w:val="yellow"/>
        </w:rPr>
        <w:t>your</w:t>
      </w:r>
      <w:r w:rsidR="001B7DB6" w:rsidRPr="001B7DB6">
        <w:rPr>
          <w:rFonts w:cs="Arial"/>
          <w:szCs w:val="22"/>
          <w:highlight w:val="yellow"/>
        </w:rPr>
        <w:t xml:space="preserve"> insert appropriate person e.g.</w:t>
      </w:r>
      <w:r w:rsidR="008F5ACB" w:rsidRPr="00A2158E">
        <w:rPr>
          <w:rFonts w:cs="Arial"/>
          <w:szCs w:val="22"/>
        </w:rPr>
        <w:t xml:space="preserve"> </w:t>
      </w:r>
      <w:r w:rsidR="00323E4E" w:rsidRPr="001B7DB6">
        <w:rPr>
          <w:rFonts w:cs="Arial"/>
          <w:szCs w:val="22"/>
          <w:highlight w:val="yellow"/>
        </w:rPr>
        <w:t>line manager</w:t>
      </w:r>
      <w:r w:rsidR="00323E4E" w:rsidRPr="00A2158E">
        <w:rPr>
          <w:rFonts w:cs="Arial"/>
          <w:szCs w:val="22"/>
        </w:rPr>
        <w:t xml:space="preserve"> for authorisati</w:t>
      </w:r>
      <w:r w:rsidRPr="00A2158E">
        <w:rPr>
          <w:rFonts w:cs="Arial"/>
          <w:szCs w:val="22"/>
        </w:rPr>
        <w:t xml:space="preserve">on. If the request is agreed, </w:t>
      </w:r>
      <w:r w:rsidR="008F5ACB" w:rsidRPr="00A2158E">
        <w:rPr>
          <w:rFonts w:cs="Arial"/>
          <w:szCs w:val="22"/>
        </w:rPr>
        <w:t xml:space="preserve">the </w:t>
      </w:r>
      <w:r w:rsidR="00323E4E" w:rsidRPr="001B7DB6">
        <w:rPr>
          <w:rFonts w:cs="Arial"/>
          <w:szCs w:val="22"/>
          <w:highlight w:val="yellow"/>
        </w:rPr>
        <w:t>line manager</w:t>
      </w:r>
      <w:r w:rsidR="00323E4E" w:rsidRPr="00A2158E">
        <w:rPr>
          <w:rFonts w:cs="Arial"/>
          <w:szCs w:val="22"/>
        </w:rPr>
        <w:t xml:space="preserve"> will inform </w:t>
      </w:r>
      <w:r w:rsidRPr="00A2158E">
        <w:rPr>
          <w:rFonts w:cs="Arial"/>
          <w:szCs w:val="22"/>
        </w:rPr>
        <w:t xml:space="preserve">you </w:t>
      </w:r>
      <w:r w:rsidR="00A71F1A" w:rsidRPr="00A2158E">
        <w:rPr>
          <w:rFonts w:cs="Arial"/>
          <w:szCs w:val="22"/>
        </w:rPr>
        <w:t xml:space="preserve">by signing the </w:t>
      </w:r>
      <w:r w:rsidR="00323E4E" w:rsidRPr="00A2158E">
        <w:rPr>
          <w:rFonts w:cs="Arial"/>
          <w:szCs w:val="22"/>
        </w:rPr>
        <w:t>annual leave form.</w:t>
      </w:r>
    </w:p>
    <w:p w:rsidR="00A2158E" w:rsidRPr="00A2158E" w:rsidRDefault="00A2158E" w:rsidP="00A2158E">
      <w:pPr>
        <w:pStyle w:val="Footer"/>
        <w:rPr>
          <w:rFonts w:cs="Arial"/>
          <w:szCs w:val="22"/>
        </w:rPr>
      </w:pPr>
    </w:p>
    <w:p w:rsidR="00323E4E" w:rsidRPr="00A2158E" w:rsidRDefault="004B0F19" w:rsidP="00A2158E">
      <w:pPr>
        <w:pStyle w:val="Footer"/>
        <w:rPr>
          <w:rFonts w:cs="Arial"/>
          <w:szCs w:val="22"/>
        </w:rPr>
      </w:pPr>
      <w:r w:rsidRPr="00A2158E">
        <w:rPr>
          <w:rFonts w:cs="Arial"/>
          <w:szCs w:val="22"/>
        </w:rPr>
        <w:t>You</w:t>
      </w:r>
      <w:r w:rsidR="00323E4E" w:rsidRPr="00A2158E">
        <w:rPr>
          <w:rFonts w:cs="Arial"/>
          <w:szCs w:val="22"/>
        </w:rPr>
        <w:t xml:space="preserve"> should not book any external commitments (e.g. holidays etc</w:t>
      </w:r>
      <w:r w:rsidR="008F5ACB" w:rsidRPr="00A2158E">
        <w:rPr>
          <w:rFonts w:cs="Arial"/>
          <w:szCs w:val="22"/>
        </w:rPr>
        <w:t>.</w:t>
      </w:r>
      <w:r w:rsidR="00323E4E" w:rsidRPr="00A2158E">
        <w:rPr>
          <w:rFonts w:cs="Arial"/>
          <w:szCs w:val="22"/>
        </w:rPr>
        <w:t xml:space="preserve">) until </w:t>
      </w:r>
      <w:r w:rsidRPr="00A2158E">
        <w:rPr>
          <w:rFonts w:cs="Arial"/>
          <w:szCs w:val="22"/>
        </w:rPr>
        <w:t>your</w:t>
      </w:r>
      <w:r w:rsidR="00323E4E" w:rsidRPr="00A2158E">
        <w:rPr>
          <w:rFonts w:cs="Arial"/>
          <w:szCs w:val="22"/>
        </w:rPr>
        <w:t xml:space="preserve"> </w:t>
      </w:r>
      <w:r w:rsidR="001B7DB6">
        <w:rPr>
          <w:rFonts w:cs="Arial"/>
          <w:szCs w:val="22"/>
          <w:highlight w:val="yellow"/>
        </w:rPr>
        <w:t>line m</w:t>
      </w:r>
      <w:r w:rsidRPr="001B7DB6">
        <w:rPr>
          <w:rFonts w:cs="Arial"/>
          <w:szCs w:val="22"/>
          <w:highlight w:val="yellow"/>
        </w:rPr>
        <w:t>anager</w:t>
      </w:r>
      <w:r w:rsidRPr="00A2158E">
        <w:rPr>
          <w:rFonts w:cs="Arial"/>
          <w:szCs w:val="22"/>
        </w:rPr>
        <w:t xml:space="preserve"> has approved the </w:t>
      </w:r>
      <w:r w:rsidR="00323E4E" w:rsidRPr="00A2158E">
        <w:rPr>
          <w:rFonts w:cs="Arial"/>
          <w:szCs w:val="22"/>
        </w:rPr>
        <w:t xml:space="preserve">leave request. </w:t>
      </w:r>
      <w:r w:rsidR="00323E4E" w:rsidRPr="001B7DB6">
        <w:rPr>
          <w:rFonts w:cs="Arial"/>
          <w:szCs w:val="22"/>
          <w:highlight w:val="yellow"/>
        </w:rPr>
        <w:t>Managers</w:t>
      </w:r>
      <w:r w:rsidR="00323E4E" w:rsidRPr="00A2158E">
        <w:rPr>
          <w:rFonts w:cs="Arial"/>
          <w:szCs w:val="22"/>
        </w:rPr>
        <w:t xml:space="preserve"> may still refuse annual leave even if the individual has already booked external commitments if the leave requested will adversely affect the</w:t>
      </w:r>
      <w:r w:rsidR="00A71F1A" w:rsidRPr="00A2158E">
        <w:rPr>
          <w:rFonts w:cs="Arial"/>
          <w:szCs w:val="22"/>
        </w:rPr>
        <w:t xml:space="preserve"> organisation</w:t>
      </w:r>
      <w:r w:rsidR="00323E4E" w:rsidRPr="00A2158E">
        <w:rPr>
          <w:rFonts w:cs="Arial"/>
          <w:szCs w:val="22"/>
        </w:rPr>
        <w:t>.</w:t>
      </w:r>
    </w:p>
    <w:p w:rsidR="000C41A7" w:rsidRPr="00A2158E" w:rsidRDefault="000C41A7" w:rsidP="00A2158E">
      <w:pPr>
        <w:pStyle w:val="Footer"/>
        <w:rPr>
          <w:rFonts w:cs="Arial"/>
          <w:szCs w:val="22"/>
        </w:rPr>
      </w:pPr>
    </w:p>
    <w:p w:rsidR="00735F9C" w:rsidRPr="00AD7496" w:rsidRDefault="00F7708F" w:rsidP="00A2158E">
      <w:pPr>
        <w:rPr>
          <w:rStyle w:val="Emphasis"/>
        </w:rPr>
      </w:pPr>
      <w:r w:rsidRPr="00AD7496">
        <w:rPr>
          <w:rStyle w:val="Emphasis"/>
        </w:rPr>
        <w:t>6</w:t>
      </w:r>
      <w:r w:rsidR="002221A4" w:rsidRPr="00AD7496">
        <w:rPr>
          <w:rStyle w:val="Emphasis"/>
        </w:rPr>
        <w:t xml:space="preserve">.3 </w:t>
      </w:r>
      <w:r w:rsidR="00A160C9">
        <w:rPr>
          <w:rStyle w:val="Emphasis"/>
        </w:rPr>
        <w:tab/>
      </w:r>
      <w:r w:rsidR="00735F9C" w:rsidRPr="00AD7496">
        <w:rPr>
          <w:rStyle w:val="Emphasis"/>
        </w:rPr>
        <w:t xml:space="preserve">How much annual leave am I entitled to if </w:t>
      </w:r>
      <w:r w:rsidR="009C2E96" w:rsidRPr="00AD7496">
        <w:rPr>
          <w:rStyle w:val="Emphasis"/>
        </w:rPr>
        <w:t xml:space="preserve">I am part time? </w:t>
      </w:r>
    </w:p>
    <w:p w:rsidR="00E0479D" w:rsidRPr="00A2158E" w:rsidRDefault="009C2E96" w:rsidP="00A2158E">
      <w:pPr>
        <w:pStyle w:val="Footer"/>
        <w:rPr>
          <w:rFonts w:cs="Arial"/>
          <w:szCs w:val="22"/>
        </w:rPr>
      </w:pPr>
      <w:r w:rsidRPr="00A2158E">
        <w:rPr>
          <w:rFonts w:cs="Arial"/>
          <w:szCs w:val="22"/>
        </w:rPr>
        <w:t>Annual leave</w:t>
      </w:r>
      <w:r w:rsidR="00E0479D" w:rsidRPr="00A2158E">
        <w:rPr>
          <w:rFonts w:cs="Arial"/>
          <w:szCs w:val="22"/>
        </w:rPr>
        <w:t xml:space="preserve"> and bank holiday </w:t>
      </w:r>
      <w:r w:rsidR="000C41A7" w:rsidRPr="00A2158E">
        <w:rPr>
          <w:rFonts w:cs="Arial"/>
          <w:szCs w:val="22"/>
        </w:rPr>
        <w:t>entitlement</w:t>
      </w:r>
      <w:r w:rsidR="00E0479D" w:rsidRPr="00A2158E">
        <w:rPr>
          <w:rFonts w:cs="Arial"/>
          <w:szCs w:val="22"/>
        </w:rPr>
        <w:t xml:space="preserve"> </w:t>
      </w:r>
      <w:r w:rsidR="000C41A7" w:rsidRPr="00A2158E">
        <w:rPr>
          <w:rFonts w:cs="Arial"/>
          <w:szCs w:val="22"/>
        </w:rPr>
        <w:t>will be pro-rated for part time staff and will be calculated in hours</w:t>
      </w:r>
      <w:r w:rsidR="00E0479D" w:rsidRPr="00A2158E">
        <w:rPr>
          <w:rFonts w:cs="Arial"/>
          <w:szCs w:val="22"/>
        </w:rPr>
        <w:t xml:space="preserve">. </w:t>
      </w:r>
    </w:p>
    <w:p w:rsidR="00A2158E" w:rsidRPr="00A2158E" w:rsidRDefault="00A2158E" w:rsidP="00A2158E">
      <w:pPr>
        <w:pStyle w:val="Footer"/>
        <w:rPr>
          <w:rFonts w:cs="Arial"/>
          <w:szCs w:val="22"/>
        </w:rPr>
      </w:pPr>
    </w:p>
    <w:p w:rsidR="00E0479D" w:rsidRPr="00A2158E" w:rsidRDefault="00E0479D" w:rsidP="00A2158E">
      <w:pPr>
        <w:pStyle w:val="Footer"/>
        <w:rPr>
          <w:rFonts w:cs="Arial"/>
          <w:szCs w:val="22"/>
        </w:rPr>
      </w:pPr>
      <w:r w:rsidRPr="00A2158E">
        <w:rPr>
          <w:rFonts w:cs="Arial"/>
          <w:szCs w:val="22"/>
        </w:rPr>
        <w:t xml:space="preserve">If </w:t>
      </w:r>
      <w:r w:rsidR="004B0F19" w:rsidRPr="00A2158E">
        <w:rPr>
          <w:rFonts w:cs="Arial"/>
          <w:szCs w:val="22"/>
        </w:rPr>
        <w:t xml:space="preserve">you </w:t>
      </w:r>
      <w:r w:rsidRPr="00A2158E">
        <w:rPr>
          <w:rFonts w:cs="Arial"/>
          <w:szCs w:val="22"/>
        </w:rPr>
        <w:t>work</w:t>
      </w:r>
      <w:r w:rsidR="004B0F19" w:rsidRPr="00A2158E">
        <w:rPr>
          <w:rFonts w:cs="Arial"/>
          <w:szCs w:val="22"/>
        </w:rPr>
        <w:t xml:space="preserve"> part-</w:t>
      </w:r>
      <w:r w:rsidRPr="00A2158E">
        <w:rPr>
          <w:rFonts w:cs="Arial"/>
          <w:szCs w:val="22"/>
        </w:rPr>
        <w:t>time</w:t>
      </w:r>
      <w:r w:rsidR="00A71F1A" w:rsidRPr="00A2158E">
        <w:rPr>
          <w:rFonts w:cs="Arial"/>
          <w:szCs w:val="22"/>
        </w:rPr>
        <w:t>,</w:t>
      </w:r>
      <w:r w:rsidRPr="00A2158E">
        <w:rPr>
          <w:rFonts w:cs="Arial"/>
          <w:szCs w:val="22"/>
        </w:rPr>
        <w:t xml:space="preserve"> </w:t>
      </w:r>
      <w:r w:rsidR="009554C1" w:rsidRPr="00A2158E">
        <w:rPr>
          <w:rFonts w:cs="Arial"/>
          <w:szCs w:val="22"/>
        </w:rPr>
        <w:t xml:space="preserve">any additional </w:t>
      </w:r>
      <w:r w:rsidR="008F5ACB" w:rsidRPr="00A2158E">
        <w:rPr>
          <w:rFonts w:cs="Arial"/>
          <w:szCs w:val="22"/>
        </w:rPr>
        <w:t>ban</w:t>
      </w:r>
      <w:r w:rsidRPr="00A2158E">
        <w:rPr>
          <w:rFonts w:cs="Arial"/>
          <w:szCs w:val="22"/>
        </w:rPr>
        <w:t xml:space="preserve">k holiday </w:t>
      </w:r>
      <w:r w:rsidR="009554C1" w:rsidRPr="00A2158E">
        <w:rPr>
          <w:rFonts w:cs="Arial"/>
          <w:szCs w:val="22"/>
        </w:rPr>
        <w:t>which is given</w:t>
      </w:r>
      <w:r w:rsidRPr="00A2158E">
        <w:rPr>
          <w:rFonts w:cs="Arial"/>
          <w:szCs w:val="22"/>
        </w:rPr>
        <w:t xml:space="preserve"> should be added </w:t>
      </w:r>
      <w:r w:rsidR="009554C1" w:rsidRPr="00A2158E">
        <w:rPr>
          <w:rFonts w:cs="Arial"/>
          <w:szCs w:val="22"/>
        </w:rPr>
        <w:t xml:space="preserve">(in hours) </w:t>
      </w:r>
      <w:r w:rsidRPr="00A2158E">
        <w:rPr>
          <w:rFonts w:cs="Arial"/>
          <w:szCs w:val="22"/>
        </w:rPr>
        <w:t xml:space="preserve">to annual leave entitlement in hours to give a total leave entitlement in hours.   </w:t>
      </w:r>
    </w:p>
    <w:p w:rsidR="00E0479D" w:rsidRPr="00A2158E" w:rsidRDefault="00E0479D" w:rsidP="00A2158E">
      <w:pPr>
        <w:pStyle w:val="Footer"/>
        <w:rPr>
          <w:rFonts w:cs="Arial"/>
          <w:szCs w:val="22"/>
        </w:rPr>
      </w:pPr>
    </w:p>
    <w:p w:rsidR="00E0479D" w:rsidRPr="00A2158E" w:rsidRDefault="00E0479D" w:rsidP="00A2158E">
      <w:pPr>
        <w:pStyle w:val="Footer"/>
        <w:rPr>
          <w:rFonts w:cs="Arial"/>
          <w:szCs w:val="22"/>
          <w:u w:val="single"/>
        </w:rPr>
      </w:pPr>
      <w:r w:rsidRPr="00A2158E">
        <w:rPr>
          <w:rFonts w:cs="Arial"/>
          <w:szCs w:val="22"/>
          <w:u w:val="single"/>
        </w:rPr>
        <w:t>Example:</w:t>
      </w:r>
      <w:r w:rsidR="001B7DB6">
        <w:rPr>
          <w:rFonts w:cs="Arial"/>
          <w:szCs w:val="22"/>
          <w:u w:val="single"/>
        </w:rPr>
        <w:t xml:space="preserve"> </w:t>
      </w:r>
      <w:r w:rsidR="001B7DB6" w:rsidRPr="001B7DB6">
        <w:rPr>
          <w:rFonts w:cs="Arial"/>
          <w:szCs w:val="22"/>
          <w:highlight w:val="yellow"/>
          <w:u w:val="single"/>
        </w:rPr>
        <w:t>[please note that the calculation below is based on a full leave entitlement of 28 days + 8 bank holidays – this will need to be amended if your organisation gives a different leave entitlement]</w:t>
      </w:r>
    </w:p>
    <w:p w:rsidR="00BD3C27" w:rsidRPr="00A2158E" w:rsidRDefault="00BD3C27" w:rsidP="00A2158E">
      <w:pPr>
        <w:pStyle w:val="Footer"/>
        <w:rPr>
          <w:rFonts w:cs="Arial"/>
          <w:szCs w:val="22"/>
        </w:rPr>
      </w:pPr>
    </w:p>
    <w:p w:rsidR="00E0479D" w:rsidRPr="00A2158E" w:rsidRDefault="00E0479D" w:rsidP="00A2158E">
      <w:pPr>
        <w:pStyle w:val="Footer"/>
        <w:rPr>
          <w:rFonts w:cs="Arial"/>
          <w:szCs w:val="22"/>
        </w:rPr>
      </w:pPr>
      <w:r w:rsidRPr="00A2158E">
        <w:rPr>
          <w:rFonts w:cs="Arial"/>
          <w:szCs w:val="22"/>
        </w:rPr>
        <w:t>If</w:t>
      </w:r>
      <w:r w:rsidR="004B0F19" w:rsidRPr="00A2158E">
        <w:rPr>
          <w:rFonts w:cs="Arial"/>
          <w:szCs w:val="22"/>
        </w:rPr>
        <w:t xml:space="preserve"> you </w:t>
      </w:r>
      <w:r w:rsidRPr="00A2158E">
        <w:rPr>
          <w:rFonts w:cs="Arial"/>
          <w:szCs w:val="22"/>
        </w:rPr>
        <w:t>work</w:t>
      </w:r>
      <w:r w:rsidR="004B0F19" w:rsidRPr="00A2158E">
        <w:rPr>
          <w:rFonts w:cs="Arial"/>
          <w:szCs w:val="22"/>
        </w:rPr>
        <w:t xml:space="preserve"> </w:t>
      </w:r>
      <w:r w:rsidR="00BD3C27" w:rsidRPr="00A2158E">
        <w:rPr>
          <w:rFonts w:cs="Arial"/>
          <w:szCs w:val="22"/>
        </w:rPr>
        <w:t>25</w:t>
      </w:r>
      <w:r w:rsidRPr="00A2158E">
        <w:rPr>
          <w:rFonts w:cs="Arial"/>
          <w:szCs w:val="22"/>
        </w:rPr>
        <w:t xml:space="preserve"> hours per week </w:t>
      </w:r>
      <w:r w:rsidR="004B0F19" w:rsidRPr="00A2158E">
        <w:rPr>
          <w:rFonts w:cs="Arial"/>
          <w:szCs w:val="22"/>
        </w:rPr>
        <w:t>then your</w:t>
      </w:r>
      <w:r w:rsidR="00C34C49" w:rsidRPr="00A2158E">
        <w:rPr>
          <w:rFonts w:cs="Arial"/>
          <w:szCs w:val="22"/>
        </w:rPr>
        <w:t xml:space="preserve"> </w:t>
      </w:r>
      <w:r w:rsidRPr="00A2158E">
        <w:rPr>
          <w:rFonts w:cs="Arial"/>
          <w:szCs w:val="22"/>
        </w:rPr>
        <w:t xml:space="preserve">annual leave entitlement </w:t>
      </w:r>
      <w:r w:rsidR="00C34C49" w:rsidRPr="00A2158E">
        <w:rPr>
          <w:rFonts w:cs="Arial"/>
          <w:szCs w:val="22"/>
        </w:rPr>
        <w:t xml:space="preserve">would be </w:t>
      </w:r>
      <w:r w:rsidRPr="00A2158E">
        <w:rPr>
          <w:rFonts w:cs="Arial"/>
          <w:szCs w:val="22"/>
        </w:rPr>
        <w:t>worked out as:</w:t>
      </w:r>
    </w:p>
    <w:p w:rsidR="00BD3C27" w:rsidRPr="00A2158E" w:rsidRDefault="00BD3C27" w:rsidP="00A2158E">
      <w:pPr>
        <w:pStyle w:val="Footer"/>
        <w:rPr>
          <w:rFonts w:cs="Arial"/>
          <w:szCs w:val="22"/>
        </w:rPr>
      </w:pPr>
    </w:p>
    <w:p w:rsidR="00E0479D" w:rsidRPr="00A2158E" w:rsidRDefault="00E0479D" w:rsidP="00A2158E">
      <w:pPr>
        <w:pStyle w:val="Footer"/>
        <w:rPr>
          <w:rFonts w:cs="Arial"/>
          <w:szCs w:val="22"/>
        </w:rPr>
      </w:pPr>
      <w:r w:rsidRPr="00A2158E">
        <w:rPr>
          <w:rFonts w:cs="Arial"/>
          <w:szCs w:val="22"/>
        </w:rPr>
        <w:t xml:space="preserve">From the table at appendix </w:t>
      </w:r>
      <w:r w:rsidR="00BD3C27" w:rsidRPr="00A2158E">
        <w:rPr>
          <w:rFonts w:cs="Arial"/>
          <w:szCs w:val="22"/>
        </w:rPr>
        <w:t>2</w:t>
      </w:r>
      <w:r w:rsidRPr="00A2158E">
        <w:rPr>
          <w:rFonts w:cs="Arial"/>
          <w:szCs w:val="22"/>
        </w:rPr>
        <w:t>, annual leave = 1</w:t>
      </w:r>
      <w:r w:rsidR="009E6D1B" w:rsidRPr="00A2158E">
        <w:rPr>
          <w:rFonts w:cs="Arial"/>
          <w:szCs w:val="22"/>
        </w:rPr>
        <w:t>4</w:t>
      </w:r>
      <w:r w:rsidRPr="00A2158E">
        <w:rPr>
          <w:rFonts w:cs="Arial"/>
          <w:szCs w:val="22"/>
        </w:rPr>
        <w:t>0 hours.</w:t>
      </w:r>
    </w:p>
    <w:p w:rsidR="00BD3C27" w:rsidRPr="00A2158E" w:rsidRDefault="00BD3C27" w:rsidP="00A2158E">
      <w:pPr>
        <w:pStyle w:val="Footer"/>
        <w:rPr>
          <w:rFonts w:cs="Arial"/>
          <w:szCs w:val="22"/>
        </w:rPr>
      </w:pPr>
    </w:p>
    <w:p w:rsidR="00E0479D" w:rsidRPr="00A2158E" w:rsidRDefault="00E0479D" w:rsidP="00A2158E">
      <w:pPr>
        <w:pStyle w:val="Footer"/>
        <w:rPr>
          <w:rFonts w:cs="Arial"/>
          <w:szCs w:val="22"/>
        </w:rPr>
      </w:pPr>
      <w:r w:rsidRPr="00A2158E">
        <w:rPr>
          <w:rFonts w:cs="Arial"/>
          <w:szCs w:val="22"/>
        </w:rPr>
        <w:t xml:space="preserve">From the table at appendix </w:t>
      </w:r>
      <w:r w:rsidR="00BD3C27" w:rsidRPr="00A2158E">
        <w:rPr>
          <w:rFonts w:cs="Arial"/>
          <w:szCs w:val="22"/>
        </w:rPr>
        <w:t>3</w:t>
      </w:r>
      <w:r w:rsidRPr="00A2158E">
        <w:rPr>
          <w:rFonts w:cs="Arial"/>
          <w:szCs w:val="22"/>
        </w:rPr>
        <w:t xml:space="preserve">, </w:t>
      </w:r>
      <w:r w:rsidR="00BD3C27" w:rsidRPr="00A2158E">
        <w:rPr>
          <w:rFonts w:cs="Arial"/>
          <w:szCs w:val="22"/>
        </w:rPr>
        <w:t xml:space="preserve">bank holidays </w:t>
      </w:r>
      <w:r w:rsidRPr="00A2158E">
        <w:rPr>
          <w:rFonts w:cs="Arial"/>
          <w:szCs w:val="22"/>
        </w:rPr>
        <w:t xml:space="preserve">= </w:t>
      </w:r>
      <w:r w:rsidR="009E6D1B" w:rsidRPr="00A2158E">
        <w:rPr>
          <w:rFonts w:cs="Arial"/>
          <w:szCs w:val="22"/>
        </w:rPr>
        <w:t>40</w:t>
      </w:r>
      <w:r w:rsidRPr="00A2158E">
        <w:rPr>
          <w:rFonts w:cs="Arial"/>
          <w:szCs w:val="22"/>
        </w:rPr>
        <w:t xml:space="preserve"> hours.</w:t>
      </w:r>
    </w:p>
    <w:p w:rsidR="00BD3C27" w:rsidRPr="00A2158E" w:rsidRDefault="00BD3C27" w:rsidP="00A2158E">
      <w:pPr>
        <w:pStyle w:val="Footer"/>
        <w:rPr>
          <w:rFonts w:cs="Arial"/>
          <w:szCs w:val="22"/>
        </w:rPr>
      </w:pPr>
    </w:p>
    <w:p w:rsidR="00E0479D" w:rsidRPr="00A2158E" w:rsidRDefault="00E0479D" w:rsidP="00A2158E">
      <w:pPr>
        <w:pStyle w:val="Footer"/>
        <w:rPr>
          <w:rFonts w:cs="Arial"/>
          <w:szCs w:val="22"/>
        </w:rPr>
      </w:pPr>
      <w:r w:rsidRPr="00A2158E">
        <w:rPr>
          <w:rFonts w:cs="Arial"/>
          <w:szCs w:val="22"/>
        </w:rPr>
        <w:t>These are added together to give a total of 1</w:t>
      </w:r>
      <w:r w:rsidR="009E6D1B" w:rsidRPr="00A2158E">
        <w:rPr>
          <w:rFonts w:cs="Arial"/>
          <w:szCs w:val="22"/>
        </w:rPr>
        <w:t>80</w:t>
      </w:r>
      <w:r w:rsidRPr="00A2158E">
        <w:rPr>
          <w:rFonts w:cs="Arial"/>
          <w:szCs w:val="22"/>
        </w:rPr>
        <w:t xml:space="preserve"> hours per year.</w:t>
      </w:r>
    </w:p>
    <w:p w:rsidR="005549DA" w:rsidRPr="00A2158E" w:rsidRDefault="005549DA" w:rsidP="00A2158E">
      <w:pPr>
        <w:pStyle w:val="Footer"/>
        <w:rPr>
          <w:rFonts w:cs="Arial"/>
          <w:szCs w:val="22"/>
        </w:rPr>
      </w:pPr>
    </w:p>
    <w:p w:rsidR="005549DA" w:rsidRPr="00A2158E" w:rsidRDefault="005549DA" w:rsidP="00A2158E">
      <w:pPr>
        <w:pStyle w:val="Footer"/>
        <w:rPr>
          <w:rFonts w:cs="Arial"/>
          <w:szCs w:val="22"/>
        </w:rPr>
      </w:pPr>
      <w:r w:rsidRPr="00A2158E">
        <w:rPr>
          <w:rFonts w:cs="Arial"/>
          <w:szCs w:val="22"/>
        </w:rPr>
        <w:t>When booking annual leave</w:t>
      </w:r>
      <w:r w:rsidR="00326246" w:rsidRPr="00A2158E">
        <w:rPr>
          <w:rFonts w:cs="Arial"/>
          <w:szCs w:val="22"/>
        </w:rPr>
        <w:t>,</w:t>
      </w:r>
      <w:r w:rsidRPr="00A2158E">
        <w:rPr>
          <w:rFonts w:cs="Arial"/>
          <w:szCs w:val="22"/>
        </w:rPr>
        <w:t xml:space="preserve"> </w:t>
      </w:r>
      <w:r w:rsidR="00323E4E" w:rsidRPr="00A2158E">
        <w:rPr>
          <w:rFonts w:cs="Arial"/>
          <w:szCs w:val="22"/>
        </w:rPr>
        <w:t xml:space="preserve">or when a </w:t>
      </w:r>
      <w:r w:rsidRPr="00A2158E">
        <w:rPr>
          <w:rFonts w:cs="Arial"/>
          <w:szCs w:val="22"/>
        </w:rPr>
        <w:t xml:space="preserve">bank holiday occurs on a day </w:t>
      </w:r>
      <w:r w:rsidR="00C34C49" w:rsidRPr="00A2158E">
        <w:rPr>
          <w:rFonts w:cs="Arial"/>
          <w:szCs w:val="22"/>
        </w:rPr>
        <w:t xml:space="preserve">that is </w:t>
      </w:r>
      <w:r w:rsidRPr="00A2158E">
        <w:rPr>
          <w:rFonts w:cs="Arial"/>
          <w:szCs w:val="22"/>
        </w:rPr>
        <w:t>normally work</w:t>
      </w:r>
      <w:r w:rsidR="00C34C49" w:rsidRPr="00A2158E">
        <w:rPr>
          <w:rFonts w:cs="Arial"/>
          <w:szCs w:val="22"/>
        </w:rPr>
        <w:t>ed</w:t>
      </w:r>
      <w:r w:rsidRPr="00A2158E">
        <w:rPr>
          <w:rFonts w:cs="Arial"/>
          <w:szCs w:val="22"/>
        </w:rPr>
        <w:t>, the number of hours that would have</w:t>
      </w:r>
      <w:r w:rsidR="00326246" w:rsidRPr="00A2158E">
        <w:rPr>
          <w:rFonts w:cs="Arial"/>
          <w:szCs w:val="22"/>
        </w:rPr>
        <w:t xml:space="preserve"> been </w:t>
      </w:r>
      <w:r w:rsidRPr="00A2158E">
        <w:rPr>
          <w:rFonts w:cs="Arial"/>
          <w:szCs w:val="22"/>
        </w:rPr>
        <w:t xml:space="preserve">worked on that day </w:t>
      </w:r>
      <w:r w:rsidR="00C34C49" w:rsidRPr="00A2158E">
        <w:rPr>
          <w:rFonts w:cs="Arial"/>
          <w:szCs w:val="22"/>
        </w:rPr>
        <w:t xml:space="preserve">should be deducted </w:t>
      </w:r>
      <w:r w:rsidRPr="00A2158E">
        <w:rPr>
          <w:rFonts w:cs="Arial"/>
          <w:szCs w:val="22"/>
        </w:rPr>
        <w:t>from</w:t>
      </w:r>
      <w:r w:rsidR="00326246" w:rsidRPr="00A2158E">
        <w:rPr>
          <w:rFonts w:cs="Arial"/>
          <w:szCs w:val="22"/>
        </w:rPr>
        <w:t xml:space="preserve"> </w:t>
      </w:r>
      <w:r w:rsidR="004B0F19" w:rsidRPr="00A2158E">
        <w:rPr>
          <w:rFonts w:cs="Arial"/>
          <w:szCs w:val="22"/>
        </w:rPr>
        <w:t xml:space="preserve">your </w:t>
      </w:r>
      <w:r w:rsidRPr="00A2158E">
        <w:rPr>
          <w:rFonts w:cs="Arial"/>
          <w:szCs w:val="22"/>
        </w:rPr>
        <w:t>total leave entitlement (annual leave entitlement + bank holiday entitlement).</w:t>
      </w:r>
    </w:p>
    <w:p w:rsidR="00722E6B" w:rsidRPr="00A2158E" w:rsidRDefault="00722E6B" w:rsidP="00A2158E">
      <w:pPr>
        <w:pStyle w:val="Footer"/>
        <w:rPr>
          <w:rFonts w:cs="Arial"/>
          <w:szCs w:val="22"/>
        </w:rPr>
      </w:pPr>
    </w:p>
    <w:p w:rsidR="000C41A7" w:rsidRPr="00AD7496" w:rsidRDefault="00F7708F" w:rsidP="00A2158E">
      <w:pPr>
        <w:spacing w:line="360" w:lineRule="atLeast"/>
        <w:rPr>
          <w:rStyle w:val="Emphasis"/>
        </w:rPr>
      </w:pPr>
      <w:r w:rsidRPr="00AD7496">
        <w:rPr>
          <w:rStyle w:val="Emphasis"/>
        </w:rPr>
        <w:t>6</w:t>
      </w:r>
      <w:r w:rsidR="002221A4" w:rsidRPr="00AD7496">
        <w:rPr>
          <w:rStyle w:val="Emphasis"/>
        </w:rPr>
        <w:t xml:space="preserve">.4 </w:t>
      </w:r>
      <w:r w:rsidR="00A160C9">
        <w:rPr>
          <w:rStyle w:val="Emphasis"/>
        </w:rPr>
        <w:tab/>
      </w:r>
      <w:r w:rsidR="009C2E96" w:rsidRPr="00AD7496">
        <w:rPr>
          <w:rStyle w:val="Emphasis"/>
        </w:rPr>
        <w:t>What if I start ‘part way’ into the annual leave year?</w:t>
      </w:r>
    </w:p>
    <w:p w:rsidR="00986852" w:rsidRPr="00A2158E" w:rsidRDefault="00986852" w:rsidP="00A2158E">
      <w:pPr>
        <w:rPr>
          <w:rFonts w:cs="Arial"/>
          <w:szCs w:val="22"/>
          <w:lang w:eastAsia="en-US"/>
        </w:rPr>
      </w:pPr>
      <w:r w:rsidRPr="00A2158E">
        <w:rPr>
          <w:rFonts w:cs="Arial"/>
          <w:szCs w:val="22"/>
          <w:lang w:eastAsia="en-US"/>
        </w:rPr>
        <w:t>In the first year of serv</w:t>
      </w:r>
      <w:r w:rsidR="004B0F19" w:rsidRPr="00A2158E">
        <w:rPr>
          <w:rFonts w:cs="Arial"/>
          <w:szCs w:val="22"/>
          <w:lang w:eastAsia="en-US"/>
        </w:rPr>
        <w:t>ice, annual leave will</w:t>
      </w:r>
      <w:r w:rsidRPr="00A2158E">
        <w:rPr>
          <w:rFonts w:cs="Arial"/>
          <w:szCs w:val="22"/>
          <w:lang w:eastAsia="en-US"/>
        </w:rPr>
        <w:t xml:space="preserve"> accrue in proportion to completed calendar months of service in that leave year.</w:t>
      </w:r>
    </w:p>
    <w:p w:rsidR="00D25B05" w:rsidRPr="00A2158E" w:rsidRDefault="00D25B05" w:rsidP="00A2158E">
      <w:pPr>
        <w:rPr>
          <w:rFonts w:cs="Arial"/>
          <w:szCs w:val="22"/>
          <w:lang w:eastAsia="en-US"/>
        </w:rPr>
      </w:pPr>
    </w:p>
    <w:p w:rsidR="00FC7B9E" w:rsidRPr="00AD7496" w:rsidRDefault="00F7708F" w:rsidP="00A2158E">
      <w:pPr>
        <w:spacing w:line="360" w:lineRule="atLeast"/>
        <w:rPr>
          <w:rStyle w:val="Emphasis"/>
        </w:rPr>
      </w:pPr>
      <w:r w:rsidRPr="00AD7496">
        <w:rPr>
          <w:rStyle w:val="Emphasis"/>
        </w:rPr>
        <w:t>6</w:t>
      </w:r>
      <w:r w:rsidR="002221A4" w:rsidRPr="00AD7496">
        <w:rPr>
          <w:rStyle w:val="Emphasis"/>
        </w:rPr>
        <w:t xml:space="preserve">.5 </w:t>
      </w:r>
      <w:r w:rsidR="00A160C9">
        <w:rPr>
          <w:rStyle w:val="Emphasis"/>
        </w:rPr>
        <w:tab/>
      </w:r>
      <w:r w:rsidR="00FC7B9E" w:rsidRPr="00AD7496">
        <w:rPr>
          <w:rStyle w:val="Emphasis"/>
        </w:rPr>
        <w:t xml:space="preserve">Can I carry over annual leave? </w:t>
      </w:r>
      <w:r w:rsidR="001B7DB6" w:rsidRPr="001B7DB6">
        <w:rPr>
          <w:rStyle w:val="Emphasis"/>
          <w:highlight w:val="yellow"/>
        </w:rPr>
        <w:t>[this will be dependent on your organisation’s approach to carrying forward leave – the approach below is the one adopted by DBF]</w:t>
      </w:r>
    </w:p>
    <w:p w:rsidR="00A2158E" w:rsidRDefault="004B0F19" w:rsidP="00A2158E">
      <w:pPr>
        <w:rPr>
          <w:rFonts w:cs="Arial"/>
          <w:szCs w:val="22"/>
          <w:lang w:eastAsia="en-US"/>
        </w:rPr>
      </w:pPr>
      <w:r w:rsidRPr="00A2158E">
        <w:rPr>
          <w:rFonts w:cs="Arial"/>
          <w:szCs w:val="22"/>
          <w:lang w:eastAsia="en-US"/>
        </w:rPr>
        <w:t>Annual leave should</w:t>
      </w:r>
      <w:r w:rsidR="00986852" w:rsidRPr="00A2158E">
        <w:rPr>
          <w:rFonts w:cs="Arial"/>
          <w:szCs w:val="22"/>
          <w:lang w:eastAsia="en-US"/>
        </w:rPr>
        <w:t xml:space="preserve"> nor</w:t>
      </w:r>
      <w:r w:rsidR="00FC7B9E" w:rsidRPr="00A2158E">
        <w:rPr>
          <w:rFonts w:cs="Arial"/>
          <w:szCs w:val="22"/>
          <w:lang w:eastAsia="en-US"/>
        </w:rPr>
        <w:t>m</w:t>
      </w:r>
      <w:r w:rsidR="00986852" w:rsidRPr="00A2158E">
        <w:rPr>
          <w:rFonts w:cs="Arial"/>
          <w:szCs w:val="22"/>
          <w:lang w:eastAsia="en-US"/>
        </w:rPr>
        <w:t xml:space="preserve">ally be taken in the </w:t>
      </w:r>
      <w:r w:rsidRPr="00A2158E">
        <w:rPr>
          <w:rFonts w:cs="Arial"/>
          <w:szCs w:val="22"/>
          <w:lang w:eastAsia="en-US"/>
        </w:rPr>
        <w:t xml:space="preserve">year in which it accrues.  If this is not possible, then (other than in exceptional circumstances, agreed with your </w:t>
      </w:r>
      <w:r w:rsidRPr="001B7DB6">
        <w:rPr>
          <w:rFonts w:cs="Arial"/>
          <w:szCs w:val="22"/>
          <w:highlight w:val="yellow"/>
          <w:lang w:eastAsia="en-US"/>
        </w:rPr>
        <w:t>manager</w:t>
      </w:r>
      <w:r w:rsidRPr="00A2158E">
        <w:rPr>
          <w:rFonts w:cs="Arial"/>
          <w:szCs w:val="22"/>
          <w:lang w:eastAsia="en-US"/>
        </w:rPr>
        <w:t xml:space="preserve">) a maximum of </w:t>
      </w:r>
      <w:r w:rsidR="00986852" w:rsidRPr="00A2158E">
        <w:rPr>
          <w:rFonts w:cs="Arial"/>
          <w:szCs w:val="22"/>
          <w:lang w:eastAsia="en-US"/>
        </w:rPr>
        <w:t xml:space="preserve">5 days’ entitlement </w:t>
      </w:r>
      <w:r w:rsidR="00C34C49" w:rsidRPr="00A2158E">
        <w:rPr>
          <w:rFonts w:cs="Arial"/>
          <w:szCs w:val="22"/>
          <w:lang w:eastAsia="en-US"/>
        </w:rPr>
        <w:t>(pro rata f</w:t>
      </w:r>
      <w:r w:rsidRPr="00A2158E">
        <w:rPr>
          <w:rFonts w:cs="Arial"/>
          <w:szCs w:val="22"/>
          <w:lang w:eastAsia="en-US"/>
        </w:rPr>
        <w:t>or part time staff) can</w:t>
      </w:r>
      <w:r w:rsidR="00986852" w:rsidRPr="00A2158E">
        <w:rPr>
          <w:rFonts w:cs="Arial"/>
          <w:szCs w:val="22"/>
          <w:lang w:eastAsia="en-US"/>
        </w:rPr>
        <w:t xml:space="preserve"> be carried forward into the following year, </w:t>
      </w:r>
      <w:r w:rsidR="00323E4E" w:rsidRPr="00A2158E">
        <w:rPr>
          <w:rFonts w:cs="Arial"/>
          <w:szCs w:val="22"/>
        </w:rPr>
        <w:t>All</w:t>
      </w:r>
      <w:r w:rsidR="00C34C49" w:rsidRPr="00A2158E">
        <w:rPr>
          <w:rFonts w:cs="Arial"/>
          <w:szCs w:val="22"/>
        </w:rPr>
        <w:t xml:space="preserve"> </w:t>
      </w:r>
      <w:r w:rsidRPr="00A2158E">
        <w:rPr>
          <w:rFonts w:cs="Arial"/>
          <w:szCs w:val="22"/>
        </w:rPr>
        <w:t xml:space="preserve">leave </w:t>
      </w:r>
      <w:r w:rsidR="00C34C49" w:rsidRPr="00A2158E">
        <w:rPr>
          <w:rFonts w:cs="Arial"/>
          <w:szCs w:val="22"/>
        </w:rPr>
        <w:t xml:space="preserve">carried forward </w:t>
      </w:r>
      <w:r w:rsidR="00323E4E" w:rsidRPr="00A2158E">
        <w:rPr>
          <w:rFonts w:cs="Arial"/>
          <w:szCs w:val="22"/>
        </w:rPr>
        <w:t xml:space="preserve">must be taken </w:t>
      </w:r>
      <w:r w:rsidR="00C34C49" w:rsidRPr="00A2158E">
        <w:rPr>
          <w:rFonts w:cs="Arial"/>
          <w:szCs w:val="22"/>
        </w:rPr>
        <w:t xml:space="preserve">by </w:t>
      </w:r>
      <w:r w:rsidR="00323E4E" w:rsidRPr="00A2158E">
        <w:rPr>
          <w:rFonts w:cs="Arial"/>
          <w:szCs w:val="22"/>
        </w:rPr>
        <w:t>the 30 April</w:t>
      </w:r>
      <w:r w:rsidR="00C34C49" w:rsidRPr="00A2158E">
        <w:rPr>
          <w:rFonts w:cs="Arial"/>
          <w:szCs w:val="22"/>
        </w:rPr>
        <w:t xml:space="preserve"> in the following leave year </w:t>
      </w:r>
      <w:r w:rsidRPr="00A2158E">
        <w:rPr>
          <w:rFonts w:cs="Arial"/>
          <w:szCs w:val="22"/>
        </w:rPr>
        <w:t xml:space="preserve">or it will be forfeited. </w:t>
      </w:r>
      <w:r w:rsidR="00353B76" w:rsidRPr="00A2158E">
        <w:rPr>
          <w:rFonts w:cs="Arial"/>
          <w:szCs w:val="22"/>
          <w:lang w:eastAsia="en-US"/>
        </w:rPr>
        <w:t>No payment will be made for any untaken leave</w:t>
      </w:r>
      <w:r w:rsidR="008B0534" w:rsidRPr="00A2158E">
        <w:rPr>
          <w:rFonts w:cs="Arial"/>
          <w:szCs w:val="22"/>
          <w:lang w:eastAsia="en-US"/>
        </w:rPr>
        <w:t xml:space="preserve">, other than </w:t>
      </w:r>
      <w:r w:rsidR="00C57E60" w:rsidRPr="00A2158E">
        <w:rPr>
          <w:rFonts w:cs="Arial"/>
          <w:szCs w:val="22"/>
          <w:lang w:eastAsia="en-US"/>
        </w:rPr>
        <w:t>at the end of employment, in agreement with</w:t>
      </w:r>
      <w:r w:rsidR="008B0534" w:rsidRPr="00A2158E">
        <w:rPr>
          <w:rFonts w:cs="Arial"/>
          <w:szCs w:val="22"/>
          <w:lang w:eastAsia="en-US"/>
        </w:rPr>
        <w:t xml:space="preserve"> the </w:t>
      </w:r>
      <w:r w:rsidR="008B0534" w:rsidRPr="001B7DB6">
        <w:rPr>
          <w:rFonts w:cs="Arial"/>
          <w:szCs w:val="22"/>
          <w:highlight w:val="yellow"/>
          <w:lang w:eastAsia="en-US"/>
        </w:rPr>
        <w:t>line manager</w:t>
      </w:r>
      <w:r w:rsidR="008B0534" w:rsidRPr="00A2158E">
        <w:rPr>
          <w:rFonts w:cs="Arial"/>
          <w:szCs w:val="22"/>
          <w:lang w:eastAsia="en-US"/>
        </w:rPr>
        <w:t xml:space="preserve"> and authorised by </w:t>
      </w:r>
      <w:r w:rsidR="008B0534" w:rsidRPr="001B7DB6">
        <w:rPr>
          <w:rFonts w:cs="Arial"/>
          <w:szCs w:val="22"/>
          <w:highlight w:val="yellow"/>
          <w:lang w:eastAsia="en-US"/>
        </w:rPr>
        <w:t xml:space="preserve">the </w:t>
      </w:r>
      <w:r w:rsidR="001B7DB6" w:rsidRPr="001B7DB6">
        <w:rPr>
          <w:rFonts w:cs="Arial"/>
          <w:szCs w:val="22"/>
          <w:highlight w:val="yellow"/>
          <w:lang w:eastAsia="en-US"/>
        </w:rPr>
        <w:t>[insert appropriate person</w:t>
      </w:r>
      <w:r w:rsidR="001B7DB6">
        <w:rPr>
          <w:rFonts w:cs="Arial"/>
          <w:szCs w:val="22"/>
          <w:highlight w:val="yellow"/>
          <w:lang w:eastAsia="en-US"/>
        </w:rPr>
        <w:t xml:space="preserve"> or delete if the line manager/equivalent is the sole decision maker</w:t>
      </w:r>
      <w:r w:rsidR="001B7DB6" w:rsidRPr="001B7DB6">
        <w:rPr>
          <w:rFonts w:cs="Arial"/>
          <w:szCs w:val="22"/>
          <w:highlight w:val="yellow"/>
          <w:lang w:eastAsia="en-US"/>
        </w:rPr>
        <w:t>]</w:t>
      </w:r>
    </w:p>
    <w:p w:rsidR="00A2158E" w:rsidRDefault="00A2158E" w:rsidP="00A2158E">
      <w:pPr>
        <w:rPr>
          <w:rFonts w:cs="Arial"/>
          <w:szCs w:val="22"/>
          <w:lang w:eastAsia="en-US"/>
        </w:rPr>
      </w:pPr>
    </w:p>
    <w:p w:rsidR="008B0534" w:rsidRPr="00A2158E" w:rsidRDefault="0038086A" w:rsidP="00A2158E">
      <w:pPr>
        <w:rPr>
          <w:rFonts w:cs="Arial"/>
          <w:szCs w:val="22"/>
          <w:lang w:eastAsia="en-US"/>
        </w:rPr>
      </w:pPr>
      <w:r w:rsidRPr="00A2158E">
        <w:rPr>
          <w:rFonts w:cs="Arial"/>
          <w:szCs w:val="22"/>
          <w:lang w:eastAsia="en-US"/>
        </w:rPr>
        <w:t>In case of long term sickness see section 6.7</w:t>
      </w:r>
    </w:p>
    <w:p w:rsidR="00AE01EC" w:rsidRPr="00A2158E" w:rsidRDefault="00AE01EC" w:rsidP="00A2158E">
      <w:pPr>
        <w:spacing w:line="360" w:lineRule="atLeast"/>
        <w:rPr>
          <w:rStyle w:val="Emphasis"/>
        </w:rPr>
      </w:pPr>
    </w:p>
    <w:p w:rsidR="00FC7B9E" w:rsidRPr="00AD7496" w:rsidRDefault="00F7708F" w:rsidP="00A2158E">
      <w:pPr>
        <w:spacing w:line="360" w:lineRule="atLeast"/>
        <w:rPr>
          <w:rStyle w:val="Emphasis"/>
        </w:rPr>
      </w:pPr>
      <w:r w:rsidRPr="00AD7496">
        <w:rPr>
          <w:rStyle w:val="Emphasis"/>
        </w:rPr>
        <w:t>6</w:t>
      </w:r>
      <w:r w:rsidR="004B0F19" w:rsidRPr="00AD7496">
        <w:rPr>
          <w:rStyle w:val="Emphasis"/>
        </w:rPr>
        <w:t>.6</w:t>
      </w:r>
      <w:r w:rsidR="00AE01EC" w:rsidRPr="00AD7496">
        <w:rPr>
          <w:rStyle w:val="Emphasis"/>
        </w:rPr>
        <w:t xml:space="preserve"> </w:t>
      </w:r>
      <w:r w:rsidR="00A160C9">
        <w:rPr>
          <w:rStyle w:val="Emphasis"/>
        </w:rPr>
        <w:tab/>
      </w:r>
      <w:r w:rsidR="00FC7B9E" w:rsidRPr="00AD7496">
        <w:rPr>
          <w:rStyle w:val="Emphasis"/>
        </w:rPr>
        <w:t xml:space="preserve">What if I am sick </w:t>
      </w:r>
      <w:r w:rsidR="00C34C49" w:rsidRPr="00AD7496">
        <w:rPr>
          <w:rStyle w:val="Emphasis"/>
        </w:rPr>
        <w:t>d</w:t>
      </w:r>
      <w:r w:rsidR="00FC7B9E" w:rsidRPr="00AD7496">
        <w:rPr>
          <w:rStyle w:val="Emphasis"/>
        </w:rPr>
        <w:t xml:space="preserve">uring my annual leave? </w:t>
      </w:r>
    </w:p>
    <w:p w:rsidR="00A160C9" w:rsidRDefault="004B0F19" w:rsidP="001B7DB6">
      <w:pPr>
        <w:rPr>
          <w:rFonts w:cs="Arial"/>
          <w:szCs w:val="22"/>
          <w:lang w:eastAsia="en-US"/>
        </w:rPr>
      </w:pPr>
      <w:r w:rsidRPr="00A2158E">
        <w:rPr>
          <w:rFonts w:cs="Arial"/>
          <w:szCs w:val="22"/>
          <w:lang w:eastAsia="en-US"/>
        </w:rPr>
        <w:t xml:space="preserve">If you are </w:t>
      </w:r>
      <w:r w:rsidR="00986852" w:rsidRPr="00A2158E">
        <w:rPr>
          <w:rFonts w:cs="Arial"/>
          <w:szCs w:val="22"/>
          <w:lang w:eastAsia="en-US"/>
        </w:rPr>
        <w:t>sick dur</w:t>
      </w:r>
      <w:r w:rsidR="00C34C49" w:rsidRPr="00A2158E">
        <w:rPr>
          <w:rFonts w:cs="Arial"/>
          <w:szCs w:val="22"/>
          <w:lang w:eastAsia="en-US"/>
        </w:rPr>
        <w:t>i</w:t>
      </w:r>
      <w:r w:rsidRPr="00A2158E">
        <w:rPr>
          <w:rFonts w:cs="Arial"/>
          <w:szCs w:val="22"/>
          <w:lang w:eastAsia="en-US"/>
        </w:rPr>
        <w:t xml:space="preserve">ng your </w:t>
      </w:r>
      <w:r w:rsidR="00986852" w:rsidRPr="00A2158E">
        <w:rPr>
          <w:rFonts w:cs="Arial"/>
          <w:szCs w:val="22"/>
          <w:lang w:eastAsia="en-US"/>
        </w:rPr>
        <w:t xml:space="preserve">holiday, the holiday entitlement will only be reimbursed upon production of a medical </w:t>
      </w:r>
      <w:r w:rsidRPr="00A2158E">
        <w:rPr>
          <w:rFonts w:cs="Arial"/>
          <w:szCs w:val="22"/>
          <w:lang w:eastAsia="en-US"/>
        </w:rPr>
        <w:t xml:space="preserve">‘fit’ </w:t>
      </w:r>
      <w:r w:rsidR="00986852" w:rsidRPr="00A2158E">
        <w:rPr>
          <w:rFonts w:cs="Arial"/>
          <w:szCs w:val="22"/>
          <w:lang w:eastAsia="en-US"/>
        </w:rPr>
        <w:t>certificate</w:t>
      </w:r>
      <w:r w:rsidRPr="00A2158E">
        <w:rPr>
          <w:rFonts w:cs="Arial"/>
          <w:szCs w:val="22"/>
          <w:lang w:eastAsia="en-US"/>
        </w:rPr>
        <w:t xml:space="preserve"> to cover the period of sickness</w:t>
      </w:r>
      <w:r w:rsidR="00986852" w:rsidRPr="00A2158E">
        <w:rPr>
          <w:rFonts w:cs="Arial"/>
          <w:szCs w:val="22"/>
          <w:lang w:eastAsia="en-US"/>
        </w:rPr>
        <w:t xml:space="preserve">. Employees will </w:t>
      </w:r>
      <w:r w:rsidR="00986852" w:rsidRPr="00A2158E">
        <w:rPr>
          <w:rFonts w:cs="Arial"/>
          <w:szCs w:val="22"/>
          <w:u w:val="single"/>
          <w:lang w:eastAsia="en-US"/>
        </w:rPr>
        <w:t>not</w:t>
      </w:r>
      <w:r w:rsidR="00986852" w:rsidRPr="00A2158E">
        <w:rPr>
          <w:rFonts w:cs="Arial"/>
          <w:szCs w:val="22"/>
          <w:lang w:eastAsia="en-US"/>
        </w:rPr>
        <w:t xml:space="preserve"> be similarly reimbursed if they are sick during Bank Holidays.</w:t>
      </w:r>
    </w:p>
    <w:p w:rsidR="00A160C9" w:rsidRDefault="00A160C9" w:rsidP="001B7DB6">
      <w:pPr>
        <w:rPr>
          <w:rFonts w:cs="Arial"/>
          <w:szCs w:val="22"/>
          <w:lang w:eastAsia="en-US"/>
        </w:rPr>
      </w:pPr>
    </w:p>
    <w:p w:rsidR="00A2158E" w:rsidRPr="001B7DB6" w:rsidRDefault="001B7DB6" w:rsidP="001B7DB6">
      <w:pPr>
        <w:rPr>
          <w:rStyle w:val="Emphasis"/>
          <w:rFonts w:ascii="Arial" w:hAnsi="Arial" w:cs="Arial"/>
          <w:b w:val="0"/>
          <w:iCs w:val="0"/>
          <w:sz w:val="22"/>
          <w:szCs w:val="22"/>
          <w:lang w:eastAsia="en-US"/>
        </w:rPr>
      </w:pPr>
      <w:bookmarkStart w:id="0" w:name="_GoBack"/>
      <w:bookmarkEnd w:id="0"/>
      <w:r>
        <w:rPr>
          <w:rFonts w:cs="Arial"/>
          <w:szCs w:val="22"/>
          <w:lang w:eastAsia="en-US"/>
        </w:rPr>
        <w:br/>
      </w:r>
    </w:p>
    <w:p w:rsidR="00323E4E" w:rsidRPr="00AD7496" w:rsidRDefault="00F7708F" w:rsidP="00A2158E">
      <w:pPr>
        <w:spacing w:line="360" w:lineRule="atLeast"/>
        <w:rPr>
          <w:rStyle w:val="Emphasis"/>
        </w:rPr>
      </w:pPr>
      <w:r w:rsidRPr="00AD7496">
        <w:rPr>
          <w:rStyle w:val="Emphasis"/>
        </w:rPr>
        <w:t>6</w:t>
      </w:r>
      <w:r w:rsidR="00AE01EC" w:rsidRPr="00AD7496">
        <w:rPr>
          <w:rStyle w:val="Emphasis"/>
        </w:rPr>
        <w:t xml:space="preserve">.7 </w:t>
      </w:r>
      <w:r w:rsidR="00A160C9">
        <w:rPr>
          <w:rStyle w:val="Emphasis"/>
        </w:rPr>
        <w:tab/>
      </w:r>
      <w:r w:rsidR="004B0F19" w:rsidRPr="00AD7496">
        <w:rPr>
          <w:rStyle w:val="Emphasis"/>
        </w:rPr>
        <w:t xml:space="preserve">Do I </w:t>
      </w:r>
      <w:r w:rsidR="00323E4E" w:rsidRPr="00AD7496">
        <w:rPr>
          <w:rStyle w:val="Emphasis"/>
        </w:rPr>
        <w:t>accrue annual leave if I am on long-term sick leave?</w:t>
      </w:r>
    </w:p>
    <w:p w:rsidR="00F7708F" w:rsidRDefault="00F7708F" w:rsidP="00A2158E">
      <w:pPr>
        <w:rPr>
          <w:rFonts w:cs="Arial"/>
          <w:szCs w:val="22"/>
          <w:lang w:eastAsia="en-US"/>
        </w:rPr>
      </w:pPr>
      <w:r w:rsidRPr="00A2158E">
        <w:rPr>
          <w:rFonts w:cs="Arial"/>
          <w:szCs w:val="22"/>
          <w:lang w:eastAsia="en-US"/>
        </w:rPr>
        <w:t xml:space="preserve">Staff will continue </w:t>
      </w:r>
      <w:r w:rsidR="00DD6F3C" w:rsidRPr="00A2158E">
        <w:rPr>
          <w:rFonts w:cs="Arial"/>
          <w:szCs w:val="22"/>
          <w:lang w:eastAsia="en-US"/>
        </w:rPr>
        <w:t>to accrue</w:t>
      </w:r>
      <w:r w:rsidR="000C41A7" w:rsidRPr="00A2158E">
        <w:rPr>
          <w:rFonts w:cs="Arial"/>
          <w:szCs w:val="22"/>
          <w:lang w:eastAsia="en-US"/>
        </w:rPr>
        <w:t xml:space="preserve"> </w:t>
      </w:r>
      <w:r w:rsidRPr="00A2158E">
        <w:rPr>
          <w:rFonts w:cs="Arial"/>
          <w:szCs w:val="22"/>
          <w:lang w:eastAsia="en-US"/>
        </w:rPr>
        <w:t xml:space="preserve">annual </w:t>
      </w:r>
      <w:r w:rsidR="000C41A7" w:rsidRPr="00A2158E">
        <w:rPr>
          <w:rFonts w:cs="Arial"/>
          <w:szCs w:val="22"/>
          <w:lang w:eastAsia="en-US"/>
        </w:rPr>
        <w:t xml:space="preserve">leave during sickness leave </w:t>
      </w:r>
      <w:r w:rsidR="0086318F" w:rsidRPr="00A2158E">
        <w:rPr>
          <w:rFonts w:cs="Arial"/>
          <w:szCs w:val="22"/>
        </w:rPr>
        <w:t>at the normal rate</w:t>
      </w:r>
      <w:r w:rsidRPr="00A2158E">
        <w:rPr>
          <w:rFonts w:cs="Arial"/>
          <w:szCs w:val="22"/>
        </w:rPr>
        <w:t xml:space="preserve"> </w:t>
      </w:r>
      <w:r w:rsidRPr="001B7DB6">
        <w:rPr>
          <w:rFonts w:cs="Arial"/>
          <w:szCs w:val="22"/>
          <w:highlight w:val="yellow"/>
        </w:rPr>
        <w:t>e.g. 28 days (pro rata for part time staff).</w:t>
      </w:r>
      <w:r w:rsidRPr="00A2158E">
        <w:rPr>
          <w:rFonts w:cs="Arial"/>
          <w:szCs w:val="22"/>
        </w:rPr>
        <w:t xml:space="preserve">  There is no entitlement to accrue </w:t>
      </w:r>
      <w:r w:rsidR="00353B76" w:rsidRPr="00A2158E">
        <w:rPr>
          <w:rFonts w:cs="Arial"/>
          <w:szCs w:val="22"/>
        </w:rPr>
        <w:t>B</w:t>
      </w:r>
      <w:r w:rsidRPr="00A2158E">
        <w:rPr>
          <w:rFonts w:cs="Arial"/>
          <w:szCs w:val="22"/>
        </w:rPr>
        <w:t xml:space="preserve">ank </w:t>
      </w:r>
      <w:r w:rsidR="00353B76" w:rsidRPr="00A2158E">
        <w:rPr>
          <w:rFonts w:cs="Arial"/>
          <w:szCs w:val="22"/>
        </w:rPr>
        <w:t>H</w:t>
      </w:r>
      <w:r w:rsidRPr="00A2158E">
        <w:rPr>
          <w:rFonts w:cs="Arial"/>
          <w:szCs w:val="22"/>
        </w:rPr>
        <w:t>oliday</w:t>
      </w:r>
      <w:r w:rsidR="00353B76" w:rsidRPr="00A2158E">
        <w:rPr>
          <w:rFonts w:cs="Arial"/>
          <w:szCs w:val="22"/>
        </w:rPr>
        <w:t xml:space="preserve"> hours </w:t>
      </w:r>
      <w:r w:rsidRPr="00A2158E">
        <w:rPr>
          <w:rFonts w:cs="Arial"/>
          <w:szCs w:val="22"/>
        </w:rPr>
        <w:t xml:space="preserve">during periods of sick leave and </w:t>
      </w:r>
      <w:r w:rsidR="00353B76" w:rsidRPr="00A2158E">
        <w:rPr>
          <w:rFonts w:cs="Arial"/>
          <w:szCs w:val="22"/>
        </w:rPr>
        <w:t>e</w:t>
      </w:r>
      <w:r w:rsidRPr="00A2158E">
        <w:rPr>
          <w:rFonts w:cs="Arial"/>
          <w:szCs w:val="22"/>
          <w:lang w:eastAsia="en-US"/>
        </w:rPr>
        <w:t xml:space="preserve">mployees will </w:t>
      </w:r>
      <w:r w:rsidRPr="00A2158E">
        <w:rPr>
          <w:rFonts w:cs="Arial"/>
          <w:szCs w:val="22"/>
          <w:u w:val="single"/>
          <w:lang w:eastAsia="en-US"/>
        </w:rPr>
        <w:t>not</w:t>
      </w:r>
      <w:r w:rsidRPr="00A2158E">
        <w:rPr>
          <w:rFonts w:cs="Arial"/>
          <w:szCs w:val="22"/>
          <w:lang w:eastAsia="en-US"/>
        </w:rPr>
        <w:t xml:space="preserve"> be similarly reimbursed if they are sick during Bank Holidays.</w:t>
      </w:r>
    </w:p>
    <w:p w:rsidR="00A2158E" w:rsidRPr="00A2158E" w:rsidRDefault="00A2158E" w:rsidP="00A2158E">
      <w:pPr>
        <w:rPr>
          <w:rFonts w:cs="Arial"/>
          <w:szCs w:val="22"/>
          <w:lang w:eastAsia="en-US"/>
        </w:rPr>
      </w:pPr>
    </w:p>
    <w:p w:rsidR="00722E6B" w:rsidRDefault="000C41A7" w:rsidP="00A2158E">
      <w:pPr>
        <w:rPr>
          <w:rFonts w:cs="Arial"/>
          <w:szCs w:val="22"/>
          <w:lang w:eastAsia="en-US"/>
        </w:rPr>
      </w:pPr>
      <w:r w:rsidRPr="00A2158E">
        <w:rPr>
          <w:rFonts w:cs="Arial"/>
          <w:szCs w:val="22"/>
          <w:lang w:eastAsia="en-US"/>
        </w:rPr>
        <w:t xml:space="preserve">Where staff have not been able to take their full leave entitlement in any given leave year due to </w:t>
      </w:r>
      <w:r w:rsidR="0038086A" w:rsidRPr="00A2158E">
        <w:rPr>
          <w:rFonts w:cs="Arial"/>
          <w:szCs w:val="22"/>
          <w:u w:val="single"/>
          <w:lang w:eastAsia="en-US"/>
        </w:rPr>
        <w:t>long term</w:t>
      </w:r>
      <w:r w:rsidR="0038086A" w:rsidRPr="00A2158E">
        <w:rPr>
          <w:rFonts w:cs="Arial"/>
          <w:szCs w:val="22"/>
          <w:lang w:eastAsia="en-US"/>
        </w:rPr>
        <w:t xml:space="preserve"> </w:t>
      </w:r>
      <w:r w:rsidRPr="00A2158E">
        <w:rPr>
          <w:rFonts w:cs="Arial"/>
          <w:szCs w:val="22"/>
          <w:lang w:eastAsia="en-US"/>
        </w:rPr>
        <w:t>sickness absence, they are entitled to carry forward a maximum of twenty days' leave to be taken during the next leave year. No payment will be made for any untaken leave.</w:t>
      </w:r>
    </w:p>
    <w:p w:rsidR="00A2158E" w:rsidRPr="00A2158E" w:rsidRDefault="00A2158E" w:rsidP="00A2158E">
      <w:pPr>
        <w:rPr>
          <w:rFonts w:cs="Arial"/>
          <w:szCs w:val="22"/>
          <w:lang w:eastAsia="en-US"/>
        </w:rPr>
      </w:pPr>
    </w:p>
    <w:p w:rsidR="00A776A6" w:rsidRPr="00AD7496" w:rsidRDefault="00AE01EC" w:rsidP="00A2158E">
      <w:pPr>
        <w:rPr>
          <w:rStyle w:val="Emphasis"/>
        </w:rPr>
      </w:pPr>
      <w:r w:rsidRPr="00AD7496">
        <w:rPr>
          <w:rStyle w:val="Emphasis"/>
        </w:rPr>
        <w:t xml:space="preserve">6.8 </w:t>
      </w:r>
      <w:r w:rsidR="00A160C9">
        <w:rPr>
          <w:rStyle w:val="Emphasis"/>
        </w:rPr>
        <w:tab/>
      </w:r>
      <w:r w:rsidR="00A776A6" w:rsidRPr="00AD7496">
        <w:rPr>
          <w:rStyle w:val="Emphasis"/>
        </w:rPr>
        <w:t xml:space="preserve">Do I accrue annual leave if I am on maternity leave? </w:t>
      </w:r>
    </w:p>
    <w:p w:rsidR="00A776A6" w:rsidRDefault="00A776A6" w:rsidP="00A2158E">
      <w:pPr>
        <w:rPr>
          <w:rFonts w:cs="Arial"/>
          <w:szCs w:val="22"/>
        </w:rPr>
      </w:pPr>
      <w:r w:rsidRPr="00A2158E">
        <w:rPr>
          <w:rFonts w:cs="Arial"/>
          <w:szCs w:val="22"/>
          <w:lang w:eastAsia="en-US"/>
        </w:rPr>
        <w:t xml:space="preserve">Staff will continue to accrue annual leave during maternity leave </w:t>
      </w:r>
      <w:r w:rsidRPr="00A2158E">
        <w:rPr>
          <w:rFonts w:cs="Arial"/>
          <w:szCs w:val="22"/>
        </w:rPr>
        <w:t xml:space="preserve">at the normal rate </w:t>
      </w:r>
      <w:r w:rsidRPr="001B7DB6">
        <w:rPr>
          <w:rFonts w:cs="Arial"/>
          <w:szCs w:val="22"/>
          <w:highlight w:val="yellow"/>
        </w:rPr>
        <w:t>e.g. 28 days (pro rata for part time staff).</w:t>
      </w:r>
      <w:r w:rsidRPr="00A2158E">
        <w:rPr>
          <w:rFonts w:cs="Arial"/>
          <w:szCs w:val="22"/>
        </w:rPr>
        <w:t xml:space="preserve">  </w:t>
      </w:r>
      <w:r w:rsidR="000F5484" w:rsidRPr="00A2158E">
        <w:rPr>
          <w:rFonts w:cs="Arial"/>
          <w:szCs w:val="22"/>
        </w:rPr>
        <w:t xml:space="preserve">Additional entitlement to </w:t>
      </w:r>
      <w:r w:rsidR="008B0534" w:rsidRPr="00A2158E">
        <w:rPr>
          <w:rFonts w:cs="Arial"/>
          <w:szCs w:val="22"/>
        </w:rPr>
        <w:t>accrue</w:t>
      </w:r>
      <w:r w:rsidR="009F19C4" w:rsidRPr="00A2158E">
        <w:rPr>
          <w:rFonts w:cs="Arial"/>
          <w:szCs w:val="22"/>
        </w:rPr>
        <w:t xml:space="preserve"> </w:t>
      </w:r>
      <w:r w:rsidR="000F5484" w:rsidRPr="00A2158E">
        <w:rPr>
          <w:rFonts w:cs="Arial"/>
          <w:szCs w:val="22"/>
        </w:rPr>
        <w:t>bank holidays will be dependent on</w:t>
      </w:r>
      <w:r w:rsidR="008B0534" w:rsidRPr="00A2158E">
        <w:rPr>
          <w:rFonts w:cs="Arial"/>
          <w:szCs w:val="22"/>
        </w:rPr>
        <w:t xml:space="preserve"> the terms of your </w:t>
      </w:r>
      <w:r w:rsidR="000F5484" w:rsidRPr="00A2158E">
        <w:rPr>
          <w:rFonts w:cs="Arial"/>
          <w:szCs w:val="22"/>
        </w:rPr>
        <w:t xml:space="preserve"> contract</w:t>
      </w:r>
      <w:r w:rsidR="008B0534" w:rsidRPr="00A2158E">
        <w:rPr>
          <w:rFonts w:cs="Arial"/>
          <w:szCs w:val="22"/>
        </w:rPr>
        <w:t>.</w:t>
      </w:r>
      <w:r w:rsidR="000F5484" w:rsidRPr="00A2158E">
        <w:rPr>
          <w:rFonts w:cs="Arial"/>
          <w:szCs w:val="22"/>
        </w:rPr>
        <w:t xml:space="preserve"> </w:t>
      </w:r>
    </w:p>
    <w:p w:rsidR="00A2158E" w:rsidRPr="00A2158E" w:rsidRDefault="00A2158E" w:rsidP="00A2158E">
      <w:pPr>
        <w:rPr>
          <w:rFonts w:cs="Arial"/>
          <w:b/>
          <w:szCs w:val="22"/>
          <w:lang w:eastAsia="en-US"/>
        </w:rPr>
      </w:pPr>
    </w:p>
    <w:p w:rsidR="00FC7B9E" w:rsidRPr="00AD7496" w:rsidRDefault="00353B76" w:rsidP="00A2158E">
      <w:pPr>
        <w:spacing w:line="360" w:lineRule="atLeast"/>
        <w:rPr>
          <w:rStyle w:val="Emphasis"/>
        </w:rPr>
      </w:pPr>
      <w:r w:rsidRPr="00AD7496">
        <w:rPr>
          <w:rStyle w:val="Emphasis"/>
        </w:rPr>
        <w:t>6</w:t>
      </w:r>
      <w:r w:rsidR="004B0F19" w:rsidRPr="00AD7496">
        <w:rPr>
          <w:rStyle w:val="Emphasis"/>
        </w:rPr>
        <w:t>.</w:t>
      </w:r>
      <w:r w:rsidR="00A776A6" w:rsidRPr="00AD7496">
        <w:rPr>
          <w:rStyle w:val="Emphasis"/>
        </w:rPr>
        <w:t>9</w:t>
      </w:r>
      <w:r w:rsidR="00AE01EC" w:rsidRPr="00AD7496">
        <w:rPr>
          <w:rStyle w:val="Emphasis"/>
        </w:rPr>
        <w:t xml:space="preserve"> </w:t>
      </w:r>
      <w:r w:rsidR="00A160C9">
        <w:rPr>
          <w:rStyle w:val="Emphasis"/>
        </w:rPr>
        <w:tab/>
      </w:r>
      <w:r w:rsidR="00FC7B9E" w:rsidRPr="00AD7496">
        <w:rPr>
          <w:rStyle w:val="Emphasis"/>
        </w:rPr>
        <w:t>What happens to my annual leave if I leave the</w:t>
      </w:r>
      <w:r w:rsidR="001B7DB6">
        <w:rPr>
          <w:rStyle w:val="Emphasis"/>
        </w:rPr>
        <w:t xml:space="preserve"> </w:t>
      </w:r>
      <w:r w:rsidR="001B7DB6" w:rsidRPr="001B7DB6">
        <w:rPr>
          <w:rStyle w:val="Emphasis"/>
          <w:highlight w:val="yellow"/>
        </w:rPr>
        <w:t>Organisation</w:t>
      </w:r>
      <w:r w:rsidR="00735F9C" w:rsidRPr="001B7DB6">
        <w:rPr>
          <w:rStyle w:val="Emphasis"/>
          <w:highlight w:val="yellow"/>
        </w:rPr>
        <w:t>?</w:t>
      </w:r>
      <w:r w:rsidR="00FC7B9E" w:rsidRPr="00AD7496">
        <w:rPr>
          <w:rStyle w:val="Emphasis"/>
        </w:rPr>
        <w:t xml:space="preserve"> </w:t>
      </w:r>
    </w:p>
    <w:p w:rsidR="00986852" w:rsidRPr="00A2158E" w:rsidRDefault="00735F9C" w:rsidP="00A2158E">
      <w:pPr>
        <w:pStyle w:val="Footer"/>
        <w:rPr>
          <w:rFonts w:cs="Arial"/>
          <w:szCs w:val="22"/>
          <w:lang w:eastAsia="en-US"/>
        </w:rPr>
      </w:pPr>
      <w:r w:rsidRPr="00A2158E">
        <w:rPr>
          <w:rFonts w:cs="Arial"/>
          <w:szCs w:val="22"/>
        </w:rPr>
        <w:t xml:space="preserve">You </w:t>
      </w:r>
      <w:r w:rsidR="004B0F19" w:rsidRPr="00A2158E">
        <w:rPr>
          <w:rFonts w:cs="Arial"/>
          <w:szCs w:val="22"/>
        </w:rPr>
        <w:t xml:space="preserve">are </w:t>
      </w:r>
      <w:r w:rsidRPr="00A2158E">
        <w:rPr>
          <w:rFonts w:cs="Arial"/>
          <w:szCs w:val="22"/>
        </w:rPr>
        <w:t xml:space="preserve">entitled to annual leave proportionate to the number of completed months of service during that year. </w:t>
      </w:r>
      <w:r w:rsidR="00986852" w:rsidRPr="00A2158E">
        <w:rPr>
          <w:rFonts w:cs="Arial"/>
          <w:szCs w:val="22"/>
          <w:lang w:eastAsia="en-US"/>
        </w:rPr>
        <w:t xml:space="preserve">If, on the termination of employment, </w:t>
      </w:r>
      <w:r w:rsidR="004F79D5" w:rsidRPr="00A2158E">
        <w:rPr>
          <w:rFonts w:cs="Arial"/>
          <w:szCs w:val="22"/>
          <w:lang w:eastAsia="en-US"/>
        </w:rPr>
        <w:t xml:space="preserve">you </w:t>
      </w:r>
      <w:r w:rsidR="00986852" w:rsidRPr="00A2158E">
        <w:rPr>
          <w:rFonts w:cs="Arial"/>
          <w:szCs w:val="22"/>
          <w:lang w:eastAsia="en-US"/>
        </w:rPr>
        <w:t>have accrued</w:t>
      </w:r>
      <w:r w:rsidR="004F79D5" w:rsidRPr="00A2158E">
        <w:rPr>
          <w:rFonts w:cs="Arial"/>
          <w:szCs w:val="22"/>
          <w:lang w:eastAsia="en-US"/>
        </w:rPr>
        <w:t>,</w:t>
      </w:r>
      <w:r w:rsidR="00986852" w:rsidRPr="00A2158E">
        <w:rPr>
          <w:rFonts w:cs="Arial"/>
          <w:szCs w:val="22"/>
          <w:lang w:eastAsia="en-US"/>
        </w:rPr>
        <w:t xml:space="preserve"> but not taken</w:t>
      </w:r>
      <w:r w:rsidR="004F79D5" w:rsidRPr="00A2158E">
        <w:rPr>
          <w:rFonts w:cs="Arial"/>
          <w:szCs w:val="22"/>
          <w:lang w:eastAsia="en-US"/>
        </w:rPr>
        <w:t>.</w:t>
      </w:r>
      <w:r w:rsidR="00986852" w:rsidRPr="00A2158E">
        <w:rPr>
          <w:rFonts w:cs="Arial"/>
          <w:szCs w:val="22"/>
          <w:lang w:eastAsia="en-US"/>
        </w:rPr>
        <w:t xml:space="preserve"> holiday entitlement, the </w:t>
      </w:r>
      <w:r w:rsidR="001B7DB6" w:rsidRPr="001B7DB6">
        <w:rPr>
          <w:rFonts w:cs="Arial"/>
          <w:szCs w:val="22"/>
          <w:highlight w:val="yellow"/>
          <w:lang w:eastAsia="en-US"/>
        </w:rPr>
        <w:t>name of organisation</w:t>
      </w:r>
      <w:r w:rsidR="001B7DB6">
        <w:rPr>
          <w:rFonts w:cs="Arial"/>
          <w:szCs w:val="22"/>
          <w:lang w:eastAsia="en-US"/>
        </w:rPr>
        <w:t xml:space="preserve"> </w:t>
      </w:r>
      <w:r w:rsidR="004F79D5" w:rsidRPr="00A2158E">
        <w:rPr>
          <w:rFonts w:cs="Arial"/>
          <w:szCs w:val="22"/>
          <w:lang w:eastAsia="en-US"/>
        </w:rPr>
        <w:t>may either require you</w:t>
      </w:r>
      <w:r w:rsidR="00986852" w:rsidRPr="00A2158E">
        <w:rPr>
          <w:rFonts w:cs="Arial"/>
          <w:szCs w:val="22"/>
          <w:lang w:eastAsia="en-US"/>
        </w:rPr>
        <w:t xml:space="preserve"> to take </w:t>
      </w:r>
      <w:r w:rsidR="004F79D5" w:rsidRPr="00A2158E">
        <w:rPr>
          <w:rFonts w:cs="Arial"/>
          <w:szCs w:val="22"/>
          <w:lang w:eastAsia="en-US"/>
        </w:rPr>
        <w:t xml:space="preserve">the unused </w:t>
      </w:r>
      <w:r w:rsidR="00986852" w:rsidRPr="00A2158E">
        <w:rPr>
          <w:rFonts w:cs="Arial"/>
          <w:szCs w:val="22"/>
          <w:lang w:eastAsia="en-US"/>
        </w:rPr>
        <w:t xml:space="preserve">holiday </w:t>
      </w:r>
      <w:r w:rsidR="004F79D5" w:rsidRPr="00A2158E">
        <w:rPr>
          <w:rFonts w:cs="Arial"/>
          <w:szCs w:val="22"/>
          <w:lang w:eastAsia="en-US"/>
        </w:rPr>
        <w:t>during your</w:t>
      </w:r>
      <w:r w:rsidR="00986852" w:rsidRPr="00A2158E">
        <w:rPr>
          <w:rFonts w:cs="Arial"/>
          <w:szCs w:val="22"/>
          <w:lang w:eastAsia="en-US"/>
        </w:rPr>
        <w:t xml:space="preserve"> notice period</w:t>
      </w:r>
      <w:r w:rsidR="00326246" w:rsidRPr="00A2158E">
        <w:rPr>
          <w:rFonts w:cs="Arial"/>
          <w:szCs w:val="22"/>
          <w:lang w:eastAsia="en-US"/>
        </w:rPr>
        <w:t>,</w:t>
      </w:r>
      <w:r w:rsidR="00986852" w:rsidRPr="00A2158E">
        <w:rPr>
          <w:rFonts w:cs="Arial"/>
          <w:szCs w:val="22"/>
          <w:lang w:eastAsia="en-US"/>
        </w:rPr>
        <w:t xml:space="preserve"> or</w:t>
      </w:r>
      <w:r w:rsidR="004F79D5" w:rsidRPr="00A2158E">
        <w:rPr>
          <w:rFonts w:cs="Arial"/>
          <w:szCs w:val="22"/>
          <w:lang w:eastAsia="en-US"/>
        </w:rPr>
        <w:t xml:space="preserve"> make </w:t>
      </w:r>
      <w:r w:rsidR="00A301A3" w:rsidRPr="00A2158E">
        <w:rPr>
          <w:rFonts w:cs="Arial"/>
          <w:szCs w:val="22"/>
          <w:lang w:eastAsia="en-US"/>
        </w:rPr>
        <w:t>you a</w:t>
      </w:r>
      <w:r w:rsidR="00986852" w:rsidRPr="00A2158E">
        <w:rPr>
          <w:rFonts w:cs="Arial"/>
          <w:szCs w:val="22"/>
          <w:lang w:eastAsia="en-US"/>
        </w:rPr>
        <w:t xml:space="preserve"> payment in lieu of such untaken holiday. </w:t>
      </w:r>
      <w:r w:rsidR="00326246" w:rsidRPr="00A2158E">
        <w:rPr>
          <w:rFonts w:cs="Arial"/>
          <w:szCs w:val="22"/>
          <w:lang w:eastAsia="en-US"/>
        </w:rPr>
        <w:t xml:space="preserve">If, </w:t>
      </w:r>
      <w:r w:rsidR="004F79D5" w:rsidRPr="00A2158E">
        <w:rPr>
          <w:rFonts w:cs="Arial"/>
          <w:szCs w:val="22"/>
          <w:lang w:eastAsia="en-US"/>
        </w:rPr>
        <w:t xml:space="preserve">on termination of employment, you </w:t>
      </w:r>
      <w:r w:rsidR="00326246" w:rsidRPr="00A2158E">
        <w:rPr>
          <w:rFonts w:cs="Arial"/>
          <w:szCs w:val="22"/>
          <w:lang w:eastAsia="en-US"/>
        </w:rPr>
        <w:t xml:space="preserve">have overtaken their holiday entitlement then this will be reclaimed from </w:t>
      </w:r>
      <w:r w:rsidR="004F79D5" w:rsidRPr="00A2158E">
        <w:rPr>
          <w:rFonts w:cs="Arial"/>
          <w:szCs w:val="22"/>
          <w:lang w:eastAsia="en-US"/>
        </w:rPr>
        <w:t xml:space="preserve">your </w:t>
      </w:r>
      <w:r w:rsidR="00326246" w:rsidRPr="00A2158E">
        <w:rPr>
          <w:rFonts w:cs="Arial"/>
          <w:szCs w:val="22"/>
          <w:lang w:eastAsia="en-US"/>
        </w:rPr>
        <w:t xml:space="preserve">final salary. </w:t>
      </w:r>
    </w:p>
    <w:p w:rsidR="00A40C05" w:rsidRPr="00A2158E" w:rsidRDefault="00A40C05" w:rsidP="00A2158E">
      <w:pPr>
        <w:pStyle w:val="Footer"/>
        <w:rPr>
          <w:rFonts w:cs="Arial"/>
          <w:szCs w:val="22"/>
          <w:lang w:eastAsia="en-US"/>
        </w:rPr>
      </w:pPr>
    </w:p>
    <w:p w:rsidR="00353B76" w:rsidRPr="00AD7496" w:rsidRDefault="00353B76" w:rsidP="00A2158E">
      <w:pPr>
        <w:pStyle w:val="Footer"/>
        <w:tabs>
          <w:tab w:val="left" w:pos="709"/>
        </w:tabs>
        <w:ind w:left="709" w:hanging="709"/>
        <w:rPr>
          <w:rStyle w:val="Emphasis"/>
        </w:rPr>
      </w:pPr>
      <w:r w:rsidRPr="00AD7496">
        <w:rPr>
          <w:rStyle w:val="Emphasis"/>
        </w:rPr>
        <w:t>6.</w:t>
      </w:r>
      <w:r w:rsidR="00A776A6" w:rsidRPr="00AD7496">
        <w:rPr>
          <w:rStyle w:val="Emphasis"/>
        </w:rPr>
        <w:t>10</w:t>
      </w:r>
      <w:r w:rsidR="00AE01EC" w:rsidRPr="00AD7496">
        <w:rPr>
          <w:rStyle w:val="Emphasis"/>
        </w:rPr>
        <w:t xml:space="preserve"> </w:t>
      </w:r>
      <w:r w:rsidR="00A160C9">
        <w:rPr>
          <w:rStyle w:val="Emphasis"/>
        </w:rPr>
        <w:tab/>
      </w:r>
      <w:r w:rsidRPr="00AD7496">
        <w:rPr>
          <w:rStyle w:val="Emphasis"/>
        </w:rPr>
        <w:t xml:space="preserve">What leave am I required to take </w:t>
      </w:r>
      <w:r w:rsidR="000E0197" w:rsidRPr="00AD7496">
        <w:rPr>
          <w:rStyle w:val="Emphasis"/>
        </w:rPr>
        <w:t>between Christmas and New Y</w:t>
      </w:r>
      <w:r w:rsidR="00AE01EC" w:rsidRPr="00AD7496">
        <w:rPr>
          <w:rStyle w:val="Emphasis"/>
        </w:rPr>
        <w:t xml:space="preserve">ear (from </w:t>
      </w:r>
      <w:r w:rsidRPr="00AD7496">
        <w:rPr>
          <w:rStyle w:val="Emphasis"/>
        </w:rPr>
        <w:t>24th December until 2nd January)?</w:t>
      </w:r>
      <w:r w:rsidR="00A160C9">
        <w:rPr>
          <w:rStyle w:val="Emphasis"/>
        </w:rPr>
        <w:t xml:space="preserve">  This paragraph may be deleted or amended in line with the approach taken by your organisation </w:t>
      </w:r>
    </w:p>
    <w:p w:rsidR="00A2158E" w:rsidRPr="00A2158E" w:rsidRDefault="00A2158E" w:rsidP="00A2158E">
      <w:pPr>
        <w:pStyle w:val="Footer"/>
        <w:tabs>
          <w:tab w:val="left" w:pos="709"/>
        </w:tabs>
        <w:ind w:left="709" w:hanging="709"/>
        <w:rPr>
          <w:rFonts w:cs="Arial"/>
          <w:b/>
          <w:iCs/>
        </w:rPr>
      </w:pPr>
    </w:p>
    <w:p w:rsidR="000E0197" w:rsidRPr="00A2158E" w:rsidRDefault="000E0197" w:rsidP="00A2158E">
      <w:pPr>
        <w:pStyle w:val="Footer"/>
        <w:tabs>
          <w:tab w:val="left" w:pos="709"/>
        </w:tabs>
        <w:ind w:left="709" w:hanging="709"/>
        <w:rPr>
          <w:rFonts w:cs="Arial"/>
          <w:szCs w:val="22"/>
        </w:rPr>
      </w:pPr>
      <w:r w:rsidRPr="00A2158E">
        <w:rPr>
          <w:rFonts w:cs="Arial"/>
          <w:szCs w:val="22"/>
        </w:rPr>
        <w:t xml:space="preserve">If leave is requested and authorised over his </w:t>
      </w:r>
      <w:r w:rsidR="00A301A3" w:rsidRPr="00A2158E">
        <w:rPr>
          <w:rFonts w:cs="Arial"/>
          <w:szCs w:val="22"/>
        </w:rPr>
        <w:t>period,</w:t>
      </w:r>
      <w:r w:rsidRPr="00A2158E">
        <w:rPr>
          <w:rFonts w:cs="Arial"/>
          <w:szCs w:val="22"/>
        </w:rPr>
        <w:t xml:space="preserve"> then it will be taken from </w:t>
      </w:r>
    </w:p>
    <w:p w:rsidR="000E0197" w:rsidRPr="00A2158E" w:rsidRDefault="000E0197" w:rsidP="00A2158E">
      <w:pPr>
        <w:pStyle w:val="Footer"/>
        <w:tabs>
          <w:tab w:val="left" w:pos="0"/>
        </w:tabs>
        <w:rPr>
          <w:rFonts w:cs="Arial"/>
          <w:szCs w:val="22"/>
        </w:rPr>
      </w:pPr>
      <w:r w:rsidRPr="00A2158E">
        <w:rPr>
          <w:rFonts w:cs="Arial"/>
          <w:szCs w:val="22"/>
        </w:rPr>
        <w:t xml:space="preserve">an </w:t>
      </w:r>
      <w:r w:rsidR="00A301A3" w:rsidRPr="00A2158E">
        <w:rPr>
          <w:rFonts w:cs="Arial"/>
          <w:szCs w:val="22"/>
        </w:rPr>
        <w:t>individual’s</w:t>
      </w:r>
      <w:r w:rsidRPr="00A2158E">
        <w:rPr>
          <w:rFonts w:cs="Arial"/>
          <w:szCs w:val="22"/>
        </w:rPr>
        <w:t xml:space="preserve"> leave entitlement.  Any variations to this arrangement (such as additional Christmas/New Year leave being granted) are </w:t>
      </w:r>
      <w:r w:rsidR="00C57E60" w:rsidRPr="00A2158E">
        <w:rPr>
          <w:rFonts w:cs="Arial"/>
          <w:szCs w:val="22"/>
        </w:rPr>
        <w:t xml:space="preserve"> entirely </w:t>
      </w:r>
      <w:r w:rsidRPr="00A2158E">
        <w:rPr>
          <w:rFonts w:cs="Arial"/>
          <w:szCs w:val="22"/>
        </w:rPr>
        <w:t>at the discretion of the</w:t>
      </w:r>
      <w:r w:rsidR="00A160C9">
        <w:rPr>
          <w:rFonts w:cs="Arial"/>
          <w:szCs w:val="22"/>
        </w:rPr>
        <w:t xml:space="preserve"> </w:t>
      </w:r>
      <w:r w:rsidR="00A160C9" w:rsidRPr="00A160C9">
        <w:rPr>
          <w:rFonts w:cs="Arial"/>
          <w:szCs w:val="22"/>
          <w:highlight w:val="yellow"/>
        </w:rPr>
        <w:t>Insert Name of Organisation</w:t>
      </w:r>
      <w:r w:rsidR="00A160C9">
        <w:rPr>
          <w:rFonts w:cs="Arial"/>
          <w:szCs w:val="22"/>
        </w:rPr>
        <w:t xml:space="preserve"> and authorised by </w:t>
      </w:r>
      <w:r w:rsidR="00A160C9" w:rsidRPr="00A160C9">
        <w:rPr>
          <w:rFonts w:cs="Arial"/>
          <w:szCs w:val="22"/>
          <w:highlight w:val="yellow"/>
        </w:rPr>
        <w:t>Insert appropriate person</w:t>
      </w:r>
      <w:r w:rsidRPr="00A2158E">
        <w:rPr>
          <w:rFonts w:cs="Arial"/>
          <w:szCs w:val="22"/>
        </w:rPr>
        <w:t>.  If any additional leave is autho</w:t>
      </w:r>
      <w:r w:rsidR="00187F7D" w:rsidRPr="00A2158E">
        <w:rPr>
          <w:rFonts w:cs="Arial"/>
          <w:szCs w:val="22"/>
        </w:rPr>
        <w:t>r</w:t>
      </w:r>
      <w:r w:rsidRPr="00A2158E">
        <w:rPr>
          <w:rFonts w:cs="Arial"/>
          <w:szCs w:val="22"/>
        </w:rPr>
        <w:t>ised then this decision will be communicated to all staff by the 1</w:t>
      </w:r>
      <w:r w:rsidRPr="00A2158E">
        <w:rPr>
          <w:rFonts w:cs="Arial"/>
          <w:szCs w:val="22"/>
          <w:vertAlign w:val="superscript"/>
        </w:rPr>
        <w:t>st</w:t>
      </w:r>
      <w:r w:rsidRPr="00A2158E">
        <w:rPr>
          <w:rFonts w:cs="Arial"/>
          <w:szCs w:val="22"/>
        </w:rPr>
        <w:t xml:space="preserve"> April each year in order to allow staff to plan their leave. </w:t>
      </w:r>
    </w:p>
    <w:p w:rsidR="000E0197" w:rsidRPr="00A2158E" w:rsidRDefault="000E0197" w:rsidP="008B0534">
      <w:pPr>
        <w:pStyle w:val="Footer"/>
        <w:tabs>
          <w:tab w:val="left" w:pos="0"/>
        </w:tabs>
        <w:rPr>
          <w:rFonts w:cs="Arial"/>
        </w:rPr>
      </w:pPr>
    </w:p>
    <w:p w:rsidR="00AE16CC" w:rsidRPr="00A2158E" w:rsidRDefault="00AE16CC" w:rsidP="00027A36">
      <w:pPr>
        <w:pStyle w:val="Footer"/>
        <w:rPr>
          <w:rFonts w:cs="Arial"/>
        </w:rPr>
      </w:pPr>
    </w:p>
    <w:p w:rsidR="00AE16CC" w:rsidRPr="00A2158E" w:rsidRDefault="00AE16CC" w:rsidP="00027A36">
      <w:pPr>
        <w:pStyle w:val="Footer"/>
        <w:rPr>
          <w:rFonts w:cs="Arial"/>
        </w:rPr>
      </w:pPr>
    </w:p>
    <w:p w:rsidR="00AE16CC" w:rsidRPr="00A2158E" w:rsidRDefault="00AE16CC" w:rsidP="00027A36">
      <w:pPr>
        <w:pStyle w:val="Footer"/>
        <w:rPr>
          <w:rFonts w:cs="Arial"/>
        </w:rPr>
        <w:sectPr w:rsidR="00AE16CC" w:rsidRPr="00A2158E" w:rsidSect="00A2158E">
          <w:footerReference w:type="even" r:id="rId9"/>
          <w:footerReference w:type="default" r:id="rId10"/>
          <w:pgSz w:w="11906" w:h="16838"/>
          <w:pgMar w:top="1134" w:right="1440" w:bottom="1418" w:left="1440" w:header="709" w:footer="404" w:gutter="0"/>
          <w:cols w:space="708"/>
          <w:docGrid w:linePitch="360"/>
        </w:sectPr>
      </w:pPr>
    </w:p>
    <w:p w:rsidR="00722E6B" w:rsidRPr="00A2158E" w:rsidRDefault="00722E6B" w:rsidP="00722E6B">
      <w:pPr>
        <w:pStyle w:val="Footer"/>
        <w:rPr>
          <w:rStyle w:val="Emphasis"/>
        </w:rPr>
      </w:pPr>
      <w:r w:rsidRPr="00A2158E">
        <w:rPr>
          <w:rStyle w:val="Emphasis"/>
          <w:u w:val="single"/>
        </w:rPr>
        <w:t xml:space="preserve">APPENDIX 1 - </w:t>
      </w:r>
      <w:r w:rsidRPr="00A2158E">
        <w:rPr>
          <w:rStyle w:val="Emphasis"/>
        </w:rPr>
        <w:t>ANNUAL LEAVE ENTITLEMENT CARD</w:t>
      </w:r>
    </w:p>
    <w:p w:rsidR="00027A36" w:rsidRPr="00A2158E" w:rsidRDefault="00027A36" w:rsidP="00027A36">
      <w:pPr>
        <w:pStyle w:val="Footer"/>
        <w:rPr>
          <w:rStyle w:val="Emphasis"/>
          <w:u w:val="single"/>
        </w:rPr>
      </w:pPr>
    </w:p>
    <w:p w:rsidR="00315FDB" w:rsidRPr="00A2158E" w:rsidRDefault="00315FDB" w:rsidP="00262C82">
      <w:pPr>
        <w:pBdr>
          <w:top w:val="thinThickThinMediumGap" w:sz="24" w:space="0" w:color="auto"/>
          <w:left w:val="thinThickThinMediumGap" w:sz="24" w:space="4" w:color="auto"/>
          <w:bottom w:val="thinThickThinMediumGap" w:sz="24" w:space="1" w:color="auto"/>
          <w:right w:val="thinThickThinMediumGap" w:sz="24" w:space="0" w:color="auto"/>
        </w:pBdr>
        <w:rPr>
          <w:rStyle w:val="Emphasis"/>
        </w:rPr>
      </w:pPr>
      <w:r w:rsidRPr="00A2158E">
        <w:rPr>
          <w:rStyle w:val="Emphasis"/>
        </w:rPr>
        <w:t>ANNUAL LEAVE / OTHER ABSENCE RECORD CARD</w:t>
      </w:r>
      <w:r w:rsidR="00326246" w:rsidRPr="00A2158E">
        <w:rPr>
          <w:rStyle w:val="Emphasis"/>
        </w:rPr>
        <w:t xml:space="preserve"> -  </w:t>
      </w:r>
      <w:r w:rsidR="00A160C9">
        <w:rPr>
          <w:rStyle w:val="Emphasis"/>
        </w:rPr>
        <w:t>[</w:t>
      </w:r>
      <w:r w:rsidR="00A160C9" w:rsidRPr="00A160C9">
        <w:rPr>
          <w:rStyle w:val="Emphasis"/>
          <w:highlight w:val="yellow"/>
        </w:rPr>
        <w:t>dates of leave year e.g.</w:t>
      </w:r>
      <w:r w:rsidR="00A160C9">
        <w:rPr>
          <w:rStyle w:val="Emphasis"/>
        </w:rPr>
        <w:t xml:space="preserve"> </w:t>
      </w:r>
      <w:r w:rsidRPr="00A160C9">
        <w:rPr>
          <w:rStyle w:val="Emphasis"/>
          <w:highlight w:val="yellow"/>
        </w:rPr>
        <w:t>1 JANUARY – 31ST DECEMBER</w:t>
      </w:r>
      <w:r w:rsidR="00A160C9">
        <w:rPr>
          <w:rStyle w:val="Emphasis"/>
        </w:rPr>
        <w:t>]</w:t>
      </w:r>
      <w:r w:rsidR="00326246" w:rsidRPr="00A2158E">
        <w:rPr>
          <w:rStyle w:val="Emphasis"/>
        </w:rPr>
        <w:t xml:space="preserve"> - YEAR: </w:t>
      </w:r>
      <w:r w:rsidRPr="00A2158E">
        <w:rPr>
          <w:rStyle w:val="Emphasis"/>
        </w:rPr>
        <w:t xml:space="preserve">  </w:t>
      </w:r>
    </w:p>
    <w:p w:rsidR="00315FDB" w:rsidRPr="00A2158E" w:rsidRDefault="00315FDB" w:rsidP="00315FDB">
      <w:pPr>
        <w:rPr>
          <w:rFonts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9"/>
        <w:gridCol w:w="7089"/>
      </w:tblGrid>
      <w:tr w:rsidR="00A2158E" w:rsidRPr="00A2158E" w:rsidTr="00262C82">
        <w:tc>
          <w:tcPr>
            <w:tcW w:w="2500" w:type="pct"/>
            <w:shd w:val="clear" w:color="auto" w:fill="auto"/>
          </w:tcPr>
          <w:p w:rsidR="00315FDB" w:rsidRPr="00A2158E" w:rsidRDefault="00315FDB" w:rsidP="00315FDB">
            <w:pPr>
              <w:rPr>
                <w:rFonts w:cs="Arial"/>
                <w:b/>
              </w:rPr>
            </w:pPr>
            <w:r w:rsidRPr="00A2158E">
              <w:rPr>
                <w:rFonts w:cs="Arial"/>
                <w:b/>
              </w:rPr>
              <w:t>NAME:</w:t>
            </w:r>
          </w:p>
        </w:tc>
        <w:tc>
          <w:tcPr>
            <w:tcW w:w="2500" w:type="pct"/>
            <w:shd w:val="clear" w:color="auto" w:fill="auto"/>
          </w:tcPr>
          <w:p w:rsidR="00315FDB" w:rsidRPr="00A2158E" w:rsidRDefault="00315FDB" w:rsidP="00315FDB">
            <w:pPr>
              <w:rPr>
                <w:rFonts w:cs="Arial"/>
                <w:b/>
              </w:rPr>
            </w:pPr>
            <w:r w:rsidRPr="00A2158E">
              <w:rPr>
                <w:rFonts w:cs="Arial"/>
                <w:b/>
              </w:rPr>
              <w:t>DEPT:</w:t>
            </w:r>
          </w:p>
          <w:p w:rsidR="00315FDB" w:rsidRPr="00A2158E" w:rsidRDefault="00315FDB" w:rsidP="00315FDB">
            <w:pPr>
              <w:rPr>
                <w:rFonts w:cs="Arial"/>
                <w:b/>
              </w:rPr>
            </w:pPr>
          </w:p>
        </w:tc>
      </w:tr>
      <w:tr w:rsidR="00A2158E" w:rsidRPr="00A2158E" w:rsidTr="00262C82">
        <w:tc>
          <w:tcPr>
            <w:tcW w:w="2500" w:type="pct"/>
            <w:shd w:val="clear" w:color="auto" w:fill="auto"/>
          </w:tcPr>
          <w:p w:rsidR="00315FDB" w:rsidRPr="00A2158E" w:rsidRDefault="00315FDB" w:rsidP="00315FDB">
            <w:pPr>
              <w:rPr>
                <w:rFonts w:cs="Arial"/>
                <w:b/>
              </w:rPr>
            </w:pPr>
            <w:r w:rsidRPr="00A2158E">
              <w:rPr>
                <w:rFonts w:cs="Arial"/>
                <w:b/>
              </w:rPr>
              <w:t xml:space="preserve">ANNUAL LEAVE ENTITLEMENT (DAY/HOURS): </w:t>
            </w:r>
          </w:p>
        </w:tc>
        <w:tc>
          <w:tcPr>
            <w:tcW w:w="2500" w:type="pct"/>
            <w:shd w:val="clear" w:color="auto" w:fill="auto"/>
          </w:tcPr>
          <w:p w:rsidR="00315FDB" w:rsidRPr="00A2158E" w:rsidRDefault="00315FDB" w:rsidP="00315FDB">
            <w:pPr>
              <w:rPr>
                <w:rFonts w:cs="Arial"/>
                <w:b/>
              </w:rPr>
            </w:pPr>
            <w:r w:rsidRPr="00A2158E">
              <w:rPr>
                <w:rFonts w:cs="Arial"/>
                <w:b/>
              </w:rPr>
              <w:t xml:space="preserve">BANK HOLIDAY ENTITLEMENT (DAYS/HOURS): </w:t>
            </w:r>
          </w:p>
          <w:p w:rsidR="00315FDB" w:rsidRPr="00A2158E" w:rsidRDefault="00315FDB" w:rsidP="00315FDB">
            <w:pPr>
              <w:rPr>
                <w:rFonts w:cs="Arial"/>
                <w:b/>
              </w:rPr>
            </w:pPr>
          </w:p>
        </w:tc>
      </w:tr>
      <w:tr w:rsidR="00396BA8" w:rsidRPr="00A2158E" w:rsidTr="00262C82">
        <w:tc>
          <w:tcPr>
            <w:tcW w:w="5000" w:type="pct"/>
            <w:gridSpan w:val="2"/>
            <w:shd w:val="clear" w:color="auto" w:fill="auto"/>
          </w:tcPr>
          <w:p w:rsidR="00396BA8" w:rsidRPr="00A2158E" w:rsidRDefault="00396BA8" w:rsidP="00315FDB">
            <w:pPr>
              <w:rPr>
                <w:rFonts w:cs="Arial"/>
                <w:b/>
              </w:rPr>
            </w:pPr>
            <w:r w:rsidRPr="00A2158E">
              <w:rPr>
                <w:rFonts w:cs="Arial"/>
                <w:b/>
              </w:rPr>
              <w:t>TOTAL LEAVE ENTITLEMENT (DAYS/HOURS):</w:t>
            </w:r>
          </w:p>
          <w:p w:rsidR="00396BA8" w:rsidRPr="00A2158E" w:rsidRDefault="00396BA8" w:rsidP="00315FDB">
            <w:pPr>
              <w:rPr>
                <w:rFonts w:cs="Arial"/>
                <w:b/>
              </w:rPr>
            </w:pPr>
            <w:r w:rsidRPr="00A2158E">
              <w:rPr>
                <w:rFonts w:cs="Arial"/>
                <w:b/>
              </w:rPr>
              <w:t>(ANNUAL LEAVE PLUS BANK HOLIDAYS)</w:t>
            </w:r>
          </w:p>
          <w:p w:rsidR="00396BA8" w:rsidRPr="00A2158E" w:rsidRDefault="00396BA8" w:rsidP="00315FDB">
            <w:pPr>
              <w:rPr>
                <w:rFonts w:cs="Arial"/>
                <w:b/>
              </w:rPr>
            </w:pPr>
            <w:r w:rsidRPr="00A2158E">
              <w:rPr>
                <w:rFonts w:cs="Arial"/>
                <w:b/>
              </w:rPr>
              <w:t xml:space="preserve"> </w:t>
            </w:r>
          </w:p>
        </w:tc>
      </w:tr>
    </w:tbl>
    <w:p w:rsidR="00315FDB" w:rsidRPr="00A2158E" w:rsidRDefault="00315FDB" w:rsidP="00315FDB">
      <w:pPr>
        <w:rPr>
          <w:rFonts w:cs="Arial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384"/>
        <w:gridCol w:w="1451"/>
        <w:gridCol w:w="392"/>
        <w:gridCol w:w="1685"/>
        <w:gridCol w:w="11"/>
        <w:gridCol w:w="1564"/>
        <w:gridCol w:w="56"/>
        <w:gridCol w:w="1519"/>
        <w:gridCol w:w="2441"/>
        <w:gridCol w:w="2441"/>
      </w:tblGrid>
      <w:tr w:rsidR="00A2158E" w:rsidRPr="00A2158E" w:rsidTr="00A301A3">
        <w:tc>
          <w:tcPr>
            <w:tcW w:w="14328" w:type="dxa"/>
            <w:gridSpan w:val="11"/>
            <w:tcBorders>
              <w:bottom w:val="single" w:sz="4" w:space="0" w:color="auto"/>
            </w:tcBorders>
            <w:shd w:val="clear" w:color="auto" w:fill="E6E6E6"/>
          </w:tcPr>
          <w:p w:rsidR="00AE16CC" w:rsidRPr="00A2158E" w:rsidRDefault="00AE16CC" w:rsidP="00323E4E">
            <w:pPr>
              <w:rPr>
                <w:rFonts w:cs="Arial"/>
                <w:b/>
              </w:rPr>
            </w:pPr>
            <w:r w:rsidRPr="00A2158E">
              <w:rPr>
                <w:rFonts w:cs="Arial"/>
                <w:b/>
              </w:rPr>
              <w:t xml:space="preserve">Carried Forward (Days/Hours)  leave </w:t>
            </w:r>
            <w:r w:rsidRPr="00A160C9">
              <w:rPr>
                <w:rFonts w:cs="Arial"/>
                <w:b/>
                <w:highlight w:val="yellow"/>
              </w:rPr>
              <w:t>1 Jan – 30 April:</w:t>
            </w:r>
            <w:r w:rsidRPr="00A2158E">
              <w:rPr>
                <w:rFonts w:cs="Arial"/>
                <w:b/>
              </w:rPr>
              <w:t xml:space="preserve"> </w:t>
            </w:r>
          </w:p>
          <w:p w:rsidR="00AE16CC" w:rsidRPr="00A2158E" w:rsidRDefault="00AE16CC" w:rsidP="00323E4E">
            <w:pPr>
              <w:rPr>
                <w:rFonts w:cs="Arial"/>
                <w:b/>
              </w:rPr>
            </w:pPr>
          </w:p>
        </w:tc>
      </w:tr>
      <w:tr w:rsidR="00A2158E" w:rsidRPr="00A2158E" w:rsidTr="00A301A3">
        <w:tc>
          <w:tcPr>
            <w:tcW w:w="2768" w:type="dxa"/>
            <w:gridSpan w:val="2"/>
            <w:tcBorders>
              <w:bottom w:val="single" w:sz="4" w:space="0" w:color="auto"/>
            </w:tcBorders>
          </w:tcPr>
          <w:p w:rsidR="00AE16CC" w:rsidRPr="00A2158E" w:rsidRDefault="00AE16CC" w:rsidP="00315FDB">
            <w:pPr>
              <w:rPr>
                <w:rFonts w:cs="Arial"/>
                <w:b/>
              </w:rPr>
            </w:pPr>
            <w:r w:rsidRPr="00A2158E">
              <w:rPr>
                <w:rFonts w:cs="Arial"/>
                <w:b/>
              </w:rPr>
              <w:t>Date from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16CC" w:rsidRPr="00A2158E" w:rsidRDefault="00AE16CC" w:rsidP="00315FDB">
            <w:pPr>
              <w:rPr>
                <w:rFonts w:cs="Arial"/>
                <w:b/>
              </w:rPr>
            </w:pPr>
            <w:r w:rsidRPr="00A2158E">
              <w:rPr>
                <w:rFonts w:cs="Arial"/>
                <w:b/>
              </w:rPr>
              <w:t>Date to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auto"/>
          </w:tcPr>
          <w:p w:rsidR="00AE16CC" w:rsidRPr="00A2158E" w:rsidRDefault="00AE16CC" w:rsidP="008F5ACB">
            <w:pPr>
              <w:rPr>
                <w:rFonts w:cs="Arial"/>
                <w:b/>
              </w:rPr>
            </w:pPr>
            <w:r w:rsidRPr="00A2158E">
              <w:rPr>
                <w:rFonts w:cs="Arial"/>
                <w:b/>
              </w:rPr>
              <w:t>No of days/ hours</w:t>
            </w:r>
          </w:p>
        </w:tc>
        <w:tc>
          <w:tcPr>
            <w:tcW w:w="1575" w:type="dxa"/>
            <w:gridSpan w:val="2"/>
            <w:tcBorders>
              <w:bottom w:val="single" w:sz="4" w:space="0" w:color="auto"/>
            </w:tcBorders>
          </w:tcPr>
          <w:p w:rsidR="00AE16CC" w:rsidRPr="00A2158E" w:rsidRDefault="00AE16CC" w:rsidP="00315FDB">
            <w:pPr>
              <w:rPr>
                <w:rFonts w:cs="Arial"/>
                <w:b/>
              </w:rPr>
            </w:pPr>
            <w:r w:rsidRPr="00A2158E">
              <w:rPr>
                <w:rFonts w:cs="Arial"/>
                <w:b/>
              </w:rPr>
              <w:t>Remaining balance</w:t>
            </w:r>
          </w:p>
          <w:p w:rsidR="00AE16CC" w:rsidRPr="00A2158E" w:rsidRDefault="00AE16CC" w:rsidP="008F5ACB">
            <w:pPr>
              <w:rPr>
                <w:rFonts w:cs="Arial"/>
                <w:b/>
              </w:rPr>
            </w:pPr>
            <w:r w:rsidRPr="00A2158E">
              <w:rPr>
                <w:rFonts w:cs="Arial"/>
                <w:b/>
              </w:rPr>
              <w:t>C/</w:t>
            </w:r>
            <w:proofErr w:type="spellStart"/>
            <w:r w:rsidRPr="00A2158E">
              <w:rPr>
                <w:rFonts w:cs="Arial"/>
                <w:b/>
              </w:rPr>
              <w:t>fwd</w:t>
            </w:r>
            <w:proofErr w:type="spellEnd"/>
          </w:p>
        </w:tc>
        <w:tc>
          <w:tcPr>
            <w:tcW w:w="15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16CC" w:rsidRPr="00A2158E" w:rsidRDefault="00AE16CC" w:rsidP="00315FDB">
            <w:pPr>
              <w:rPr>
                <w:rFonts w:cs="Arial"/>
                <w:b/>
              </w:rPr>
            </w:pPr>
            <w:r w:rsidRPr="00A2158E">
              <w:rPr>
                <w:rFonts w:cs="Arial"/>
                <w:b/>
              </w:rPr>
              <w:t xml:space="preserve">Date of request </w:t>
            </w: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:rsidR="00AE16CC" w:rsidRPr="00A2158E" w:rsidRDefault="00AE16CC" w:rsidP="00315FDB">
            <w:pPr>
              <w:rPr>
                <w:rFonts w:cs="Arial"/>
                <w:b/>
              </w:rPr>
            </w:pPr>
            <w:r w:rsidRPr="00A2158E">
              <w:rPr>
                <w:rFonts w:cs="Arial"/>
                <w:b/>
              </w:rPr>
              <w:t>Employee signature</w:t>
            </w: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auto"/>
          </w:tcPr>
          <w:p w:rsidR="00AE16CC" w:rsidRPr="00A2158E" w:rsidRDefault="00AE16CC" w:rsidP="00315FDB">
            <w:pPr>
              <w:rPr>
                <w:rFonts w:cs="Arial"/>
                <w:b/>
              </w:rPr>
            </w:pPr>
            <w:r w:rsidRPr="00A2158E">
              <w:rPr>
                <w:rFonts w:cs="Arial"/>
                <w:b/>
              </w:rPr>
              <w:t>Line Manager approval</w:t>
            </w:r>
          </w:p>
        </w:tc>
      </w:tr>
      <w:tr w:rsidR="00A2158E" w:rsidRPr="00A2158E" w:rsidTr="00A301A3">
        <w:tc>
          <w:tcPr>
            <w:tcW w:w="2768" w:type="dxa"/>
            <w:gridSpan w:val="2"/>
            <w:shd w:val="clear" w:color="auto" w:fill="C0C0C0"/>
          </w:tcPr>
          <w:p w:rsidR="00AE16CC" w:rsidRPr="00A2158E" w:rsidRDefault="00AE16CC" w:rsidP="00315FDB">
            <w:pPr>
              <w:rPr>
                <w:rFonts w:cs="Arial"/>
              </w:rPr>
            </w:pPr>
          </w:p>
        </w:tc>
        <w:tc>
          <w:tcPr>
            <w:tcW w:w="1843" w:type="dxa"/>
            <w:gridSpan w:val="2"/>
            <w:shd w:val="clear" w:color="auto" w:fill="C0C0C0"/>
          </w:tcPr>
          <w:p w:rsidR="00AE16CC" w:rsidRPr="00A2158E" w:rsidRDefault="00AE16CC" w:rsidP="00315FDB">
            <w:pPr>
              <w:rPr>
                <w:rFonts w:cs="Arial"/>
              </w:rPr>
            </w:pPr>
          </w:p>
        </w:tc>
        <w:tc>
          <w:tcPr>
            <w:tcW w:w="1685" w:type="dxa"/>
            <w:shd w:val="clear" w:color="auto" w:fill="C0C0C0"/>
          </w:tcPr>
          <w:p w:rsidR="00AE16CC" w:rsidRPr="00A2158E" w:rsidRDefault="00AE16CC" w:rsidP="00315FDB">
            <w:pPr>
              <w:rPr>
                <w:rFonts w:cs="Arial"/>
              </w:rPr>
            </w:pPr>
          </w:p>
        </w:tc>
        <w:tc>
          <w:tcPr>
            <w:tcW w:w="1575" w:type="dxa"/>
            <w:gridSpan w:val="2"/>
            <w:shd w:val="clear" w:color="auto" w:fill="C0C0C0"/>
          </w:tcPr>
          <w:p w:rsidR="00AE16CC" w:rsidRPr="00A2158E" w:rsidRDefault="00AE16CC" w:rsidP="00315FDB">
            <w:pPr>
              <w:rPr>
                <w:rFonts w:cs="Arial"/>
              </w:rPr>
            </w:pPr>
          </w:p>
        </w:tc>
        <w:tc>
          <w:tcPr>
            <w:tcW w:w="1575" w:type="dxa"/>
            <w:gridSpan w:val="2"/>
            <w:shd w:val="clear" w:color="auto" w:fill="C0C0C0"/>
          </w:tcPr>
          <w:p w:rsidR="00AE16CC" w:rsidRPr="00A2158E" w:rsidRDefault="00AE16CC" w:rsidP="00315FDB">
            <w:pPr>
              <w:rPr>
                <w:rFonts w:cs="Arial"/>
              </w:rPr>
            </w:pPr>
          </w:p>
        </w:tc>
        <w:tc>
          <w:tcPr>
            <w:tcW w:w="2441" w:type="dxa"/>
            <w:shd w:val="clear" w:color="auto" w:fill="C0C0C0"/>
          </w:tcPr>
          <w:p w:rsidR="00AE16CC" w:rsidRPr="00A2158E" w:rsidRDefault="00AE16CC" w:rsidP="00315FDB">
            <w:pPr>
              <w:rPr>
                <w:rFonts w:cs="Arial"/>
              </w:rPr>
            </w:pPr>
          </w:p>
        </w:tc>
        <w:tc>
          <w:tcPr>
            <w:tcW w:w="2441" w:type="dxa"/>
            <w:shd w:val="clear" w:color="auto" w:fill="C0C0C0"/>
          </w:tcPr>
          <w:p w:rsidR="00AE16CC" w:rsidRPr="00A2158E" w:rsidRDefault="00AE16CC" w:rsidP="00315FDB">
            <w:pPr>
              <w:rPr>
                <w:rFonts w:cs="Arial"/>
              </w:rPr>
            </w:pPr>
          </w:p>
        </w:tc>
      </w:tr>
      <w:tr w:rsidR="00A2158E" w:rsidRPr="00A2158E" w:rsidTr="00A301A3">
        <w:tc>
          <w:tcPr>
            <w:tcW w:w="2768" w:type="dxa"/>
            <w:gridSpan w:val="2"/>
            <w:shd w:val="clear" w:color="auto" w:fill="C0C0C0"/>
          </w:tcPr>
          <w:p w:rsidR="00AE16CC" w:rsidRPr="00A2158E" w:rsidRDefault="00AE16CC" w:rsidP="00315FDB">
            <w:pPr>
              <w:rPr>
                <w:rFonts w:cs="Arial"/>
              </w:rPr>
            </w:pPr>
          </w:p>
        </w:tc>
        <w:tc>
          <w:tcPr>
            <w:tcW w:w="1843" w:type="dxa"/>
            <w:gridSpan w:val="2"/>
            <w:shd w:val="clear" w:color="auto" w:fill="C0C0C0"/>
          </w:tcPr>
          <w:p w:rsidR="00AE16CC" w:rsidRPr="00A2158E" w:rsidRDefault="00AE16CC" w:rsidP="00315FDB">
            <w:pPr>
              <w:rPr>
                <w:rFonts w:cs="Arial"/>
              </w:rPr>
            </w:pPr>
          </w:p>
        </w:tc>
        <w:tc>
          <w:tcPr>
            <w:tcW w:w="1685" w:type="dxa"/>
            <w:shd w:val="clear" w:color="auto" w:fill="C0C0C0"/>
          </w:tcPr>
          <w:p w:rsidR="00AE16CC" w:rsidRPr="00A2158E" w:rsidRDefault="00AE16CC" w:rsidP="00315FDB">
            <w:pPr>
              <w:rPr>
                <w:rFonts w:cs="Arial"/>
              </w:rPr>
            </w:pPr>
          </w:p>
        </w:tc>
        <w:tc>
          <w:tcPr>
            <w:tcW w:w="1575" w:type="dxa"/>
            <w:gridSpan w:val="2"/>
            <w:shd w:val="clear" w:color="auto" w:fill="C0C0C0"/>
          </w:tcPr>
          <w:p w:rsidR="00AE16CC" w:rsidRPr="00A2158E" w:rsidRDefault="00AE16CC" w:rsidP="00315FDB">
            <w:pPr>
              <w:rPr>
                <w:rFonts w:cs="Arial"/>
              </w:rPr>
            </w:pPr>
          </w:p>
        </w:tc>
        <w:tc>
          <w:tcPr>
            <w:tcW w:w="1575" w:type="dxa"/>
            <w:gridSpan w:val="2"/>
            <w:shd w:val="clear" w:color="auto" w:fill="C0C0C0"/>
          </w:tcPr>
          <w:p w:rsidR="00AE16CC" w:rsidRPr="00A2158E" w:rsidRDefault="00AE16CC" w:rsidP="00315FDB">
            <w:pPr>
              <w:rPr>
                <w:rFonts w:cs="Arial"/>
              </w:rPr>
            </w:pPr>
          </w:p>
        </w:tc>
        <w:tc>
          <w:tcPr>
            <w:tcW w:w="2441" w:type="dxa"/>
            <w:shd w:val="clear" w:color="auto" w:fill="C0C0C0"/>
          </w:tcPr>
          <w:p w:rsidR="00AE16CC" w:rsidRPr="00A2158E" w:rsidRDefault="00AE16CC" w:rsidP="00315FDB">
            <w:pPr>
              <w:rPr>
                <w:rFonts w:cs="Arial"/>
              </w:rPr>
            </w:pPr>
          </w:p>
        </w:tc>
        <w:tc>
          <w:tcPr>
            <w:tcW w:w="2441" w:type="dxa"/>
            <w:shd w:val="clear" w:color="auto" w:fill="C0C0C0"/>
          </w:tcPr>
          <w:p w:rsidR="00AE16CC" w:rsidRPr="00A2158E" w:rsidRDefault="00AE16CC" w:rsidP="00315FDB">
            <w:pPr>
              <w:rPr>
                <w:rFonts w:cs="Arial"/>
              </w:rPr>
            </w:pPr>
          </w:p>
        </w:tc>
      </w:tr>
      <w:tr w:rsidR="00A2158E" w:rsidRPr="00A2158E" w:rsidTr="00A301A3">
        <w:tc>
          <w:tcPr>
            <w:tcW w:w="2768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AE16CC" w:rsidRPr="00A2158E" w:rsidRDefault="00AE16CC" w:rsidP="00315FDB">
            <w:pPr>
              <w:rPr>
                <w:rFonts w:cs="Arial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AE16CC" w:rsidRPr="00A2158E" w:rsidRDefault="00AE16CC" w:rsidP="00315FDB">
            <w:pPr>
              <w:rPr>
                <w:rFonts w:cs="Arial"/>
              </w:rPr>
            </w:pP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C0C0C0"/>
          </w:tcPr>
          <w:p w:rsidR="00AE16CC" w:rsidRPr="00A2158E" w:rsidRDefault="00AE16CC" w:rsidP="00315FDB">
            <w:pPr>
              <w:rPr>
                <w:rFonts w:cs="Arial"/>
              </w:rPr>
            </w:pPr>
          </w:p>
        </w:tc>
        <w:tc>
          <w:tcPr>
            <w:tcW w:w="1575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AE16CC" w:rsidRPr="00A2158E" w:rsidRDefault="00AE16CC" w:rsidP="00315FDB">
            <w:pPr>
              <w:rPr>
                <w:rFonts w:cs="Arial"/>
              </w:rPr>
            </w:pPr>
          </w:p>
        </w:tc>
        <w:tc>
          <w:tcPr>
            <w:tcW w:w="1575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AE16CC" w:rsidRPr="00A2158E" w:rsidRDefault="00AE16CC" w:rsidP="00315FDB">
            <w:pPr>
              <w:rPr>
                <w:rFonts w:cs="Arial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C0C0C0"/>
          </w:tcPr>
          <w:p w:rsidR="00AE16CC" w:rsidRPr="00A2158E" w:rsidRDefault="00AE16CC" w:rsidP="00315FDB">
            <w:pPr>
              <w:rPr>
                <w:rFonts w:cs="Arial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C0C0C0"/>
          </w:tcPr>
          <w:p w:rsidR="00AE16CC" w:rsidRPr="00A2158E" w:rsidRDefault="00AE16CC" w:rsidP="00315FDB">
            <w:pPr>
              <w:rPr>
                <w:rFonts w:cs="Arial"/>
              </w:rPr>
            </w:pPr>
          </w:p>
        </w:tc>
      </w:tr>
      <w:tr w:rsidR="00A2158E" w:rsidRPr="00A2158E" w:rsidTr="00A301A3">
        <w:tc>
          <w:tcPr>
            <w:tcW w:w="2768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AE16CC" w:rsidRPr="00A2158E" w:rsidRDefault="00AE16CC" w:rsidP="00315FDB">
            <w:pPr>
              <w:rPr>
                <w:rFonts w:cs="Arial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AE16CC" w:rsidRPr="00A2158E" w:rsidRDefault="00AE16CC" w:rsidP="00315FDB">
            <w:pPr>
              <w:rPr>
                <w:rFonts w:cs="Arial"/>
              </w:rPr>
            </w:pP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C0C0C0"/>
          </w:tcPr>
          <w:p w:rsidR="00AE16CC" w:rsidRPr="00A2158E" w:rsidRDefault="00AE16CC" w:rsidP="00315FDB">
            <w:pPr>
              <w:rPr>
                <w:rFonts w:cs="Arial"/>
              </w:rPr>
            </w:pPr>
          </w:p>
        </w:tc>
        <w:tc>
          <w:tcPr>
            <w:tcW w:w="1575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AE16CC" w:rsidRPr="00A2158E" w:rsidRDefault="00AE16CC" w:rsidP="00315FDB">
            <w:pPr>
              <w:rPr>
                <w:rFonts w:cs="Arial"/>
              </w:rPr>
            </w:pPr>
          </w:p>
        </w:tc>
        <w:tc>
          <w:tcPr>
            <w:tcW w:w="1575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AE16CC" w:rsidRPr="00A2158E" w:rsidRDefault="00AE16CC" w:rsidP="00315FDB">
            <w:pPr>
              <w:rPr>
                <w:rFonts w:cs="Arial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C0C0C0"/>
          </w:tcPr>
          <w:p w:rsidR="00AE16CC" w:rsidRPr="00A2158E" w:rsidRDefault="00AE16CC" w:rsidP="00315FDB">
            <w:pPr>
              <w:rPr>
                <w:rFonts w:cs="Arial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C0C0C0"/>
          </w:tcPr>
          <w:p w:rsidR="00AE16CC" w:rsidRPr="00A2158E" w:rsidRDefault="00AE16CC" w:rsidP="00315FDB">
            <w:pPr>
              <w:rPr>
                <w:rFonts w:cs="Arial"/>
              </w:rPr>
            </w:pPr>
          </w:p>
        </w:tc>
      </w:tr>
      <w:tr w:rsidR="00A2158E" w:rsidRPr="00A2158E" w:rsidTr="00A301A3">
        <w:tc>
          <w:tcPr>
            <w:tcW w:w="14328" w:type="dxa"/>
            <w:gridSpan w:val="11"/>
            <w:shd w:val="clear" w:color="auto" w:fill="E6E6E6"/>
          </w:tcPr>
          <w:p w:rsidR="00AE16CC" w:rsidRPr="00A2158E" w:rsidRDefault="00AE16CC" w:rsidP="00315FDB">
            <w:pPr>
              <w:rPr>
                <w:rFonts w:cs="Arial"/>
                <w:b/>
              </w:rPr>
            </w:pPr>
            <w:r w:rsidRPr="00A2158E">
              <w:rPr>
                <w:rFonts w:cs="Arial"/>
                <w:b/>
              </w:rPr>
              <w:t>Leave 2016</w:t>
            </w:r>
          </w:p>
        </w:tc>
      </w:tr>
      <w:tr w:rsidR="00A2158E" w:rsidRPr="00A2158E" w:rsidTr="000E1958">
        <w:tc>
          <w:tcPr>
            <w:tcW w:w="1384" w:type="dxa"/>
            <w:tcBorders>
              <w:bottom w:val="single" w:sz="4" w:space="0" w:color="auto"/>
            </w:tcBorders>
          </w:tcPr>
          <w:p w:rsidR="00AE16CC" w:rsidRPr="00A2158E" w:rsidRDefault="00AE16CC" w:rsidP="00315FDB">
            <w:pPr>
              <w:rPr>
                <w:rFonts w:cs="Arial"/>
                <w:b/>
              </w:rPr>
            </w:pPr>
            <w:r w:rsidRPr="00A2158E">
              <w:rPr>
                <w:rFonts w:cs="Arial"/>
                <w:b/>
              </w:rPr>
              <w:t>Annual Leave/</w:t>
            </w:r>
          </w:p>
          <w:p w:rsidR="00AE16CC" w:rsidRPr="00A2158E" w:rsidRDefault="00AE16CC" w:rsidP="00315FDB">
            <w:pPr>
              <w:rPr>
                <w:rFonts w:cs="Arial"/>
                <w:b/>
              </w:rPr>
            </w:pPr>
            <w:r w:rsidRPr="00A2158E">
              <w:rPr>
                <w:rFonts w:cs="Arial"/>
                <w:b/>
              </w:rPr>
              <w:t>Bank Holiday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:rsidR="00AE16CC" w:rsidRPr="00A2158E" w:rsidRDefault="00AE16CC" w:rsidP="00315FDB">
            <w:pPr>
              <w:rPr>
                <w:rFonts w:cs="Arial"/>
                <w:b/>
              </w:rPr>
            </w:pPr>
            <w:r w:rsidRPr="00A2158E">
              <w:rPr>
                <w:rFonts w:cs="Arial"/>
                <w:b/>
              </w:rPr>
              <w:t>Date from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auto"/>
          </w:tcPr>
          <w:p w:rsidR="00AE16CC" w:rsidRPr="00A2158E" w:rsidRDefault="00AE16CC" w:rsidP="00315FDB">
            <w:pPr>
              <w:rPr>
                <w:rFonts w:cs="Arial"/>
                <w:b/>
              </w:rPr>
            </w:pPr>
            <w:r w:rsidRPr="00A2158E">
              <w:rPr>
                <w:rFonts w:cs="Arial"/>
                <w:b/>
              </w:rPr>
              <w:t>Date to</w:t>
            </w:r>
          </w:p>
        </w:tc>
        <w:tc>
          <w:tcPr>
            <w:tcW w:w="2088" w:type="dxa"/>
            <w:gridSpan w:val="3"/>
            <w:tcBorders>
              <w:bottom w:val="single" w:sz="4" w:space="0" w:color="auto"/>
            </w:tcBorders>
          </w:tcPr>
          <w:p w:rsidR="00AE16CC" w:rsidRPr="00A2158E" w:rsidRDefault="00AE16CC" w:rsidP="00315FDB">
            <w:pPr>
              <w:rPr>
                <w:rFonts w:cs="Arial"/>
                <w:b/>
              </w:rPr>
            </w:pPr>
            <w:r w:rsidRPr="00A2158E">
              <w:rPr>
                <w:rFonts w:cs="Arial"/>
                <w:b/>
              </w:rPr>
              <w:t>No of days/</w:t>
            </w:r>
          </w:p>
          <w:p w:rsidR="00AE16CC" w:rsidRPr="00A2158E" w:rsidRDefault="00AE16CC" w:rsidP="00315FDB">
            <w:pPr>
              <w:rPr>
                <w:rFonts w:cs="Arial"/>
                <w:b/>
              </w:rPr>
            </w:pPr>
            <w:r w:rsidRPr="00A2158E">
              <w:rPr>
                <w:rFonts w:cs="Arial"/>
                <w:b/>
              </w:rPr>
              <w:t>hours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16CC" w:rsidRPr="00A2158E" w:rsidRDefault="00AE16CC" w:rsidP="00315FDB">
            <w:pPr>
              <w:rPr>
                <w:rFonts w:cs="Arial"/>
                <w:b/>
              </w:rPr>
            </w:pPr>
            <w:r w:rsidRPr="00A2158E">
              <w:rPr>
                <w:rFonts w:cs="Arial"/>
                <w:b/>
              </w:rPr>
              <w:t xml:space="preserve">Remaining balance 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shd w:val="clear" w:color="auto" w:fill="auto"/>
          </w:tcPr>
          <w:p w:rsidR="00AE16CC" w:rsidRPr="00A2158E" w:rsidRDefault="00AE16CC" w:rsidP="00315FDB">
            <w:pPr>
              <w:rPr>
                <w:rFonts w:cs="Arial"/>
                <w:b/>
              </w:rPr>
            </w:pPr>
            <w:r w:rsidRPr="00A2158E">
              <w:rPr>
                <w:rFonts w:cs="Arial"/>
                <w:b/>
              </w:rPr>
              <w:t>Date of request</w:t>
            </w: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:rsidR="00AE16CC" w:rsidRPr="00A2158E" w:rsidRDefault="00AE16CC" w:rsidP="00315FDB">
            <w:pPr>
              <w:rPr>
                <w:rFonts w:cs="Arial"/>
                <w:b/>
              </w:rPr>
            </w:pPr>
            <w:r w:rsidRPr="00A2158E">
              <w:rPr>
                <w:rFonts w:cs="Arial"/>
                <w:b/>
              </w:rPr>
              <w:t>Employee signature</w:t>
            </w: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auto"/>
          </w:tcPr>
          <w:p w:rsidR="00AE16CC" w:rsidRPr="00A2158E" w:rsidRDefault="00AE16CC" w:rsidP="00315FDB">
            <w:pPr>
              <w:rPr>
                <w:rFonts w:cs="Arial"/>
                <w:b/>
              </w:rPr>
            </w:pPr>
            <w:r w:rsidRPr="00A2158E">
              <w:rPr>
                <w:rFonts w:cs="Arial"/>
                <w:b/>
              </w:rPr>
              <w:t>Line Manager approval</w:t>
            </w:r>
          </w:p>
        </w:tc>
      </w:tr>
      <w:tr w:rsidR="00A2158E" w:rsidRPr="00A2158E" w:rsidTr="000E1958">
        <w:tc>
          <w:tcPr>
            <w:tcW w:w="1384" w:type="dxa"/>
            <w:tcBorders>
              <w:bottom w:val="single" w:sz="4" w:space="0" w:color="auto"/>
            </w:tcBorders>
          </w:tcPr>
          <w:p w:rsidR="00AE16CC" w:rsidRPr="00A2158E" w:rsidRDefault="00AE16CC" w:rsidP="00315FDB">
            <w:pPr>
              <w:rPr>
                <w:rFonts w:cs="Arial"/>
                <w:i/>
              </w:rPr>
            </w:pPr>
            <w:r w:rsidRPr="00A2158E">
              <w:rPr>
                <w:rFonts w:cs="Arial"/>
                <w:i/>
              </w:rPr>
              <w:t xml:space="preserve">Example- Bank holiday 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:rsidR="00AE16CC" w:rsidRPr="00A2158E" w:rsidRDefault="00AE16CC" w:rsidP="00315FDB">
            <w:pPr>
              <w:rPr>
                <w:rFonts w:cs="Arial"/>
                <w:i/>
              </w:rPr>
            </w:pPr>
            <w:r w:rsidRPr="00A2158E">
              <w:rPr>
                <w:rFonts w:cs="Arial"/>
                <w:i/>
              </w:rPr>
              <w:t>Good Friday -25</w:t>
            </w:r>
            <w:r w:rsidRPr="00A2158E">
              <w:rPr>
                <w:rFonts w:cs="Arial"/>
                <w:i/>
                <w:vertAlign w:val="superscript"/>
              </w:rPr>
              <w:t>th</w:t>
            </w:r>
            <w:r w:rsidRPr="00A2158E">
              <w:rPr>
                <w:rFonts w:cs="Arial"/>
                <w:i/>
              </w:rPr>
              <w:t xml:space="preserve"> March 2016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auto"/>
          </w:tcPr>
          <w:p w:rsidR="00AE16CC" w:rsidRPr="00A2158E" w:rsidRDefault="00AE16CC" w:rsidP="00315FDB">
            <w:pPr>
              <w:rPr>
                <w:rFonts w:cs="Arial"/>
                <w:i/>
              </w:rPr>
            </w:pPr>
            <w:r w:rsidRPr="00A2158E">
              <w:rPr>
                <w:rFonts w:cs="Arial"/>
                <w:i/>
              </w:rPr>
              <w:t>Good Friday- 25</w:t>
            </w:r>
            <w:r w:rsidRPr="00A2158E">
              <w:rPr>
                <w:rFonts w:cs="Arial"/>
                <w:i/>
                <w:vertAlign w:val="superscript"/>
              </w:rPr>
              <w:t>th</w:t>
            </w:r>
            <w:r w:rsidRPr="00A2158E">
              <w:rPr>
                <w:rFonts w:cs="Arial"/>
                <w:i/>
              </w:rPr>
              <w:t xml:space="preserve"> March 2016</w:t>
            </w:r>
          </w:p>
        </w:tc>
        <w:tc>
          <w:tcPr>
            <w:tcW w:w="2088" w:type="dxa"/>
            <w:gridSpan w:val="3"/>
            <w:tcBorders>
              <w:bottom w:val="single" w:sz="4" w:space="0" w:color="auto"/>
            </w:tcBorders>
          </w:tcPr>
          <w:p w:rsidR="00AE16CC" w:rsidRPr="00A2158E" w:rsidRDefault="00AE16CC" w:rsidP="00315FDB">
            <w:pPr>
              <w:rPr>
                <w:rFonts w:cs="Arial"/>
                <w:i/>
              </w:rPr>
            </w:pPr>
            <w:r w:rsidRPr="00A2158E">
              <w:rPr>
                <w:rFonts w:cs="Arial"/>
                <w:i/>
              </w:rPr>
              <w:t>7 hours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16CC" w:rsidRPr="00A2158E" w:rsidRDefault="00AE16CC" w:rsidP="00315FDB">
            <w:pPr>
              <w:rPr>
                <w:rFonts w:cs="Arial"/>
              </w:rPr>
            </w:pPr>
          </w:p>
        </w:tc>
        <w:tc>
          <w:tcPr>
            <w:tcW w:w="1519" w:type="dxa"/>
            <w:tcBorders>
              <w:bottom w:val="single" w:sz="4" w:space="0" w:color="auto"/>
            </w:tcBorders>
            <w:shd w:val="clear" w:color="auto" w:fill="auto"/>
          </w:tcPr>
          <w:p w:rsidR="00AE16CC" w:rsidRPr="00A2158E" w:rsidRDefault="00AE16CC" w:rsidP="00315FDB">
            <w:pPr>
              <w:rPr>
                <w:rFonts w:cs="Arial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:rsidR="00AE16CC" w:rsidRPr="00A2158E" w:rsidRDefault="00AE16CC" w:rsidP="00315FDB">
            <w:pPr>
              <w:rPr>
                <w:rFonts w:cs="Arial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auto"/>
          </w:tcPr>
          <w:p w:rsidR="00AE16CC" w:rsidRPr="00A2158E" w:rsidRDefault="00AE16CC" w:rsidP="00315FDB">
            <w:pPr>
              <w:rPr>
                <w:rFonts w:cs="Arial"/>
              </w:rPr>
            </w:pPr>
          </w:p>
        </w:tc>
      </w:tr>
      <w:tr w:rsidR="00A2158E" w:rsidRPr="00A2158E" w:rsidTr="008B0534">
        <w:tc>
          <w:tcPr>
            <w:tcW w:w="1384" w:type="dxa"/>
          </w:tcPr>
          <w:p w:rsidR="00AE16CC" w:rsidRPr="00A2158E" w:rsidRDefault="00AE16CC" w:rsidP="00315FDB">
            <w:pPr>
              <w:rPr>
                <w:rFonts w:cs="Arial"/>
                <w:i/>
              </w:rPr>
            </w:pPr>
            <w:r w:rsidRPr="00A2158E">
              <w:rPr>
                <w:rFonts w:cs="Arial"/>
                <w:i/>
              </w:rPr>
              <w:t>Annual Leave</w:t>
            </w:r>
          </w:p>
        </w:tc>
        <w:tc>
          <w:tcPr>
            <w:tcW w:w="1384" w:type="dxa"/>
            <w:shd w:val="clear" w:color="auto" w:fill="auto"/>
          </w:tcPr>
          <w:p w:rsidR="00AE16CC" w:rsidRPr="00A2158E" w:rsidRDefault="00AE16CC" w:rsidP="00315FDB">
            <w:pPr>
              <w:rPr>
                <w:rFonts w:cs="Arial"/>
                <w:i/>
              </w:rPr>
            </w:pPr>
            <w:r w:rsidRPr="00A2158E">
              <w:rPr>
                <w:rFonts w:cs="Arial"/>
                <w:i/>
              </w:rPr>
              <w:t>1</w:t>
            </w:r>
            <w:r w:rsidRPr="00A2158E">
              <w:rPr>
                <w:rFonts w:cs="Arial"/>
                <w:i/>
                <w:vertAlign w:val="superscript"/>
              </w:rPr>
              <w:t>st</w:t>
            </w:r>
            <w:r w:rsidRPr="00A2158E">
              <w:rPr>
                <w:rFonts w:cs="Arial"/>
                <w:i/>
              </w:rPr>
              <w:t xml:space="preserve"> August 2016</w:t>
            </w:r>
          </w:p>
        </w:tc>
        <w:tc>
          <w:tcPr>
            <w:tcW w:w="1451" w:type="dxa"/>
            <w:shd w:val="clear" w:color="auto" w:fill="auto"/>
          </w:tcPr>
          <w:p w:rsidR="00AE16CC" w:rsidRPr="00A2158E" w:rsidRDefault="00AE16CC" w:rsidP="00315FDB">
            <w:pPr>
              <w:rPr>
                <w:rFonts w:cs="Arial"/>
                <w:i/>
              </w:rPr>
            </w:pPr>
            <w:r w:rsidRPr="00A2158E">
              <w:rPr>
                <w:rFonts w:cs="Arial"/>
                <w:i/>
              </w:rPr>
              <w:t>12</w:t>
            </w:r>
            <w:r w:rsidRPr="00A2158E">
              <w:rPr>
                <w:rFonts w:cs="Arial"/>
                <w:i/>
                <w:vertAlign w:val="superscript"/>
              </w:rPr>
              <w:t>th</w:t>
            </w:r>
            <w:r w:rsidRPr="00A2158E">
              <w:rPr>
                <w:rFonts w:cs="Arial"/>
                <w:i/>
              </w:rPr>
              <w:t xml:space="preserve"> August 2016</w:t>
            </w:r>
          </w:p>
        </w:tc>
        <w:tc>
          <w:tcPr>
            <w:tcW w:w="2088" w:type="dxa"/>
            <w:gridSpan w:val="3"/>
          </w:tcPr>
          <w:p w:rsidR="00AE16CC" w:rsidRPr="00A2158E" w:rsidRDefault="00AE16CC" w:rsidP="00315FDB">
            <w:pPr>
              <w:rPr>
                <w:rFonts w:cs="Arial"/>
                <w:i/>
              </w:rPr>
            </w:pPr>
            <w:r w:rsidRPr="00A2158E">
              <w:rPr>
                <w:rFonts w:cs="Arial"/>
                <w:i/>
              </w:rPr>
              <w:t xml:space="preserve">70 hours </w:t>
            </w:r>
            <w:r w:rsidR="00A40C05" w:rsidRPr="00A2158E">
              <w:rPr>
                <w:rFonts w:cs="Arial"/>
                <w:i/>
              </w:rPr>
              <w:t>(2 weeks)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AE16CC" w:rsidRPr="00A2158E" w:rsidRDefault="00AE16CC" w:rsidP="00315FDB">
            <w:pPr>
              <w:rPr>
                <w:rFonts w:cs="Arial"/>
              </w:rPr>
            </w:pPr>
          </w:p>
        </w:tc>
        <w:tc>
          <w:tcPr>
            <w:tcW w:w="1519" w:type="dxa"/>
            <w:shd w:val="clear" w:color="auto" w:fill="auto"/>
          </w:tcPr>
          <w:p w:rsidR="00AE16CC" w:rsidRPr="00A2158E" w:rsidRDefault="00AE16CC" w:rsidP="00315FDB">
            <w:pPr>
              <w:rPr>
                <w:rFonts w:cs="Arial"/>
              </w:rPr>
            </w:pPr>
          </w:p>
        </w:tc>
        <w:tc>
          <w:tcPr>
            <w:tcW w:w="2441" w:type="dxa"/>
          </w:tcPr>
          <w:p w:rsidR="00AE16CC" w:rsidRPr="00A2158E" w:rsidRDefault="00AE16CC" w:rsidP="00315FDB">
            <w:pPr>
              <w:rPr>
                <w:rFonts w:cs="Arial"/>
              </w:rPr>
            </w:pPr>
          </w:p>
        </w:tc>
        <w:tc>
          <w:tcPr>
            <w:tcW w:w="2441" w:type="dxa"/>
            <w:shd w:val="clear" w:color="auto" w:fill="auto"/>
          </w:tcPr>
          <w:p w:rsidR="00AE16CC" w:rsidRPr="00A2158E" w:rsidRDefault="00AE16CC" w:rsidP="00315FDB">
            <w:pPr>
              <w:rPr>
                <w:rFonts w:cs="Arial"/>
              </w:rPr>
            </w:pPr>
          </w:p>
        </w:tc>
      </w:tr>
      <w:tr w:rsidR="00AE16CC" w:rsidRPr="00A2158E" w:rsidTr="000E1958">
        <w:tc>
          <w:tcPr>
            <w:tcW w:w="1384" w:type="dxa"/>
          </w:tcPr>
          <w:p w:rsidR="00AE16CC" w:rsidRPr="00A2158E" w:rsidRDefault="00AE16CC" w:rsidP="00315FDB">
            <w:pPr>
              <w:rPr>
                <w:rFonts w:cs="Arial"/>
              </w:rPr>
            </w:pPr>
          </w:p>
        </w:tc>
        <w:tc>
          <w:tcPr>
            <w:tcW w:w="1384" w:type="dxa"/>
            <w:shd w:val="clear" w:color="auto" w:fill="auto"/>
          </w:tcPr>
          <w:p w:rsidR="00AE16CC" w:rsidRPr="00A2158E" w:rsidRDefault="00AE16CC" w:rsidP="00315FDB">
            <w:pPr>
              <w:rPr>
                <w:rFonts w:cs="Arial"/>
              </w:rPr>
            </w:pPr>
          </w:p>
        </w:tc>
        <w:tc>
          <w:tcPr>
            <w:tcW w:w="1451" w:type="dxa"/>
            <w:shd w:val="clear" w:color="auto" w:fill="auto"/>
          </w:tcPr>
          <w:p w:rsidR="00AE16CC" w:rsidRPr="00A2158E" w:rsidRDefault="00AE16CC" w:rsidP="00315FDB">
            <w:pPr>
              <w:rPr>
                <w:rFonts w:cs="Arial"/>
              </w:rPr>
            </w:pPr>
          </w:p>
        </w:tc>
        <w:tc>
          <w:tcPr>
            <w:tcW w:w="2088" w:type="dxa"/>
            <w:gridSpan w:val="3"/>
          </w:tcPr>
          <w:p w:rsidR="00AE16CC" w:rsidRPr="00A2158E" w:rsidRDefault="00AE16CC" w:rsidP="00315FDB">
            <w:pPr>
              <w:rPr>
                <w:rFonts w:cs="Arial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AE16CC" w:rsidRPr="00A2158E" w:rsidRDefault="00AE16CC" w:rsidP="00315FDB">
            <w:pPr>
              <w:rPr>
                <w:rFonts w:cs="Arial"/>
              </w:rPr>
            </w:pPr>
          </w:p>
        </w:tc>
        <w:tc>
          <w:tcPr>
            <w:tcW w:w="1519" w:type="dxa"/>
            <w:shd w:val="clear" w:color="auto" w:fill="auto"/>
          </w:tcPr>
          <w:p w:rsidR="00AE16CC" w:rsidRPr="00A2158E" w:rsidRDefault="00AE16CC" w:rsidP="00315FDB">
            <w:pPr>
              <w:rPr>
                <w:rFonts w:cs="Arial"/>
              </w:rPr>
            </w:pPr>
          </w:p>
        </w:tc>
        <w:tc>
          <w:tcPr>
            <w:tcW w:w="2441" w:type="dxa"/>
          </w:tcPr>
          <w:p w:rsidR="00AE16CC" w:rsidRPr="00A2158E" w:rsidRDefault="00AE16CC" w:rsidP="00315FDB">
            <w:pPr>
              <w:rPr>
                <w:rFonts w:cs="Arial"/>
              </w:rPr>
            </w:pPr>
          </w:p>
        </w:tc>
        <w:tc>
          <w:tcPr>
            <w:tcW w:w="2441" w:type="dxa"/>
            <w:shd w:val="clear" w:color="auto" w:fill="auto"/>
          </w:tcPr>
          <w:p w:rsidR="00AE16CC" w:rsidRPr="00A2158E" w:rsidRDefault="00AE16CC" w:rsidP="00315FDB">
            <w:pPr>
              <w:rPr>
                <w:rFonts w:cs="Arial"/>
              </w:rPr>
            </w:pPr>
          </w:p>
        </w:tc>
      </w:tr>
    </w:tbl>
    <w:p w:rsidR="00D81C63" w:rsidRPr="00A2158E" w:rsidRDefault="00D81C63" w:rsidP="009E6D1B">
      <w:pPr>
        <w:pStyle w:val="Footer"/>
        <w:rPr>
          <w:rFonts w:cs="Arial"/>
          <w:b/>
        </w:rPr>
      </w:pPr>
    </w:p>
    <w:p w:rsidR="009E6D1B" w:rsidRPr="00A2158E" w:rsidRDefault="009E6D1B" w:rsidP="009E6D1B">
      <w:pPr>
        <w:pStyle w:val="Footer"/>
        <w:rPr>
          <w:rFonts w:cs="Arial"/>
          <w:b/>
        </w:rPr>
      </w:pPr>
      <w:r w:rsidRPr="00A2158E">
        <w:rPr>
          <w:rFonts w:cs="Arial"/>
          <w:b/>
        </w:rPr>
        <w:t>You can carry over a maximum of 5 days pro-rata in exceptional circumstances with agreement from your line manager.</w:t>
      </w:r>
    </w:p>
    <w:p w:rsidR="00315FDB" w:rsidRPr="00A2158E" w:rsidRDefault="00315FDB" w:rsidP="00315FDB">
      <w:pPr>
        <w:rPr>
          <w:rFonts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5"/>
        <w:gridCol w:w="2025"/>
        <w:gridCol w:w="2025"/>
        <w:gridCol w:w="2025"/>
        <w:gridCol w:w="2026"/>
        <w:gridCol w:w="2026"/>
      </w:tblGrid>
      <w:tr w:rsidR="00A2158E" w:rsidRPr="00A2158E" w:rsidTr="00315FDB">
        <w:tc>
          <w:tcPr>
            <w:tcW w:w="12152" w:type="dxa"/>
            <w:gridSpan w:val="6"/>
            <w:shd w:val="clear" w:color="auto" w:fill="auto"/>
          </w:tcPr>
          <w:p w:rsidR="00315FDB" w:rsidRPr="00A2158E" w:rsidRDefault="00315FDB" w:rsidP="00315FDB">
            <w:pPr>
              <w:rPr>
                <w:rFonts w:cs="Arial"/>
                <w:sz w:val="16"/>
                <w:szCs w:val="16"/>
              </w:rPr>
            </w:pPr>
          </w:p>
          <w:p w:rsidR="00315FDB" w:rsidRPr="00A2158E" w:rsidRDefault="00315FDB" w:rsidP="00315FDB">
            <w:pPr>
              <w:rPr>
                <w:rFonts w:cs="Arial"/>
                <w:b/>
              </w:rPr>
            </w:pPr>
            <w:r w:rsidRPr="00A2158E">
              <w:rPr>
                <w:rFonts w:cs="Arial"/>
                <w:b/>
              </w:rPr>
              <w:t>Other Absence 2016</w:t>
            </w:r>
          </w:p>
          <w:p w:rsidR="00315FDB" w:rsidRPr="00A2158E" w:rsidRDefault="00315FDB" w:rsidP="00315FDB">
            <w:pPr>
              <w:rPr>
                <w:rFonts w:cs="Arial"/>
                <w:b/>
              </w:rPr>
            </w:pPr>
          </w:p>
        </w:tc>
      </w:tr>
      <w:tr w:rsidR="00A2158E" w:rsidRPr="00A2158E" w:rsidTr="00315FDB">
        <w:tc>
          <w:tcPr>
            <w:tcW w:w="2025" w:type="dxa"/>
            <w:shd w:val="clear" w:color="auto" w:fill="auto"/>
          </w:tcPr>
          <w:p w:rsidR="00315FDB" w:rsidRPr="00A2158E" w:rsidRDefault="00315FDB" w:rsidP="00315FDB">
            <w:pPr>
              <w:rPr>
                <w:rFonts w:cs="Arial"/>
                <w:sz w:val="16"/>
                <w:szCs w:val="16"/>
              </w:rPr>
            </w:pPr>
            <w:r w:rsidRPr="00A2158E">
              <w:rPr>
                <w:rFonts w:cs="Arial"/>
                <w:b/>
              </w:rPr>
              <w:t>Date from</w:t>
            </w:r>
          </w:p>
        </w:tc>
        <w:tc>
          <w:tcPr>
            <w:tcW w:w="2025" w:type="dxa"/>
            <w:shd w:val="clear" w:color="auto" w:fill="auto"/>
          </w:tcPr>
          <w:p w:rsidR="00315FDB" w:rsidRPr="00A2158E" w:rsidRDefault="00315FDB" w:rsidP="00315FDB">
            <w:pPr>
              <w:rPr>
                <w:rFonts w:cs="Arial"/>
                <w:sz w:val="16"/>
                <w:szCs w:val="16"/>
              </w:rPr>
            </w:pPr>
            <w:r w:rsidRPr="00A2158E">
              <w:rPr>
                <w:rFonts w:cs="Arial"/>
                <w:b/>
              </w:rPr>
              <w:t>Date to</w:t>
            </w:r>
          </w:p>
        </w:tc>
        <w:tc>
          <w:tcPr>
            <w:tcW w:w="2025" w:type="dxa"/>
            <w:shd w:val="clear" w:color="auto" w:fill="auto"/>
          </w:tcPr>
          <w:p w:rsidR="00315FDB" w:rsidRPr="00A2158E" w:rsidRDefault="00315FDB" w:rsidP="00315FDB">
            <w:pPr>
              <w:rPr>
                <w:rFonts w:cs="Arial"/>
                <w:b/>
              </w:rPr>
            </w:pPr>
            <w:r w:rsidRPr="00A2158E">
              <w:rPr>
                <w:rFonts w:cs="Arial"/>
                <w:b/>
              </w:rPr>
              <w:t>Code</w:t>
            </w:r>
          </w:p>
          <w:p w:rsidR="00315FDB" w:rsidRPr="00A2158E" w:rsidRDefault="00315FDB" w:rsidP="00315FDB">
            <w:pPr>
              <w:rPr>
                <w:rFonts w:cs="Arial"/>
                <w:b/>
              </w:rPr>
            </w:pPr>
            <w:r w:rsidRPr="00A2158E">
              <w:rPr>
                <w:rFonts w:cs="Arial"/>
                <w:b/>
              </w:rPr>
              <w:t xml:space="preserve">(see </w:t>
            </w:r>
          </w:p>
          <w:p w:rsidR="00315FDB" w:rsidRPr="00A2158E" w:rsidRDefault="00315FDB" w:rsidP="00315FDB">
            <w:pPr>
              <w:rPr>
                <w:rFonts w:cs="Arial"/>
                <w:sz w:val="16"/>
                <w:szCs w:val="16"/>
              </w:rPr>
            </w:pPr>
            <w:r w:rsidRPr="00A2158E">
              <w:rPr>
                <w:rFonts w:cs="Arial"/>
                <w:b/>
              </w:rPr>
              <w:t>below)</w:t>
            </w:r>
          </w:p>
        </w:tc>
        <w:tc>
          <w:tcPr>
            <w:tcW w:w="2025" w:type="dxa"/>
            <w:shd w:val="clear" w:color="auto" w:fill="auto"/>
          </w:tcPr>
          <w:p w:rsidR="00315FDB" w:rsidRPr="00A2158E" w:rsidRDefault="00315FDB" w:rsidP="00315FDB">
            <w:pPr>
              <w:rPr>
                <w:rFonts w:cs="Arial"/>
                <w:b/>
              </w:rPr>
            </w:pPr>
            <w:r w:rsidRPr="00A2158E">
              <w:rPr>
                <w:rFonts w:cs="Arial"/>
                <w:b/>
              </w:rPr>
              <w:t>No of days/</w:t>
            </w:r>
          </w:p>
          <w:p w:rsidR="00315FDB" w:rsidRPr="00A2158E" w:rsidRDefault="00315FDB" w:rsidP="00315FDB">
            <w:pPr>
              <w:rPr>
                <w:rFonts w:cs="Arial"/>
                <w:sz w:val="16"/>
                <w:szCs w:val="16"/>
              </w:rPr>
            </w:pPr>
            <w:r w:rsidRPr="00A2158E">
              <w:rPr>
                <w:rFonts w:cs="Arial"/>
                <w:b/>
              </w:rPr>
              <w:t>hours</w:t>
            </w:r>
          </w:p>
        </w:tc>
        <w:tc>
          <w:tcPr>
            <w:tcW w:w="2026" w:type="dxa"/>
            <w:shd w:val="clear" w:color="auto" w:fill="auto"/>
          </w:tcPr>
          <w:p w:rsidR="00315FDB" w:rsidRPr="00A2158E" w:rsidRDefault="00315FDB" w:rsidP="00315FDB">
            <w:pPr>
              <w:rPr>
                <w:rFonts w:cs="Arial"/>
                <w:sz w:val="16"/>
                <w:szCs w:val="16"/>
              </w:rPr>
            </w:pPr>
            <w:r w:rsidRPr="00A2158E">
              <w:rPr>
                <w:rFonts w:cs="Arial"/>
                <w:b/>
              </w:rPr>
              <w:t>Employee signature</w:t>
            </w:r>
          </w:p>
        </w:tc>
        <w:tc>
          <w:tcPr>
            <w:tcW w:w="2026" w:type="dxa"/>
            <w:shd w:val="clear" w:color="auto" w:fill="auto"/>
          </w:tcPr>
          <w:p w:rsidR="00315FDB" w:rsidRPr="00A2158E" w:rsidRDefault="00315FDB" w:rsidP="00315FDB">
            <w:pPr>
              <w:rPr>
                <w:rFonts w:cs="Arial"/>
                <w:sz w:val="16"/>
                <w:szCs w:val="16"/>
              </w:rPr>
            </w:pPr>
            <w:r w:rsidRPr="00A2158E">
              <w:rPr>
                <w:rFonts w:cs="Arial"/>
                <w:b/>
              </w:rPr>
              <w:t>Line Manager approval</w:t>
            </w:r>
          </w:p>
        </w:tc>
      </w:tr>
      <w:tr w:rsidR="00A2158E" w:rsidRPr="00A2158E" w:rsidTr="00315FDB">
        <w:tc>
          <w:tcPr>
            <w:tcW w:w="2025" w:type="dxa"/>
            <w:shd w:val="clear" w:color="auto" w:fill="auto"/>
          </w:tcPr>
          <w:p w:rsidR="00315FDB" w:rsidRPr="00A2158E" w:rsidRDefault="00315FDB" w:rsidP="00315FD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025" w:type="dxa"/>
            <w:shd w:val="clear" w:color="auto" w:fill="auto"/>
          </w:tcPr>
          <w:p w:rsidR="00315FDB" w:rsidRPr="00A2158E" w:rsidRDefault="00315FDB" w:rsidP="00315FD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025" w:type="dxa"/>
            <w:shd w:val="clear" w:color="auto" w:fill="auto"/>
          </w:tcPr>
          <w:p w:rsidR="00315FDB" w:rsidRPr="00A2158E" w:rsidRDefault="00315FDB" w:rsidP="00315FD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025" w:type="dxa"/>
            <w:shd w:val="clear" w:color="auto" w:fill="auto"/>
          </w:tcPr>
          <w:p w:rsidR="00315FDB" w:rsidRPr="00A2158E" w:rsidRDefault="00315FDB" w:rsidP="00315FD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026" w:type="dxa"/>
            <w:shd w:val="clear" w:color="auto" w:fill="auto"/>
          </w:tcPr>
          <w:p w:rsidR="00315FDB" w:rsidRPr="00A2158E" w:rsidRDefault="00315FDB" w:rsidP="00315FD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026" w:type="dxa"/>
            <w:shd w:val="clear" w:color="auto" w:fill="auto"/>
          </w:tcPr>
          <w:p w:rsidR="00315FDB" w:rsidRPr="00A2158E" w:rsidRDefault="00315FDB" w:rsidP="00315FDB">
            <w:pPr>
              <w:rPr>
                <w:rFonts w:cs="Arial"/>
                <w:sz w:val="16"/>
                <w:szCs w:val="16"/>
              </w:rPr>
            </w:pPr>
          </w:p>
        </w:tc>
      </w:tr>
      <w:tr w:rsidR="00A2158E" w:rsidRPr="00A2158E" w:rsidTr="00315FDB">
        <w:tc>
          <w:tcPr>
            <w:tcW w:w="2025" w:type="dxa"/>
            <w:shd w:val="clear" w:color="auto" w:fill="auto"/>
          </w:tcPr>
          <w:p w:rsidR="00315FDB" w:rsidRPr="00A2158E" w:rsidRDefault="00315FDB" w:rsidP="00315FD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025" w:type="dxa"/>
            <w:shd w:val="clear" w:color="auto" w:fill="auto"/>
          </w:tcPr>
          <w:p w:rsidR="00315FDB" w:rsidRPr="00A2158E" w:rsidRDefault="00315FDB" w:rsidP="00315FD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025" w:type="dxa"/>
            <w:shd w:val="clear" w:color="auto" w:fill="auto"/>
          </w:tcPr>
          <w:p w:rsidR="00315FDB" w:rsidRPr="00A2158E" w:rsidRDefault="00315FDB" w:rsidP="00315FD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025" w:type="dxa"/>
            <w:shd w:val="clear" w:color="auto" w:fill="auto"/>
          </w:tcPr>
          <w:p w:rsidR="00315FDB" w:rsidRPr="00A2158E" w:rsidRDefault="00315FDB" w:rsidP="00315FD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026" w:type="dxa"/>
            <w:shd w:val="clear" w:color="auto" w:fill="auto"/>
          </w:tcPr>
          <w:p w:rsidR="00315FDB" w:rsidRPr="00A2158E" w:rsidRDefault="00315FDB" w:rsidP="00315FD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026" w:type="dxa"/>
            <w:shd w:val="clear" w:color="auto" w:fill="auto"/>
          </w:tcPr>
          <w:p w:rsidR="00315FDB" w:rsidRPr="00A2158E" w:rsidRDefault="00315FDB" w:rsidP="00315FDB">
            <w:pPr>
              <w:rPr>
                <w:rFonts w:cs="Arial"/>
                <w:sz w:val="16"/>
                <w:szCs w:val="16"/>
              </w:rPr>
            </w:pPr>
          </w:p>
        </w:tc>
      </w:tr>
      <w:tr w:rsidR="00A2158E" w:rsidRPr="00A2158E" w:rsidTr="00315FDB">
        <w:tc>
          <w:tcPr>
            <w:tcW w:w="2025" w:type="dxa"/>
            <w:shd w:val="clear" w:color="auto" w:fill="auto"/>
          </w:tcPr>
          <w:p w:rsidR="00315FDB" w:rsidRPr="00A2158E" w:rsidRDefault="00315FDB" w:rsidP="00315FD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025" w:type="dxa"/>
            <w:shd w:val="clear" w:color="auto" w:fill="auto"/>
          </w:tcPr>
          <w:p w:rsidR="00315FDB" w:rsidRPr="00A2158E" w:rsidRDefault="00315FDB" w:rsidP="00315FD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025" w:type="dxa"/>
            <w:shd w:val="clear" w:color="auto" w:fill="auto"/>
          </w:tcPr>
          <w:p w:rsidR="00315FDB" w:rsidRPr="00A2158E" w:rsidRDefault="00315FDB" w:rsidP="00315FD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025" w:type="dxa"/>
            <w:shd w:val="clear" w:color="auto" w:fill="auto"/>
          </w:tcPr>
          <w:p w:rsidR="00315FDB" w:rsidRPr="00A2158E" w:rsidRDefault="00315FDB" w:rsidP="00315FD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026" w:type="dxa"/>
            <w:shd w:val="clear" w:color="auto" w:fill="auto"/>
          </w:tcPr>
          <w:p w:rsidR="00315FDB" w:rsidRPr="00A2158E" w:rsidRDefault="00315FDB" w:rsidP="00315FD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026" w:type="dxa"/>
            <w:shd w:val="clear" w:color="auto" w:fill="auto"/>
          </w:tcPr>
          <w:p w:rsidR="00315FDB" w:rsidRPr="00A2158E" w:rsidRDefault="00315FDB" w:rsidP="00315FDB">
            <w:pPr>
              <w:rPr>
                <w:rFonts w:cs="Arial"/>
                <w:sz w:val="16"/>
                <w:szCs w:val="16"/>
              </w:rPr>
            </w:pPr>
          </w:p>
        </w:tc>
      </w:tr>
      <w:tr w:rsidR="00A2158E" w:rsidRPr="00A2158E" w:rsidTr="00315FDB">
        <w:tc>
          <w:tcPr>
            <w:tcW w:w="2025" w:type="dxa"/>
            <w:shd w:val="clear" w:color="auto" w:fill="auto"/>
          </w:tcPr>
          <w:p w:rsidR="00315FDB" w:rsidRPr="00A2158E" w:rsidRDefault="00315FDB" w:rsidP="00315FD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025" w:type="dxa"/>
            <w:shd w:val="clear" w:color="auto" w:fill="auto"/>
          </w:tcPr>
          <w:p w:rsidR="00315FDB" w:rsidRPr="00A2158E" w:rsidRDefault="00315FDB" w:rsidP="00315FD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025" w:type="dxa"/>
            <w:shd w:val="clear" w:color="auto" w:fill="auto"/>
          </w:tcPr>
          <w:p w:rsidR="00315FDB" w:rsidRPr="00A2158E" w:rsidRDefault="00315FDB" w:rsidP="00315FD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025" w:type="dxa"/>
            <w:shd w:val="clear" w:color="auto" w:fill="auto"/>
          </w:tcPr>
          <w:p w:rsidR="00315FDB" w:rsidRPr="00A2158E" w:rsidRDefault="00315FDB" w:rsidP="00315FD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026" w:type="dxa"/>
            <w:shd w:val="clear" w:color="auto" w:fill="auto"/>
          </w:tcPr>
          <w:p w:rsidR="00315FDB" w:rsidRPr="00A2158E" w:rsidRDefault="00315FDB" w:rsidP="00315FD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026" w:type="dxa"/>
            <w:shd w:val="clear" w:color="auto" w:fill="auto"/>
          </w:tcPr>
          <w:p w:rsidR="00315FDB" w:rsidRPr="00A2158E" w:rsidRDefault="00315FDB" w:rsidP="00315FDB">
            <w:pPr>
              <w:rPr>
                <w:rFonts w:cs="Arial"/>
                <w:sz w:val="16"/>
                <w:szCs w:val="16"/>
              </w:rPr>
            </w:pPr>
          </w:p>
        </w:tc>
      </w:tr>
      <w:tr w:rsidR="00A2158E" w:rsidRPr="00A2158E" w:rsidTr="00315FDB">
        <w:tc>
          <w:tcPr>
            <w:tcW w:w="2025" w:type="dxa"/>
            <w:shd w:val="clear" w:color="auto" w:fill="auto"/>
          </w:tcPr>
          <w:p w:rsidR="00315FDB" w:rsidRPr="00A2158E" w:rsidRDefault="00315FDB" w:rsidP="00315FD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025" w:type="dxa"/>
            <w:shd w:val="clear" w:color="auto" w:fill="auto"/>
          </w:tcPr>
          <w:p w:rsidR="00315FDB" w:rsidRPr="00A2158E" w:rsidRDefault="00315FDB" w:rsidP="00315FD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025" w:type="dxa"/>
            <w:shd w:val="clear" w:color="auto" w:fill="auto"/>
          </w:tcPr>
          <w:p w:rsidR="00315FDB" w:rsidRPr="00A2158E" w:rsidRDefault="00315FDB" w:rsidP="00315FD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025" w:type="dxa"/>
            <w:shd w:val="clear" w:color="auto" w:fill="auto"/>
          </w:tcPr>
          <w:p w:rsidR="00315FDB" w:rsidRPr="00A2158E" w:rsidRDefault="00315FDB" w:rsidP="00315FD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026" w:type="dxa"/>
            <w:shd w:val="clear" w:color="auto" w:fill="auto"/>
          </w:tcPr>
          <w:p w:rsidR="00315FDB" w:rsidRPr="00A2158E" w:rsidRDefault="00315FDB" w:rsidP="00315FD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026" w:type="dxa"/>
            <w:shd w:val="clear" w:color="auto" w:fill="auto"/>
          </w:tcPr>
          <w:p w:rsidR="00315FDB" w:rsidRPr="00A2158E" w:rsidRDefault="00315FDB" w:rsidP="00315FDB">
            <w:pPr>
              <w:rPr>
                <w:rFonts w:cs="Arial"/>
                <w:sz w:val="16"/>
                <w:szCs w:val="16"/>
              </w:rPr>
            </w:pPr>
          </w:p>
        </w:tc>
      </w:tr>
      <w:tr w:rsidR="00A2158E" w:rsidRPr="00A2158E" w:rsidTr="00315FDB">
        <w:tc>
          <w:tcPr>
            <w:tcW w:w="2025" w:type="dxa"/>
            <w:shd w:val="clear" w:color="auto" w:fill="auto"/>
          </w:tcPr>
          <w:p w:rsidR="00315FDB" w:rsidRPr="00A2158E" w:rsidRDefault="00315FDB" w:rsidP="00315FD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025" w:type="dxa"/>
            <w:shd w:val="clear" w:color="auto" w:fill="auto"/>
          </w:tcPr>
          <w:p w:rsidR="00315FDB" w:rsidRPr="00A2158E" w:rsidRDefault="00315FDB" w:rsidP="00315FD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025" w:type="dxa"/>
            <w:shd w:val="clear" w:color="auto" w:fill="auto"/>
          </w:tcPr>
          <w:p w:rsidR="00315FDB" w:rsidRPr="00A2158E" w:rsidRDefault="00315FDB" w:rsidP="00315FD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025" w:type="dxa"/>
            <w:shd w:val="clear" w:color="auto" w:fill="auto"/>
          </w:tcPr>
          <w:p w:rsidR="00315FDB" w:rsidRPr="00A2158E" w:rsidRDefault="00315FDB" w:rsidP="00315FD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026" w:type="dxa"/>
            <w:shd w:val="clear" w:color="auto" w:fill="auto"/>
          </w:tcPr>
          <w:p w:rsidR="00315FDB" w:rsidRPr="00A2158E" w:rsidRDefault="00315FDB" w:rsidP="00315FD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026" w:type="dxa"/>
            <w:shd w:val="clear" w:color="auto" w:fill="auto"/>
          </w:tcPr>
          <w:p w:rsidR="00315FDB" w:rsidRPr="00A2158E" w:rsidRDefault="00315FDB" w:rsidP="00315FDB">
            <w:pPr>
              <w:rPr>
                <w:rFonts w:cs="Arial"/>
                <w:sz w:val="16"/>
                <w:szCs w:val="16"/>
              </w:rPr>
            </w:pPr>
          </w:p>
        </w:tc>
      </w:tr>
      <w:tr w:rsidR="00A2158E" w:rsidRPr="00A2158E" w:rsidTr="00315FDB">
        <w:tc>
          <w:tcPr>
            <w:tcW w:w="2025" w:type="dxa"/>
            <w:shd w:val="clear" w:color="auto" w:fill="auto"/>
          </w:tcPr>
          <w:p w:rsidR="00315FDB" w:rsidRPr="00A2158E" w:rsidRDefault="00315FDB" w:rsidP="00315FD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025" w:type="dxa"/>
            <w:shd w:val="clear" w:color="auto" w:fill="auto"/>
          </w:tcPr>
          <w:p w:rsidR="00315FDB" w:rsidRPr="00A2158E" w:rsidRDefault="00315FDB" w:rsidP="00315FD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025" w:type="dxa"/>
            <w:shd w:val="clear" w:color="auto" w:fill="auto"/>
          </w:tcPr>
          <w:p w:rsidR="00315FDB" w:rsidRPr="00A2158E" w:rsidRDefault="00315FDB" w:rsidP="00315FD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025" w:type="dxa"/>
            <w:shd w:val="clear" w:color="auto" w:fill="auto"/>
          </w:tcPr>
          <w:p w:rsidR="00315FDB" w:rsidRPr="00A2158E" w:rsidRDefault="00315FDB" w:rsidP="00315FD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026" w:type="dxa"/>
            <w:shd w:val="clear" w:color="auto" w:fill="auto"/>
          </w:tcPr>
          <w:p w:rsidR="00315FDB" w:rsidRPr="00A2158E" w:rsidRDefault="00315FDB" w:rsidP="00315FD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026" w:type="dxa"/>
            <w:shd w:val="clear" w:color="auto" w:fill="auto"/>
          </w:tcPr>
          <w:p w:rsidR="00315FDB" w:rsidRPr="00A2158E" w:rsidRDefault="00315FDB" w:rsidP="00315FDB">
            <w:pPr>
              <w:rPr>
                <w:rFonts w:cs="Arial"/>
                <w:sz w:val="16"/>
                <w:szCs w:val="16"/>
              </w:rPr>
            </w:pPr>
          </w:p>
        </w:tc>
      </w:tr>
      <w:tr w:rsidR="00315FDB" w:rsidRPr="00A2158E" w:rsidTr="00315FDB">
        <w:tc>
          <w:tcPr>
            <w:tcW w:w="2025" w:type="dxa"/>
            <w:shd w:val="clear" w:color="auto" w:fill="auto"/>
          </w:tcPr>
          <w:p w:rsidR="00315FDB" w:rsidRPr="00A2158E" w:rsidRDefault="00315FDB" w:rsidP="00315FD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025" w:type="dxa"/>
            <w:shd w:val="clear" w:color="auto" w:fill="auto"/>
          </w:tcPr>
          <w:p w:rsidR="00315FDB" w:rsidRPr="00A2158E" w:rsidRDefault="00315FDB" w:rsidP="00315FD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025" w:type="dxa"/>
            <w:shd w:val="clear" w:color="auto" w:fill="auto"/>
          </w:tcPr>
          <w:p w:rsidR="00315FDB" w:rsidRPr="00A2158E" w:rsidRDefault="00315FDB" w:rsidP="00315FD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025" w:type="dxa"/>
            <w:shd w:val="clear" w:color="auto" w:fill="auto"/>
          </w:tcPr>
          <w:p w:rsidR="00315FDB" w:rsidRPr="00A2158E" w:rsidRDefault="00315FDB" w:rsidP="00315FD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026" w:type="dxa"/>
            <w:shd w:val="clear" w:color="auto" w:fill="auto"/>
          </w:tcPr>
          <w:p w:rsidR="00315FDB" w:rsidRPr="00A2158E" w:rsidRDefault="00315FDB" w:rsidP="00315FD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026" w:type="dxa"/>
            <w:shd w:val="clear" w:color="auto" w:fill="auto"/>
          </w:tcPr>
          <w:p w:rsidR="00315FDB" w:rsidRPr="00A2158E" w:rsidRDefault="00315FDB" w:rsidP="00315FDB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315FDB" w:rsidRPr="00A2158E" w:rsidRDefault="00315FDB" w:rsidP="00315FDB">
      <w:pPr>
        <w:rPr>
          <w:rFonts w:cs="Arial"/>
          <w:sz w:val="16"/>
          <w:szCs w:val="16"/>
        </w:rPr>
      </w:pPr>
    </w:p>
    <w:p w:rsidR="00315FDB" w:rsidRPr="00A2158E" w:rsidRDefault="00315FDB" w:rsidP="00315FDB">
      <w:pPr>
        <w:pStyle w:val="Footer"/>
        <w:rPr>
          <w:rFonts w:cs="Arial"/>
          <w:b/>
          <w:u w:val="single"/>
        </w:rPr>
      </w:pPr>
    </w:p>
    <w:p w:rsidR="00315FDB" w:rsidRPr="00A2158E" w:rsidRDefault="00315FDB" w:rsidP="00315FDB">
      <w:pPr>
        <w:pStyle w:val="Footer"/>
        <w:rPr>
          <w:rFonts w:cs="Arial"/>
          <w:b/>
          <w:u w:val="single"/>
        </w:rPr>
      </w:pPr>
      <w:r w:rsidRPr="00A2158E">
        <w:rPr>
          <w:rFonts w:cs="Arial"/>
          <w:b/>
          <w:u w:val="single"/>
        </w:rPr>
        <w:t>CODES</w:t>
      </w:r>
    </w:p>
    <w:p w:rsidR="00315FDB" w:rsidRPr="00A2158E" w:rsidRDefault="00315FDB" w:rsidP="00315FDB">
      <w:pPr>
        <w:pStyle w:val="Footer"/>
        <w:rPr>
          <w:rFonts w:cs="Arial"/>
          <w:sz w:val="16"/>
          <w:szCs w:val="16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61"/>
        <w:gridCol w:w="4261"/>
      </w:tblGrid>
      <w:tr w:rsidR="00315FDB" w:rsidRPr="00A2158E" w:rsidTr="00315FDB">
        <w:tc>
          <w:tcPr>
            <w:tcW w:w="4261" w:type="dxa"/>
            <w:shd w:val="clear" w:color="auto" w:fill="auto"/>
          </w:tcPr>
          <w:p w:rsidR="00315FDB" w:rsidRPr="00A2158E" w:rsidRDefault="00315FDB" w:rsidP="00315FDB">
            <w:pPr>
              <w:pStyle w:val="Footer"/>
              <w:rPr>
                <w:rFonts w:cs="Arial"/>
                <w:b/>
                <w:sz w:val="23"/>
                <w:szCs w:val="23"/>
              </w:rPr>
            </w:pPr>
            <w:r w:rsidRPr="00A2158E">
              <w:rPr>
                <w:rFonts w:cs="Arial"/>
                <w:b/>
                <w:sz w:val="23"/>
                <w:szCs w:val="23"/>
              </w:rPr>
              <w:t>S = Sickness</w:t>
            </w:r>
          </w:p>
          <w:p w:rsidR="00315FDB" w:rsidRPr="00A2158E" w:rsidRDefault="00315FDB" w:rsidP="00315FDB">
            <w:pPr>
              <w:pStyle w:val="Footer"/>
              <w:rPr>
                <w:rFonts w:cs="Arial"/>
                <w:b/>
                <w:sz w:val="23"/>
                <w:szCs w:val="23"/>
              </w:rPr>
            </w:pPr>
            <w:r w:rsidRPr="00A2158E">
              <w:rPr>
                <w:rFonts w:cs="Arial"/>
                <w:b/>
                <w:sz w:val="23"/>
                <w:szCs w:val="23"/>
              </w:rPr>
              <w:t>C = Compassionate Leave</w:t>
            </w:r>
          </w:p>
          <w:p w:rsidR="00315FDB" w:rsidRPr="00A2158E" w:rsidRDefault="00315FDB" w:rsidP="00315FDB">
            <w:pPr>
              <w:pStyle w:val="Footer"/>
              <w:rPr>
                <w:rFonts w:cs="Arial"/>
                <w:b/>
                <w:sz w:val="23"/>
                <w:szCs w:val="23"/>
              </w:rPr>
            </w:pPr>
            <w:r w:rsidRPr="00A2158E">
              <w:rPr>
                <w:rFonts w:cs="Arial"/>
                <w:b/>
                <w:sz w:val="23"/>
                <w:szCs w:val="23"/>
              </w:rPr>
              <w:t>DCL = Dependants Care Leave</w:t>
            </w:r>
          </w:p>
          <w:p w:rsidR="00315FDB" w:rsidRPr="00A2158E" w:rsidRDefault="00315FDB" w:rsidP="00315FDB">
            <w:pPr>
              <w:pStyle w:val="Footer"/>
              <w:rPr>
                <w:rFonts w:cs="Arial"/>
                <w:b/>
                <w:sz w:val="23"/>
                <w:szCs w:val="23"/>
              </w:rPr>
            </w:pPr>
            <w:r w:rsidRPr="00A2158E">
              <w:rPr>
                <w:rFonts w:cs="Arial"/>
                <w:b/>
                <w:sz w:val="23"/>
                <w:szCs w:val="23"/>
              </w:rPr>
              <w:t>T = TOIL</w:t>
            </w:r>
          </w:p>
          <w:p w:rsidR="00315FDB" w:rsidRPr="00A2158E" w:rsidRDefault="00315FDB" w:rsidP="00315FDB">
            <w:pPr>
              <w:pStyle w:val="Footer"/>
              <w:rPr>
                <w:rFonts w:cs="Arial"/>
                <w:b/>
                <w:sz w:val="23"/>
                <w:szCs w:val="23"/>
              </w:rPr>
            </w:pPr>
          </w:p>
        </w:tc>
        <w:tc>
          <w:tcPr>
            <w:tcW w:w="4261" w:type="dxa"/>
            <w:shd w:val="clear" w:color="auto" w:fill="auto"/>
          </w:tcPr>
          <w:p w:rsidR="00315FDB" w:rsidRPr="00A2158E" w:rsidRDefault="00315FDB" w:rsidP="00315FDB">
            <w:pPr>
              <w:pStyle w:val="Footer"/>
              <w:rPr>
                <w:rFonts w:cs="Arial"/>
                <w:b/>
                <w:sz w:val="23"/>
                <w:szCs w:val="23"/>
              </w:rPr>
            </w:pPr>
            <w:r w:rsidRPr="00A2158E">
              <w:rPr>
                <w:rFonts w:cs="Arial"/>
                <w:b/>
                <w:sz w:val="23"/>
                <w:szCs w:val="23"/>
              </w:rPr>
              <w:t>B = Bereavement Leave</w:t>
            </w:r>
          </w:p>
          <w:p w:rsidR="00315FDB" w:rsidRPr="00A2158E" w:rsidRDefault="00315FDB" w:rsidP="00315FDB">
            <w:pPr>
              <w:pStyle w:val="Footer"/>
              <w:rPr>
                <w:rFonts w:cs="Arial"/>
                <w:b/>
                <w:sz w:val="23"/>
                <w:szCs w:val="23"/>
              </w:rPr>
            </w:pPr>
            <w:r w:rsidRPr="00A2158E">
              <w:rPr>
                <w:rFonts w:cs="Arial"/>
                <w:b/>
                <w:sz w:val="23"/>
                <w:szCs w:val="23"/>
              </w:rPr>
              <w:t>F = Funeral Leave</w:t>
            </w:r>
          </w:p>
          <w:p w:rsidR="00315FDB" w:rsidRPr="00A2158E" w:rsidRDefault="00315FDB" w:rsidP="00315FDB">
            <w:pPr>
              <w:pStyle w:val="Footer"/>
              <w:rPr>
                <w:rFonts w:cs="Arial"/>
                <w:b/>
                <w:sz w:val="23"/>
                <w:szCs w:val="23"/>
              </w:rPr>
            </w:pPr>
            <w:r w:rsidRPr="00A2158E">
              <w:rPr>
                <w:rFonts w:cs="Arial"/>
                <w:b/>
                <w:sz w:val="23"/>
                <w:szCs w:val="23"/>
              </w:rPr>
              <w:t>J = Jury Service</w:t>
            </w:r>
          </w:p>
          <w:p w:rsidR="00315FDB" w:rsidRPr="00A2158E" w:rsidRDefault="00315FDB" w:rsidP="00315FDB">
            <w:pPr>
              <w:pStyle w:val="Footer"/>
              <w:rPr>
                <w:rFonts w:cs="Arial"/>
                <w:b/>
                <w:sz w:val="23"/>
                <w:szCs w:val="23"/>
              </w:rPr>
            </w:pPr>
            <w:r w:rsidRPr="00A2158E">
              <w:rPr>
                <w:rFonts w:cs="Arial"/>
                <w:b/>
                <w:sz w:val="23"/>
                <w:szCs w:val="23"/>
              </w:rPr>
              <w:t>SD = Statutory Duties</w:t>
            </w:r>
          </w:p>
          <w:p w:rsidR="00315FDB" w:rsidRPr="00A2158E" w:rsidRDefault="00315FDB" w:rsidP="00315FDB">
            <w:pPr>
              <w:pStyle w:val="Footer"/>
              <w:rPr>
                <w:rFonts w:cs="Arial"/>
                <w:b/>
                <w:sz w:val="23"/>
                <w:szCs w:val="23"/>
              </w:rPr>
            </w:pPr>
            <w:r w:rsidRPr="00A2158E">
              <w:rPr>
                <w:rFonts w:cs="Arial"/>
                <w:b/>
                <w:sz w:val="23"/>
                <w:szCs w:val="23"/>
              </w:rPr>
              <w:t>P = Paternity Leave</w:t>
            </w:r>
          </w:p>
        </w:tc>
      </w:tr>
    </w:tbl>
    <w:p w:rsidR="00027A36" w:rsidRPr="00A2158E" w:rsidRDefault="00027A36" w:rsidP="00027A36">
      <w:pPr>
        <w:pStyle w:val="Footer"/>
        <w:rPr>
          <w:rFonts w:cs="Arial"/>
        </w:rPr>
      </w:pPr>
    </w:p>
    <w:p w:rsidR="00027A36" w:rsidRPr="00A2158E" w:rsidRDefault="00027A36" w:rsidP="00027A36">
      <w:pPr>
        <w:pStyle w:val="Footer"/>
        <w:rPr>
          <w:rFonts w:cs="Arial"/>
        </w:rPr>
      </w:pPr>
    </w:p>
    <w:p w:rsidR="00027A36" w:rsidRPr="00A2158E" w:rsidRDefault="00027A36" w:rsidP="00027A36">
      <w:pPr>
        <w:pStyle w:val="Footer"/>
        <w:rPr>
          <w:rFonts w:cs="Arial"/>
        </w:rPr>
      </w:pPr>
    </w:p>
    <w:p w:rsidR="00315FDB" w:rsidRPr="00A2158E" w:rsidRDefault="00315FDB" w:rsidP="00027A36">
      <w:pPr>
        <w:pStyle w:val="Footer"/>
        <w:rPr>
          <w:rFonts w:cs="Arial"/>
        </w:rPr>
        <w:sectPr w:rsidR="00315FDB" w:rsidRPr="00A2158E" w:rsidSect="00A2158E">
          <w:pgSz w:w="16838" w:h="11906" w:orient="landscape"/>
          <w:pgMar w:top="1134" w:right="1079" w:bottom="1418" w:left="1797" w:header="709" w:footer="430" w:gutter="0"/>
          <w:cols w:space="708"/>
          <w:docGrid w:linePitch="360"/>
        </w:sectPr>
      </w:pPr>
    </w:p>
    <w:p w:rsidR="00027A36" w:rsidRPr="00A2158E" w:rsidRDefault="00027A36" w:rsidP="00027A36">
      <w:pPr>
        <w:pStyle w:val="Footer"/>
        <w:rPr>
          <w:rFonts w:cs="Arial"/>
        </w:rPr>
      </w:pPr>
    </w:p>
    <w:p w:rsidR="00027A36" w:rsidRPr="00A2158E" w:rsidRDefault="00027A36" w:rsidP="00027A36">
      <w:pPr>
        <w:pStyle w:val="Footer"/>
        <w:rPr>
          <w:rStyle w:val="Emphasis"/>
        </w:rPr>
      </w:pPr>
      <w:r w:rsidRPr="00A2158E">
        <w:rPr>
          <w:rStyle w:val="Emphasis"/>
        </w:rPr>
        <w:t xml:space="preserve">APPENDIX </w:t>
      </w:r>
      <w:r w:rsidR="009E6D1B" w:rsidRPr="00A2158E">
        <w:rPr>
          <w:rStyle w:val="Emphasis"/>
        </w:rPr>
        <w:t>2</w:t>
      </w:r>
      <w:r w:rsidRPr="00A2158E">
        <w:rPr>
          <w:rStyle w:val="Emphasis"/>
        </w:rPr>
        <w:t xml:space="preserve">- ANNUAL LEAVE ENTITLEMENT CHART </w:t>
      </w:r>
      <w:r w:rsidR="00A160C9" w:rsidRPr="00A160C9">
        <w:rPr>
          <w:rStyle w:val="Emphasis"/>
          <w:highlight w:val="yellow"/>
        </w:rPr>
        <w:t>[please note that these calculations are based on a full time equivalent of 28 days leave excluding bank holidays and a full time working week of 35 hours – if this differs in your organisation then the calculations will need to be altered]</w:t>
      </w:r>
    </w:p>
    <w:p w:rsidR="00027A36" w:rsidRPr="00A2158E" w:rsidRDefault="00027A36" w:rsidP="00722E6B"/>
    <w:p w:rsidR="00027A36" w:rsidRPr="00A2158E" w:rsidRDefault="00722E6B" w:rsidP="00722E6B">
      <w:r w:rsidRPr="00A2158E">
        <w:t xml:space="preserve">Annual leave entitlement for complete years exclusive of bank holidays </w:t>
      </w:r>
    </w:p>
    <w:p w:rsidR="00027A36" w:rsidRPr="00A2158E" w:rsidRDefault="00027A36" w:rsidP="00027A36">
      <w:pPr>
        <w:pStyle w:val="Footer"/>
        <w:rPr>
          <w:rFonts w:cs="Arial"/>
        </w:rPr>
      </w:pPr>
    </w:p>
    <w:p w:rsidR="00A160C9" w:rsidRDefault="00A160C9" w:rsidP="00027A36">
      <w:pPr>
        <w:pStyle w:val="Footer"/>
        <w:rPr>
          <w:rFonts w:cs="Arial"/>
        </w:rPr>
        <w:sectPr w:rsidR="00A160C9" w:rsidSect="00A2158E">
          <w:pgSz w:w="11906" w:h="16838"/>
          <w:pgMar w:top="1134" w:right="1800" w:bottom="1418" w:left="1800" w:header="709" w:footer="325" w:gutter="0"/>
          <w:cols w:space="708"/>
          <w:docGrid w:linePitch="360"/>
        </w:sectPr>
      </w:pPr>
    </w:p>
    <w:p w:rsidR="00722E6B" w:rsidRPr="00A2158E" w:rsidRDefault="00722E6B" w:rsidP="00027A36">
      <w:pPr>
        <w:pStyle w:val="Footer"/>
        <w:rPr>
          <w:rFonts w:cs="Arial"/>
        </w:rPr>
        <w:sectPr w:rsidR="00722E6B" w:rsidRPr="00A2158E" w:rsidSect="00A160C9">
          <w:type w:val="continuous"/>
          <w:pgSz w:w="11906" w:h="16838"/>
          <w:pgMar w:top="1134" w:right="1800" w:bottom="1418" w:left="1800" w:header="709" w:footer="325" w:gutter="0"/>
          <w:cols w:space="708"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61"/>
        <w:gridCol w:w="4261"/>
      </w:tblGrid>
      <w:tr w:rsidR="00A2158E" w:rsidRPr="00A160C9" w:rsidTr="00A160C9">
        <w:tc>
          <w:tcPr>
            <w:tcW w:w="2500" w:type="pct"/>
          </w:tcPr>
          <w:p w:rsidR="00027A36" w:rsidRPr="00A160C9" w:rsidRDefault="00027A36" w:rsidP="00155B5A">
            <w:pPr>
              <w:pStyle w:val="Footer"/>
              <w:rPr>
                <w:rFonts w:cs="Arial"/>
                <w:b/>
              </w:rPr>
            </w:pPr>
            <w:r w:rsidRPr="00A160C9">
              <w:rPr>
                <w:rFonts w:cs="Arial"/>
                <w:b/>
              </w:rPr>
              <w:t>WEEKLY BASIC CONTRACTED HOURS</w:t>
            </w:r>
          </w:p>
        </w:tc>
        <w:tc>
          <w:tcPr>
            <w:tcW w:w="2500" w:type="pct"/>
          </w:tcPr>
          <w:p w:rsidR="00027A36" w:rsidRPr="00A160C9" w:rsidRDefault="00A160C9" w:rsidP="00A160C9">
            <w:pPr>
              <w:pStyle w:val="Footer"/>
              <w:rPr>
                <w:rFonts w:cs="Arial"/>
                <w:b/>
              </w:rPr>
            </w:pPr>
            <w:r w:rsidRPr="00A160C9">
              <w:rPr>
                <w:rFonts w:cs="Arial"/>
                <w:b/>
              </w:rPr>
              <w:t>HOURS EQUIVALENT PER ANNUM</w:t>
            </w:r>
            <w:r w:rsidRPr="00A160C9">
              <w:rPr>
                <w:rFonts w:cs="Arial"/>
                <w:b/>
              </w:rPr>
              <w:t xml:space="preserve"> </w:t>
            </w:r>
          </w:p>
        </w:tc>
      </w:tr>
      <w:tr w:rsidR="00A2158E" w:rsidRPr="00A2158E" w:rsidTr="00A160C9"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35</w:t>
            </w:r>
          </w:p>
        </w:tc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196</w:t>
            </w:r>
          </w:p>
        </w:tc>
      </w:tr>
      <w:tr w:rsidR="00A2158E" w:rsidRPr="00A2158E" w:rsidTr="00A160C9"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34.5</w:t>
            </w:r>
          </w:p>
        </w:tc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193.2</w:t>
            </w:r>
          </w:p>
        </w:tc>
      </w:tr>
      <w:tr w:rsidR="00A2158E" w:rsidRPr="00A2158E" w:rsidTr="00A160C9"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34</w:t>
            </w:r>
          </w:p>
        </w:tc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190.4</w:t>
            </w:r>
          </w:p>
        </w:tc>
      </w:tr>
      <w:tr w:rsidR="00A2158E" w:rsidRPr="00A2158E" w:rsidTr="00A160C9"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33.5</w:t>
            </w:r>
          </w:p>
        </w:tc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187.6</w:t>
            </w:r>
          </w:p>
        </w:tc>
      </w:tr>
      <w:tr w:rsidR="00A2158E" w:rsidRPr="00A2158E" w:rsidTr="00A160C9"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33</w:t>
            </w:r>
          </w:p>
        </w:tc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184.8</w:t>
            </w:r>
          </w:p>
        </w:tc>
      </w:tr>
      <w:tr w:rsidR="00A2158E" w:rsidRPr="00A2158E" w:rsidTr="00A160C9"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32.5</w:t>
            </w:r>
          </w:p>
        </w:tc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182</w:t>
            </w:r>
          </w:p>
        </w:tc>
      </w:tr>
      <w:tr w:rsidR="00A2158E" w:rsidRPr="00A2158E" w:rsidTr="00A160C9"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32</w:t>
            </w:r>
          </w:p>
        </w:tc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179.2</w:t>
            </w:r>
          </w:p>
        </w:tc>
      </w:tr>
      <w:tr w:rsidR="00A2158E" w:rsidRPr="00A2158E" w:rsidTr="00A160C9"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31.5</w:t>
            </w:r>
          </w:p>
        </w:tc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176.4</w:t>
            </w:r>
          </w:p>
        </w:tc>
      </w:tr>
      <w:tr w:rsidR="00A2158E" w:rsidRPr="00A2158E" w:rsidTr="00A160C9"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31</w:t>
            </w:r>
          </w:p>
        </w:tc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173.6</w:t>
            </w:r>
          </w:p>
        </w:tc>
      </w:tr>
      <w:tr w:rsidR="00A2158E" w:rsidRPr="00A2158E" w:rsidTr="00A160C9"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30.5</w:t>
            </w:r>
          </w:p>
        </w:tc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170.8</w:t>
            </w:r>
          </w:p>
        </w:tc>
      </w:tr>
      <w:tr w:rsidR="00A2158E" w:rsidRPr="00A2158E" w:rsidTr="00A160C9"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30</w:t>
            </w:r>
          </w:p>
        </w:tc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168</w:t>
            </w:r>
          </w:p>
        </w:tc>
      </w:tr>
      <w:tr w:rsidR="00A2158E" w:rsidRPr="00A2158E" w:rsidTr="00A160C9"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29.5</w:t>
            </w:r>
          </w:p>
        </w:tc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165.2</w:t>
            </w:r>
          </w:p>
        </w:tc>
      </w:tr>
      <w:tr w:rsidR="00A2158E" w:rsidRPr="00A2158E" w:rsidTr="00A160C9"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29</w:t>
            </w:r>
          </w:p>
        </w:tc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162.4</w:t>
            </w:r>
          </w:p>
        </w:tc>
      </w:tr>
      <w:tr w:rsidR="00A2158E" w:rsidRPr="00A2158E" w:rsidTr="00A160C9"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28.5</w:t>
            </w:r>
          </w:p>
        </w:tc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159.6</w:t>
            </w:r>
          </w:p>
        </w:tc>
      </w:tr>
      <w:tr w:rsidR="00A2158E" w:rsidRPr="00A2158E" w:rsidTr="00A160C9"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28</w:t>
            </w:r>
          </w:p>
        </w:tc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156.8</w:t>
            </w:r>
          </w:p>
        </w:tc>
      </w:tr>
      <w:tr w:rsidR="00A2158E" w:rsidRPr="00A2158E" w:rsidTr="00A160C9"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27.5</w:t>
            </w:r>
          </w:p>
        </w:tc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154</w:t>
            </w:r>
          </w:p>
        </w:tc>
      </w:tr>
      <w:tr w:rsidR="00A2158E" w:rsidRPr="00A2158E" w:rsidTr="00A160C9"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27</w:t>
            </w:r>
          </w:p>
        </w:tc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151.2</w:t>
            </w:r>
          </w:p>
        </w:tc>
      </w:tr>
      <w:tr w:rsidR="00A2158E" w:rsidRPr="00A2158E" w:rsidTr="00A160C9"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26.5</w:t>
            </w:r>
          </w:p>
        </w:tc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148.4</w:t>
            </w:r>
          </w:p>
        </w:tc>
      </w:tr>
      <w:tr w:rsidR="00A2158E" w:rsidRPr="00A2158E" w:rsidTr="00A160C9"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26</w:t>
            </w:r>
          </w:p>
        </w:tc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145.6</w:t>
            </w:r>
          </w:p>
        </w:tc>
      </w:tr>
      <w:tr w:rsidR="00A2158E" w:rsidRPr="00A2158E" w:rsidTr="00A160C9"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25.5</w:t>
            </w:r>
          </w:p>
        </w:tc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142.8</w:t>
            </w:r>
          </w:p>
        </w:tc>
      </w:tr>
      <w:tr w:rsidR="00A2158E" w:rsidRPr="00A2158E" w:rsidTr="00A160C9"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25</w:t>
            </w:r>
          </w:p>
        </w:tc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140</w:t>
            </w:r>
          </w:p>
        </w:tc>
      </w:tr>
      <w:tr w:rsidR="00A2158E" w:rsidRPr="00A2158E" w:rsidTr="00A160C9"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24.5</w:t>
            </w:r>
          </w:p>
        </w:tc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137.2</w:t>
            </w:r>
          </w:p>
        </w:tc>
      </w:tr>
      <w:tr w:rsidR="00A2158E" w:rsidRPr="00A2158E" w:rsidTr="00A160C9"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24</w:t>
            </w:r>
          </w:p>
        </w:tc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134.4</w:t>
            </w:r>
          </w:p>
        </w:tc>
      </w:tr>
      <w:tr w:rsidR="00A2158E" w:rsidRPr="00A2158E" w:rsidTr="00A160C9"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23.5</w:t>
            </w:r>
          </w:p>
        </w:tc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131.6</w:t>
            </w:r>
          </w:p>
        </w:tc>
      </w:tr>
      <w:tr w:rsidR="00A2158E" w:rsidRPr="00A2158E" w:rsidTr="00A160C9"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23</w:t>
            </w:r>
          </w:p>
        </w:tc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128.8</w:t>
            </w:r>
          </w:p>
        </w:tc>
      </w:tr>
      <w:tr w:rsidR="00A2158E" w:rsidRPr="00A2158E" w:rsidTr="00A160C9"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22.5</w:t>
            </w:r>
          </w:p>
        </w:tc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126</w:t>
            </w:r>
          </w:p>
        </w:tc>
      </w:tr>
      <w:tr w:rsidR="00A2158E" w:rsidRPr="00A2158E" w:rsidTr="00A160C9"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22</w:t>
            </w:r>
          </w:p>
        </w:tc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123.2</w:t>
            </w:r>
          </w:p>
        </w:tc>
      </w:tr>
      <w:tr w:rsidR="00A2158E" w:rsidRPr="00A2158E" w:rsidTr="00A160C9"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21.5</w:t>
            </w:r>
          </w:p>
        </w:tc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120.4</w:t>
            </w:r>
          </w:p>
        </w:tc>
      </w:tr>
      <w:tr w:rsidR="00A2158E" w:rsidRPr="00A2158E" w:rsidTr="00A160C9"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21</w:t>
            </w:r>
          </w:p>
        </w:tc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117.6</w:t>
            </w:r>
          </w:p>
        </w:tc>
      </w:tr>
      <w:tr w:rsidR="00A2158E" w:rsidRPr="00A2158E" w:rsidTr="00A160C9"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20.5</w:t>
            </w:r>
          </w:p>
        </w:tc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114.8</w:t>
            </w:r>
          </w:p>
        </w:tc>
      </w:tr>
      <w:tr w:rsidR="00A2158E" w:rsidRPr="00A2158E" w:rsidTr="00A160C9"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20</w:t>
            </w:r>
          </w:p>
        </w:tc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112</w:t>
            </w:r>
          </w:p>
        </w:tc>
      </w:tr>
      <w:tr w:rsidR="00A2158E" w:rsidRPr="00A2158E" w:rsidTr="00A160C9"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19.5</w:t>
            </w:r>
          </w:p>
        </w:tc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109.2</w:t>
            </w:r>
          </w:p>
        </w:tc>
      </w:tr>
      <w:tr w:rsidR="00A2158E" w:rsidRPr="00A2158E" w:rsidTr="00A160C9"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19</w:t>
            </w:r>
          </w:p>
        </w:tc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106.4</w:t>
            </w:r>
          </w:p>
        </w:tc>
      </w:tr>
      <w:tr w:rsidR="00A2158E" w:rsidRPr="00A2158E" w:rsidTr="00A160C9"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18.5</w:t>
            </w:r>
          </w:p>
        </w:tc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103.6</w:t>
            </w:r>
          </w:p>
        </w:tc>
      </w:tr>
      <w:tr w:rsidR="00A2158E" w:rsidRPr="00A2158E" w:rsidTr="00A160C9"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18</w:t>
            </w:r>
          </w:p>
        </w:tc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100.8</w:t>
            </w:r>
          </w:p>
        </w:tc>
      </w:tr>
      <w:tr w:rsidR="00A2158E" w:rsidRPr="00A2158E" w:rsidTr="00A160C9"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17.5</w:t>
            </w:r>
          </w:p>
        </w:tc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98</w:t>
            </w:r>
          </w:p>
        </w:tc>
      </w:tr>
      <w:tr w:rsidR="00A2158E" w:rsidRPr="00A2158E" w:rsidTr="00A160C9"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17</w:t>
            </w:r>
          </w:p>
        </w:tc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95.2</w:t>
            </w:r>
          </w:p>
        </w:tc>
      </w:tr>
      <w:tr w:rsidR="00A2158E" w:rsidRPr="00A2158E" w:rsidTr="00A160C9"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16.5</w:t>
            </w:r>
          </w:p>
        </w:tc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92.4</w:t>
            </w:r>
          </w:p>
        </w:tc>
      </w:tr>
      <w:tr w:rsidR="00A2158E" w:rsidRPr="00A2158E" w:rsidTr="00A160C9"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16</w:t>
            </w:r>
          </w:p>
        </w:tc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89.6</w:t>
            </w:r>
          </w:p>
        </w:tc>
      </w:tr>
      <w:tr w:rsidR="00A2158E" w:rsidRPr="00A2158E" w:rsidTr="00A160C9"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15.5</w:t>
            </w:r>
          </w:p>
        </w:tc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86.8</w:t>
            </w:r>
          </w:p>
        </w:tc>
      </w:tr>
      <w:tr w:rsidR="00A2158E" w:rsidRPr="00A2158E" w:rsidTr="00A160C9"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15</w:t>
            </w:r>
          </w:p>
        </w:tc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84</w:t>
            </w:r>
          </w:p>
        </w:tc>
      </w:tr>
      <w:tr w:rsidR="00A2158E" w:rsidRPr="00A2158E" w:rsidTr="00A160C9"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14.5</w:t>
            </w:r>
          </w:p>
        </w:tc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81.2</w:t>
            </w:r>
          </w:p>
        </w:tc>
      </w:tr>
      <w:tr w:rsidR="00A2158E" w:rsidRPr="00A2158E" w:rsidTr="00A160C9"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14</w:t>
            </w:r>
          </w:p>
        </w:tc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78.4</w:t>
            </w:r>
          </w:p>
        </w:tc>
      </w:tr>
      <w:tr w:rsidR="00A2158E" w:rsidRPr="00A2158E" w:rsidTr="00A160C9"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13.5</w:t>
            </w:r>
          </w:p>
        </w:tc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75.6</w:t>
            </w:r>
          </w:p>
        </w:tc>
      </w:tr>
      <w:tr w:rsidR="00A2158E" w:rsidRPr="00A2158E" w:rsidTr="00A160C9"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13</w:t>
            </w:r>
          </w:p>
        </w:tc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72.8</w:t>
            </w:r>
          </w:p>
        </w:tc>
      </w:tr>
      <w:tr w:rsidR="00A2158E" w:rsidRPr="00A2158E" w:rsidTr="00A160C9"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12.5</w:t>
            </w:r>
          </w:p>
        </w:tc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70</w:t>
            </w:r>
          </w:p>
        </w:tc>
      </w:tr>
      <w:tr w:rsidR="00A2158E" w:rsidRPr="00A2158E" w:rsidTr="00A160C9"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12</w:t>
            </w:r>
          </w:p>
        </w:tc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67.2</w:t>
            </w:r>
          </w:p>
        </w:tc>
      </w:tr>
      <w:tr w:rsidR="00A2158E" w:rsidRPr="00A2158E" w:rsidTr="00A160C9"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11.5</w:t>
            </w:r>
          </w:p>
        </w:tc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64.4</w:t>
            </w:r>
          </w:p>
        </w:tc>
      </w:tr>
      <w:tr w:rsidR="00A2158E" w:rsidRPr="00A2158E" w:rsidTr="00A160C9"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11</w:t>
            </w:r>
          </w:p>
        </w:tc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61.6</w:t>
            </w:r>
          </w:p>
        </w:tc>
      </w:tr>
      <w:tr w:rsidR="00A2158E" w:rsidRPr="00A2158E" w:rsidTr="00A160C9"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10.5</w:t>
            </w:r>
          </w:p>
        </w:tc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58.8</w:t>
            </w:r>
          </w:p>
        </w:tc>
      </w:tr>
      <w:tr w:rsidR="00A2158E" w:rsidRPr="00A2158E" w:rsidTr="00A160C9"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10</w:t>
            </w:r>
          </w:p>
        </w:tc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56</w:t>
            </w:r>
          </w:p>
        </w:tc>
      </w:tr>
      <w:tr w:rsidR="00A2158E" w:rsidRPr="00A2158E" w:rsidTr="00A160C9"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9.5</w:t>
            </w:r>
          </w:p>
        </w:tc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53.2</w:t>
            </w:r>
          </w:p>
        </w:tc>
      </w:tr>
      <w:tr w:rsidR="00A2158E" w:rsidRPr="00A2158E" w:rsidTr="00A160C9"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9</w:t>
            </w:r>
          </w:p>
        </w:tc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50.4</w:t>
            </w:r>
          </w:p>
        </w:tc>
      </w:tr>
      <w:tr w:rsidR="00A2158E" w:rsidRPr="00A2158E" w:rsidTr="00A160C9"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8.5</w:t>
            </w:r>
          </w:p>
        </w:tc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47.6</w:t>
            </w:r>
          </w:p>
        </w:tc>
      </w:tr>
      <w:tr w:rsidR="00A2158E" w:rsidRPr="00A2158E" w:rsidTr="00A160C9"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8</w:t>
            </w:r>
          </w:p>
        </w:tc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44.8</w:t>
            </w:r>
          </w:p>
        </w:tc>
      </w:tr>
      <w:tr w:rsidR="00A2158E" w:rsidRPr="00A2158E" w:rsidTr="00A160C9"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7.5</w:t>
            </w:r>
          </w:p>
        </w:tc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42</w:t>
            </w:r>
          </w:p>
        </w:tc>
      </w:tr>
      <w:tr w:rsidR="00A2158E" w:rsidRPr="00A2158E" w:rsidTr="00A160C9"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7</w:t>
            </w:r>
          </w:p>
        </w:tc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39.2</w:t>
            </w:r>
          </w:p>
        </w:tc>
      </w:tr>
      <w:tr w:rsidR="00A2158E" w:rsidRPr="00A2158E" w:rsidTr="00A160C9"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6.5</w:t>
            </w:r>
          </w:p>
        </w:tc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36.4</w:t>
            </w:r>
          </w:p>
        </w:tc>
      </w:tr>
      <w:tr w:rsidR="00A2158E" w:rsidRPr="00A2158E" w:rsidTr="00A160C9"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6</w:t>
            </w:r>
          </w:p>
        </w:tc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33.6</w:t>
            </w:r>
          </w:p>
        </w:tc>
      </w:tr>
      <w:tr w:rsidR="00A2158E" w:rsidRPr="00A2158E" w:rsidTr="00A160C9"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5.5</w:t>
            </w:r>
          </w:p>
        </w:tc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30.8</w:t>
            </w:r>
          </w:p>
        </w:tc>
      </w:tr>
      <w:tr w:rsidR="00A2158E" w:rsidRPr="00A2158E" w:rsidTr="00A160C9"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5</w:t>
            </w:r>
          </w:p>
        </w:tc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28</w:t>
            </w:r>
          </w:p>
        </w:tc>
      </w:tr>
      <w:tr w:rsidR="00A2158E" w:rsidRPr="00A2158E" w:rsidTr="00A160C9"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4.5</w:t>
            </w:r>
          </w:p>
        </w:tc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25.2</w:t>
            </w:r>
          </w:p>
        </w:tc>
      </w:tr>
      <w:tr w:rsidR="00A2158E" w:rsidRPr="00A2158E" w:rsidTr="00A160C9"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4</w:t>
            </w:r>
          </w:p>
        </w:tc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22.4</w:t>
            </w:r>
          </w:p>
        </w:tc>
      </w:tr>
      <w:tr w:rsidR="00A2158E" w:rsidRPr="00A2158E" w:rsidTr="00A160C9"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3.5</w:t>
            </w:r>
          </w:p>
        </w:tc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19.6</w:t>
            </w:r>
          </w:p>
        </w:tc>
      </w:tr>
      <w:tr w:rsidR="00A2158E" w:rsidRPr="00A2158E" w:rsidTr="00A160C9"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3</w:t>
            </w:r>
          </w:p>
        </w:tc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16.8</w:t>
            </w:r>
          </w:p>
        </w:tc>
      </w:tr>
      <w:tr w:rsidR="00A2158E" w:rsidRPr="00A2158E" w:rsidTr="00A160C9"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2.5</w:t>
            </w:r>
          </w:p>
        </w:tc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14</w:t>
            </w:r>
          </w:p>
        </w:tc>
      </w:tr>
      <w:tr w:rsidR="00A2158E" w:rsidRPr="00A2158E" w:rsidTr="00A160C9"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2</w:t>
            </w:r>
          </w:p>
        </w:tc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11.2</w:t>
            </w:r>
          </w:p>
        </w:tc>
      </w:tr>
      <w:tr w:rsidR="00A2158E" w:rsidRPr="00A2158E" w:rsidTr="00A160C9"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1.5</w:t>
            </w:r>
          </w:p>
        </w:tc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8.4</w:t>
            </w:r>
          </w:p>
        </w:tc>
      </w:tr>
      <w:tr w:rsidR="00A2158E" w:rsidRPr="00A2158E" w:rsidTr="00A160C9"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1</w:t>
            </w:r>
          </w:p>
        </w:tc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5.6</w:t>
            </w:r>
          </w:p>
        </w:tc>
      </w:tr>
      <w:tr w:rsidR="00027A36" w:rsidRPr="00A2158E" w:rsidTr="00A160C9"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0.5</w:t>
            </w:r>
          </w:p>
        </w:tc>
        <w:tc>
          <w:tcPr>
            <w:tcW w:w="2500" w:type="pct"/>
            <w:vAlign w:val="bottom"/>
          </w:tcPr>
          <w:p w:rsidR="00027A36" w:rsidRPr="00A2158E" w:rsidRDefault="00027A36" w:rsidP="00155B5A">
            <w:pPr>
              <w:pStyle w:val="Footer"/>
              <w:rPr>
                <w:rFonts w:cs="Arial"/>
              </w:rPr>
            </w:pPr>
            <w:r w:rsidRPr="00A2158E">
              <w:rPr>
                <w:rFonts w:cs="Arial"/>
              </w:rPr>
              <w:t>2.8</w:t>
            </w:r>
          </w:p>
        </w:tc>
      </w:tr>
    </w:tbl>
    <w:p w:rsidR="00027A36" w:rsidRPr="00A2158E" w:rsidRDefault="00027A36" w:rsidP="00155B5A">
      <w:pPr>
        <w:pStyle w:val="Footer"/>
        <w:rPr>
          <w:rFonts w:cs="Arial"/>
        </w:rPr>
      </w:pPr>
    </w:p>
    <w:p w:rsidR="00722E6B" w:rsidRPr="00A2158E" w:rsidRDefault="00722E6B" w:rsidP="00155B5A">
      <w:pPr>
        <w:pStyle w:val="Footer"/>
        <w:rPr>
          <w:rFonts w:cs="Arial"/>
        </w:rPr>
        <w:sectPr w:rsidR="00722E6B" w:rsidRPr="00A2158E" w:rsidSect="00A160C9">
          <w:type w:val="continuous"/>
          <w:pgSz w:w="11906" w:h="16838"/>
          <w:pgMar w:top="1134" w:right="1800" w:bottom="1418" w:left="1800" w:header="709" w:footer="325" w:gutter="0"/>
          <w:cols w:space="708"/>
          <w:docGrid w:linePitch="360"/>
        </w:sectPr>
      </w:pPr>
    </w:p>
    <w:p w:rsidR="00027A36" w:rsidRPr="00A2158E" w:rsidRDefault="00027A36" w:rsidP="00155B5A">
      <w:pPr>
        <w:pStyle w:val="Footer"/>
        <w:rPr>
          <w:rFonts w:cs="Arial"/>
        </w:rPr>
      </w:pPr>
    </w:p>
    <w:p w:rsidR="00A160C9" w:rsidRDefault="00A160C9" w:rsidP="00155B5A">
      <w:pPr>
        <w:pStyle w:val="Footer"/>
        <w:rPr>
          <w:rFonts w:cs="Arial"/>
        </w:rPr>
        <w:sectPr w:rsidR="00A160C9" w:rsidSect="00A160C9">
          <w:type w:val="continuous"/>
          <w:pgSz w:w="11906" w:h="16838"/>
          <w:pgMar w:top="1134" w:right="1800" w:bottom="1418" w:left="1800" w:header="709" w:footer="325" w:gutter="0"/>
          <w:cols w:space="708"/>
          <w:docGrid w:linePitch="360"/>
        </w:sectPr>
      </w:pPr>
    </w:p>
    <w:p w:rsidR="00027A36" w:rsidRPr="00A2158E" w:rsidRDefault="00027A36" w:rsidP="00155B5A">
      <w:pPr>
        <w:pStyle w:val="Footer"/>
        <w:rPr>
          <w:rFonts w:cs="Arial"/>
        </w:rPr>
      </w:pPr>
    </w:p>
    <w:p w:rsidR="00027A36" w:rsidRPr="00A2158E" w:rsidRDefault="00027A36" w:rsidP="00155B5A">
      <w:pPr>
        <w:pStyle w:val="Footer"/>
        <w:rPr>
          <w:rFonts w:cs="Arial"/>
          <w:b/>
          <w:u w:val="single"/>
        </w:rPr>
      </w:pPr>
    </w:p>
    <w:p w:rsidR="009E6D1B" w:rsidRDefault="009E6D1B" w:rsidP="00155B5A">
      <w:pPr>
        <w:pStyle w:val="Footer"/>
        <w:rPr>
          <w:rFonts w:cs="Arial"/>
          <w:b/>
        </w:rPr>
      </w:pPr>
    </w:p>
    <w:p w:rsidR="00A160C9" w:rsidRDefault="00A160C9" w:rsidP="00155B5A">
      <w:pPr>
        <w:pStyle w:val="Footer"/>
        <w:rPr>
          <w:rFonts w:cs="Arial"/>
          <w:b/>
        </w:rPr>
      </w:pPr>
    </w:p>
    <w:p w:rsidR="00AD7496" w:rsidRDefault="00AD7496" w:rsidP="00155B5A">
      <w:pPr>
        <w:pStyle w:val="Footer"/>
        <w:rPr>
          <w:rFonts w:cs="Arial"/>
          <w:b/>
        </w:rPr>
      </w:pPr>
    </w:p>
    <w:p w:rsidR="00AD7496" w:rsidRDefault="00AD7496" w:rsidP="00155B5A">
      <w:pPr>
        <w:pStyle w:val="Footer"/>
        <w:rPr>
          <w:rFonts w:cs="Arial"/>
          <w:b/>
        </w:rPr>
      </w:pPr>
    </w:p>
    <w:p w:rsidR="00A160C9" w:rsidRDefault="00A160C9" w:rsidP="00155B5A">
      <w:pPr>
        <w:pStyle w:val="Footer"/>
        <w:rPr>
          <w:rFonts w:cs="Arial"/>
          <w:b/>
        </w:rPr>
      </w:pPr>
    </w:p>
    <w:p w:rsidR="00A160C9" w:rsidRDefault="00A160C9" w:rsidP="00155B5A">
      <w:pPr>
        <w:pStyle w:val="Footer"/>
        <w:rPr>
          <w:rFonts w:cs="Arial"/>
          <w:b/>
        </w:rPr>
      </w:pPr>
    </w:p>
    <w:p w:rsidR="00A160C9" w:rsidRDefault="00A160C9" w:rsidP="00155B5A">
      <w:pPr>
        <w:pStyle w:val="Footer"/>
        <w:rPr>
          <w:rFonts w:cs="Arial"/>
          <w:b/>
        </w:rPr>
      </w:pPr>
    </w:p>
    <w:p w:rsidR="00A160C9" w:rsidRDefault="00A160C9" w:rsidP="00155B5A">
      <w:pPr>
        <w:pStyle w:val="Footer"/>
        <w:rPr>
          <w:rFonts w:cs="Arial"/>
          <w:b/>
        </w:rPr>
      </w:pPr>
    </w:p>
    <w:p w:rsidR="00A160C9" w:rsidRDefault="00A160C9" w:rsidP="00155B5A">
      <w:pPr>
        <w:pStyle w:val="Footer"/>
        <w:rPr>
          <w:rFonts w:cs="Arial"/>
          <w:b/>
        </w:rPr>
      </w:pPr>
    </w:p>
    <w:p w:rsidR="00A160C9" w:rsidRDefault="00A160C9" w:rsidP="00155B5A">
      <w:pPr>
        <w:pStyle w:val="Footer"/>
        <w:rPr>
          <w:rFonts w:cs="Arial"/>
          <w:b/>
        </w:rPr>
      </w:pPr>
    </w:p>
    <w:p w:rsidR="00A160C9" w:rsidRDefault="00A160C9" w:rsidP="00155B5A">
      <w:pPr>
        <w:pStyle w:val="Footer"/>
        <w:rPr>
          <w:rFonts w:cs="Arial"/>
          <w:b/>
        </w:rPr>
      </w:pPr>
    </w:p>
    <w:p w:rsidR="00A160C9" w:rsidRDefault="00A160C9" w:rsidP="00155B5A">
      <w:pPr>
        <w:pStyle w:val="Footer"/>
        <w:rPr>
          <w:rFonts w:cs="Arial"/>
          <w:b/>
        </w:rPr>
      </w:pPr>
    </w:p>
    <w:p w:rsidR="00A160C9" w:rsidRDefault="00A160C9" w:rsidP="00155B5A">
      <w:pPr>
        <w:pStyle w:val="Footer"/>
        <w:rPr>
          <w:rFonts w:cs="Arial"/>
          <w:b/>
        </w:rPr>
      </w:pPr>
    </w:p>
    <w:p w:rsidR="00A160C9" w:rsidRDefault="00A160C9" w:rsidP="00155B5A">
      <w:pPr>
        <w:pStyle w:val="Footer"/>
        <w:rPr>
          <w:rFonts w:cs="Arial"/>
          <w:b/>
        </w:rPr>
      </w:pPr>
    </w:p>
    <w:p w:rsidR="00A160C9" w:rsidRDefault="00A160C9" w:rsidP="00155B5A">
      <w:pPr>
        <w:pStyle w:val="Footer"/>
        <w:rPr>
          <w:rFonts w:cs="Arial"/>
          <w:b/>
        </w:rPr>
      </w:pPr>
    </w:p>
    <w:p w:rsidR="00A160C9" w:rsidRDefault="00A160C9" w:rsidP="00155B5A">
      <w:pPr>
        <w:pStyle w:val="Footer"/>
        <w:rPr>
          <w:rFonts w:cs="Arial"/>
          <w:b/>
        </w:rPr>
      </w:pPr>
    </w:p>
    <w:p w:rsidR="00A160C9" w:rsidRDefault="00A160C9" w:rsidP="00155B5A">
      <w:pPr>
        <w:pStyle w:val="Footer"/>
        <w:rPr>
          <w:rFonts w:cs="Arial"/>
          <w:b/>
        </w:rPr>
      </w:pPr>
    </w:p>
    <w:p w:rsidR="00A160C9" w:rsidRDefault="00A160C9" w:rsidP="00155B5A">
      <w:pPr>
        <w:pStyle w:val="Footer"/>
        <w:rPr>
          <w:rFonts w:cs="Arial"/>
          <w:b/>
        </w:rPr>
      </w:pPr>
    </w:p>
    <w:p w:rsidR="00A160C9" w:rsidRDefault="00A160C9" w:rsidP="00155B5A">
      <w:pPr>
        <w:pStyle w:val="Footer"/>
        <w:rPr>
          <w:rFonts w:cs="Arial"/>
          <w:b/>
        </w:rPr>
      </w:pPr>
    </w:p>
    <w:p w:rsidR="00A160C9" w:rsidRDefault="00A160C9" w:rsidP="00155B5A">
      <w:pPr>
        <w:pStyle w:val="Footer"/>
        <w:rPr>
          <w:rFonts w:cs="Arial"/>
          <w:b/>
        </w:rPr>
      </w:pPr>
    </w:p>
    <w:p w:rsidR="00A160C9" w:rsidRDefault="00A160C9" w:rsidP="00155B5A">
      <w:pPr>
        <w:pStyle w:val="Footer"/>
        <w:rPr>
          <w:rFonts w:cs="Arial"/>
          <w:b/>
        </w:rPr>
      </w:pPr>
    </w:p>
    <w:p w:rsidR="00A160C9" w:rsidRDefault="00A160C9" w:rsidP="00155B5A">
      <w:pPr>
        <w:pStyle w:val="Footer"/>
        <w:rPr>
          <w:rFonts w:cs="Arial"/>
          <w:b/>
        </w:rPr>
      </w:pPr>
    </w:p>
    <w:p w:rsidR="00A160C9" w:rsidRDefault="00A160C9" w:rsidP="00155B5A">
      <w:pPr>
        <w:pStyle w:val="Footer"/>
        <w:rPr>
          <w:rFonts w:cs="Arial"/>
          <w:b/>
        </w:rPr>
      </w:pPr>
    </w:p>
    <w:p w:rsidR="00A160C9" w:rsidRPr="00A2158E" w:rsidRDefault="00A160C9" w:rsidP="00155B5A">
      <w:pPr>
        <w:pStyle w:val="Footer"/>
        <w:rPr>
          <w:rFonts w:cs="Arial"/>
          <w:b/>
        </w:rPr>
      </w:pPr>
    </w:p>
    <w:p w:rsidR="00A160C9" w:rsidRPr="00A2158E" w:rsidRDefault="006C55E7" w:rsidP="00A160C9">
      <w:pPr>
        <w:pStyle w:val="Footer"/>
        <w:rPr>
          <w:rStyle w:val="Emphasis"/>
        </w:rPr>
      </w:pPr>
      <w:r w:rsidRPr="00A2158E">
        <w:rPr>
          <w:rStyle w:val="Emphasis"/>
        </w:rPr>
        <w:t xml:space="preserve">APPENDIX </w:t>
      </w:r>
      <w:r w:rsidR="009E6D1B" w:rsidRPr="00A2158E">
        <w:rPr>
          <w:rStyle w:val="Emphasis"/>
        </w:rPr>
        <w:t xml:space="preserve">3 </w:t>
      </w:r>
      <w:r w:rsidR="004F79D5" w:rsidRPr="00A2158E">
        <w:rPr>
          <w:rStyle w:val="Emphasis"/>
        </w:rPr>
        <w:t>- BANK HOLIDAYS</w:t>
      </w:r>
      <w:r w:rsidR="00A160C9">
        <w:rPr>
          <w:rStyle w:val="Emphasis"/>
        </w:rPr>
        <w:t xml:space="preserve"> </w:t>
      </w:r>
      <w:r w:rsidR="00A160C9" w:rsidRPr="00A160C9">
        <w:rPr>
          <w:rStyle w:val="Emphasis"/>
          <w:highlight w:val="yellow"/>
        </w:rPr>
        <w:t xml:space="preserve">[please note that these calculations are based on a full time equivalent of </w:t>
      </w:r>
      <w:r w:rsidR="00A160C9">
        <w:rPr>
          <w:rStyle w:val="Emphasis"/>
          <w:highlight w:val="yellow"/>
        </w:rPr>
        <w:t xml:space="preserve">8 </w:t>
      </w:r>
      <w:r w:rsidR="00A160C9" w:rsidRPr="00A160C9">
        <w:rPr>
          <w:rStyle w:val="Emphasis"/>
          <w:highlight w:val="yellow"/>
        </w:rPr>
        <w:t>bank holidays</w:t>
      </w:r>
      <w:r w:rsidR="00A160C9">
        <w:rPr>
          <w:rStyle w:val="Emphasis"/>
          <w:highlight w:val="yellow"/>
        </w:rPr>
        <w:t xml:space="preserve"> in addition to annual leave</w:t>
      </w:r>
      <w:r w:rsidR="00A160C9" w:rsidRPr="00A160C9">
        <w:rPr>
          <w:rStyle w:val="Emphasis"/>
          <w:highlight w:val="yellow"/>
        </w:rPr>
        <w:t xml:space="preserve"> and a full time working week of 35 hours – if this differs in your organisation then the calculations will need to be altered]</w:t>
      </w:r>
    </w:p>
    <w:p w:rsidR="00A160C9" w:rsidRPr="00A2158E" w:rsidRDefault="00A160C9" w:rsidP="00A160C9"/>
    <w:p w:rsidR="005B6590" w:rsidRPr="00A2158E" w:rsidRDefault="005B6590" w:rsidP="00155B5A">
      <w:pPr>
        <w:pStyle w:val="Footer"/>
        <w:rPr>
          <w:rFonts w:cs="Arial"/>
        </w:rPr>
      </w:pPr>
    </w:p>
    <w:p w:rsidR="005B6590" w:rsidRPr="00A2158E" w:rsidRDefault="00722E6B" w:rsidP="00155B5A">
      <w:pPr>
        <w:pStyle w:val="Footer"/>
        <w:rPr>
          <w:rFonts w:cs="Arial"/>
        </w:rPr>
      </w:pPr>
      <w:r w:rsidRPr="00A2158E">
        <w:rPr>
          <w:rFonts w:cs="Arial"/>
        </w:rPr>
        <w:t>Calculation of leave for bank holidays</w:t>
      </w:r>
    </w:p>
    <w:p w:rsidR="006C55E7" w:rsidRPr="00A2158E" w:rsidRDefault="006C55E7" w:rsidP="00155B5A">
      <w:pPr>
        <w:pStyle w:val="Footer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A2158E" w:rsidRPr="00A2158E" w:rsidTr="00636ADE">
        <w:trPr>
          <w:tblHeader/>
        </w:trPr>
        <w:tc>
          <w:tcPr>
            <w:tcW w:w="2835" w:type="dxa"/>
          </w:tcPr>
          <w:p w:rsidR="006C55E7" w:rsidRPr="00A2158E" w:rsidRDefault="00722E6B" w:rsidP="00155B5A">
            <w:pPr>
              <w:pStyle w:val="Footer"/>
              <w:rPr>
                <w:rFonts w:cs="Arial"/>
                <w:b/>
                <w:szCs w:val="22"/>
              </w:rPr>
            </w:pPr>
            <w:r w:rsidRPr="00A2158E">
              <w:rPr>
                <w:rFonts w:cs="Arial"/>
                <w:b/>
                <w:szCs w:val="22"/>
              </w:rPr>
              <w:t>Weekly basic contracted hours</w:t>
            </w:r>
          </w:p>
        </w:tc>
        <w:tc>
          <w:tcPr>
            <w:tcW w:w="2835" w:type="dxa"/>
          </w:tcPr>
          <w:p w:rsidR="006C55E7" w:rsidRPr="00A2158E" w:rsidRDefault="00722E6B" w:rsidP="006C55E7">
            <w:pPr>
              <w:pStyle w:val="Footer"/>
              <w:rPr>
                <w:rFonts w:cs="Arial"/>
                <w:b/>
                <w:szCs w:val="22"/>
              </w:rPr>
            </w:pPr>
            <w:r w:rsidRPr="00A2158E">
              <w:rPr>
                <w:rFonts w:cs="Arial"/>
                <w:b/>
                <w:szCs w:val="22"/>
              </w:rPr>
              <w:t>Hourly entitlement for full leave year (based on 8 bank holidays)</w:t>
            </w:r>
          </w:p>
        </w:tc>
        <w:tc>
          <w:tcPr>
            <w:tcW w:w="2835" w:type="dxa"/>
          </w:tcPr>
          <w:p w:rsidR="004F79D5" w:rsidRPr="00A2158E" w:rsidRDefault="00722E6B" w:rsidP="00155B5A">
            <w:pPr>
              <w:pStyle w:val="Footer"/>
              <w:rPr>
                <w:rFonts w:cs="Arial"/>
                <w:b/>
                <w:szCs w:val="22"/>
              </w:rPr>
            </w:pPr>
            <w:r w:rsidRPr="00A2158E">
              <w:rPr>
                <w:rFonts w:cs="Arial"/>
                <w:b/>
                <w:szCs w:val="22"/>
              </w:rPr>
              <w:t xml:space="preserve">Hourly allowance on each bank holiday as it </w:t>
            </w:r>
            <w:r w:rsidR="00A160C9" w:rsidRPr="00A2158E">
              <w:rPr>
                <w:rFonts w:cs="Arial"/>
                <w:b/>
                <w:szCs w:val="22"/>
              </w:rPr>
              <w:t>occurs</w:t>
            </w:r>
            <w:r w:rsidRPr="00A2158E">
              <w:rPr>
                <w:rFonts w:cs="Arial"/>
                <w:b/>
                <w:szCs w:val="22"/>
              </w:rPr>
              <w:t xml:space="preserve"> </w:t>
            </w:r>
          </w:p>
          <w:p w:rsidR="006C55E7" w:rsidRPr="00A2158E" w:rsidRDefault="004F79D5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 xml:space="preserve">(NB this is the amount </w:t>
            </w:r>
            <w:r w:rsidRPr="00A2158E">
              <w:rPr>
                <w:rFonts w:cs="Arial"/>
                <w:b/>
                <w:szCs w:val="22"/>
              </w:rPr>
              <w:t>accrued</w:t>
            </w:r>
            <w:r w:rsidRPr="00A2158E">
              <w:rPr>
                <w:rFonts w:cs="Arial"/>
                <w:szCs w:val="22"/>
              </w:rPr>
              <w:t xml:space="preserve"> on each Bank Holiday – the amount you actually take off your total entitlement is equivalent to the hours you normally work and are paid for on that day) </w:t>
            </w:r>
            <w:r w:rsidR="006C55E7" w:rsidRPr="00A2158E">
              <w:rPr>
                <w:rFonts w:cs="Arial"/>
                <w:szCs w:val="22"/>
              </w:rPr>
              <w:t xml:space="preserve"> </w:t>
            </w:r>
          </w:p>
        </w:tc>
      </w:tr>
      <w:tr w:rsidR="00A2158E" w:rsidRPr="00A2158E" w:rsidTr="00722E6B"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35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5229C0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56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7</w:t>
            </w:r>
          </w:p>
        </w:tc>
      </w:tr>
      <w:tr w:rsidR="00A2158E" w:rsidRPr="00A2158E" w:rsidTr="00722E6B"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34.5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55.2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6.9</w:t>
            </w:r>
          </w:p>
        </w:tc>
      </w:tr>
      <w:tr w:rsidR="00A2158E" w:rsidRPr="00A2158E" w:rsidTr="00722E6B"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34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54.4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6.8</w:t>
            </w:r>
          </w:p>
        </w:tc>
      </w:tr>
      <w:tr w:rsidR="00A2158E" w:rsidRPr="00A2158E" w:rsidTr="00722E6B"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33.5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53.6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6.7</w:t>
            </w:r>
          </w:p>
        </w:tc>
      </w:tr>
      <w:tr w:rsidR="00A2158E" w:rsidRPr="00A2158E" w:rsidTr="00722E6B"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33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52.8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6.6</w:t>
            </w:r>
          </w:p>
        </w:tc>
      </w:tr>
      <w:tr w:rsidR="00A2158E" w:rsidRPr="00A2158E" w:rsidTr="00722E6B"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32.5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52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6.5</w:t>
            </w:r>
          </w:p>
        </w:tc>
      </w:tr>
      <w:tr w:rsidR="00A2158E" w:rsidRPr="00A2158E" w:rsidTr="00722E6B"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32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51.2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6.4</w:t>
            </w:r>
          </w:p>
        </w:tc>
      </w:tr>
      <w:tr w:rsidR="00A2158E" w:rsidRPr="00A2158E" w:rsidTr="00722E6B"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31.5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50.4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6.3</w:t>
            </w:r>
          </w:p>
        </w:tc>
      </w:tr>
      <w:tr w:rsidR="00A2158E" w:rsidRPr="00A2158E" w:rsidTr="00722E6B"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31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49.6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6.2</w:t>
            </w:r>
          </w:p>
        </w:tc>
      </w:tr>
      <w:tr w:rsidR="00A2158E" w:rsidRPr="00A2158E" w:rsidTr="00722E6B"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30.5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48.8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6.1</w:t>
            </w:r>
          </w:p>
        </w:tc>
      </w:tr>
      <w:tr w:rsidR="00A2158E" w:rsidRPr="00A2158E" w:rsidTr="00722E6B"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30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48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6</w:t>
            </w:r>
          </w:p>
        </w:tc>
      </w:tr>
      <w:tr w:rsidR="00A2158E" w:rsidRPr="00A2158E" w:rsidTr="00722E6B"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29.5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47.2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5.9</w:t>
            </w:r>
          </w:p>
        </w:tc>
      </w:tr>
      <w:tr w:rsidR="00A2158E" w:rsidRPr="00A2158E" w:rsidTr="00722E6B"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29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46.4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5.8</w:t>
            </w:r>
          </w:p>
        </w:tc>
      </w:tr>
      <w:tr w:rsidR="00A2158E" w:rsidRPr="00A2158E" w:rsidTr="00722E6B"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28.5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45.6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5.7</w:t>
            </w:r>
          </w:p>
        </w:tc>
      </w:tr>
      <w:tr w:rsidR="00A2158E" w:rsidRPr="00A2158E" w:rsidTr="00722E6B"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28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44.8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5.6</w:t>
            </w:r>
          </w:p>
        </w:tc>
      </w:tr>
      <w:tr w:rsidR="00A2158E" w:rsidRPr="00A2158E" w:rsidTr="00722E6B"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27.5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44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5.5</w:t>
            </w:r>
          </w:p>
        </w:tc>
      </w:tr>
      <w:tr w:rsidR="00A2158E" w:rsidRPr="00A2158E" w:rsidTr="00722E6B"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27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43.2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5.4</w:t>
            </w:r>
          </w:p>
        </w:tc>
      </w:tr>
      <w:tr w:rsidR="00A2158E" w:rsidRPr="00A2158E" w:rsidTr="00722E6B"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26.5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42.4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5.3</w:t>
            </w:r>
          </w:p>
        </w:tc>
      </w:tr>
      <w:tr w:rsidR="00A2158E" w:rsidRPr="00A2158E" w:rsidTr="00722E6B"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26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41.6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5.2</w:t>
            </w:r>
          </w:p>
        </w:tc>
      </w:tr>
      <w:tr w:rsidR="00A2158E" w:rsidRPr="00A2158E" w:rsidTr="00722E6B"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25.5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40.8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5.1</w:t>
            </w:r>
          </w:p>
        </w:tc>
      </w:tr>
      <w:tr w:rsidR="00A2158E" w:rsidRPr="00A2158E" w:rsidTr="00722E6B"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25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40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5</w:t>
            </w:r>
          </w:p>
        </w:tc>
      </w:tr>
      <w:tr w:rsidR="00A2158E" w:rsidRPr="00A2158E" w:rsidTr="00722E6B"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24.5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39.2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4.9</w:t>
            </w:r>
          </w:p>
        </w:tc>
      </w:tr>
      <w:tr w:rsidR="00A2158E" w:rsidRPr="00A2158E" w:rsidTr="00722E6B"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24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38.4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4.8</w:t>
            </w:r>
          </w:p>
        </w:tc>
      </w:tr>
      <w:tr w:rsidR="00A2158E" w:rsidRPr="00A2158E" w:rsidTr="00722E6B"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23.5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37.6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4.7</w:t>
            </w:r>
          </w:p>
        </w:tc>
      </w:tr>
      <w:tr w:rsidR="00A2158E" w:rsidRPr="00A2158E" w:rsidTr="00722E6B"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23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36.8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4.6</w:t>
            </w:r>
          </w:p>
        </w:tc>
      </w:tr>
      <w:tr w:rsidR="00A2158E" w:rsidRPr="00A2158E" w:rsidTr="00722E6B"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22.5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36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4.5</w:t>
            </w:r>
          </w:p>
        </w:tc>
      </w:tr>
      <w:tr w:rsidR="00A2158E" w:rsidRPr="00A2158E" w:rsidTr="00722E6B"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22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35.2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4.4</w:t>
            </w:r>
          </w:p>
        </w:tc>
      </w:tr>
      <w:tr w:rsidR="00A2158E" w:rsidRPr="00A2158E" w:rsidTr="00722E6B"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21.5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34.4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4.3</w:t>
            </w:r>
          </w:p>
        </w:tc>
      </w:tr>
      <w:tr w:rsidR="00A2158E" w:rsidRPr="00A2158E" w:rsidTr="00722E6B"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21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33.6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4.2</w:t>
            </w:r>
          </w:p>
        </w:tc>
      </w:tr>
      <w:tr w:rsidR="00A2158E" w:rsidRPr="00A2158E" w:rsidTr="00722E6B"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20.5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32.8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4.1</w:t>
            </w:r>
          </w:p>
        </w:tc>
      </w:tr>
      <w:tr w:rsidR="00A2158E" w:rsidRPr="00A2158E" w:rsidTr="00722E6B"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20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32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4</w:t>
            </w:r>
          </w:p>
        </w:tc>
      </w:tr>
      <w:tr w:rsidR="00A2158E" w:rsidRPr="00A2158E" w:rsidTr="00722E6B"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19.5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31.2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3.9</w:t>
            </w:r>
          </w:p>
        </w:tc>
      </w:tr>
      <w:tr w:rsidR="00A2158E" w:rsidRPr="00A2158E" w:rsidTr="00722E6B"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19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30.4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3.8</w:t>
            </w:r>
          </w:p>
        </w:tc>
      </w:tr>
      <w:tr w:rsidR="00A2158E" w:rsidRPr="00A2158E" w:rsidTr="00722E6B"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18.5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29.6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3.7</w:t>
            </w:r>
          </w:p>
        </w:tc>
      </w:tr>
      <w:tr w:rsidR="00A2158E" w:rsidRPr="00A2158E" w:rsidTr="00722E6B"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18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28.8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3.6</w:t>
            </w:r>
          </w:p>
        </w:tc>
      </w:tr>
      <w:tr w:rsidR="00A2158E" w:rsidRPr="00A2158E" w:rsidTr="00722E6B"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17.5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28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3.5</w:t>
            </w:r>
          </w:p>
        </w:tc>
      </w:tr>
      <w:tr w:rsidR="00A2158E" w:rsidRPr="00A2158E" w:rsidTr="00722E6B"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17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27.2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3.4</w:t>
            </w:r>
          </w:p>
        </w:tc>
      </w:tr>
      <w:tr w:rsidR="00A2158E" w:rsidRPr="00A2158E" w:rsidTr="00722E6B"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16.5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26.4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3.3</w:t>
            </w:r>
          </w:p>
        </w:tc>
      </w:tr>
      <w:tr w:rsidR="00A2158E" w:rsidRPr="00A2158E" w:rsidTr="00722E6B"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16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25.6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3.2</w:t>
            </w:r>
          </w:p>
        </w:tc>
      </w:tr>
      <w:tr w:rsidR="00A2158E" w:rsidRPr="00A2158E" w:rsidTr="00722E6B"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15.5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24.8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3.1</w:t>
            </w:r>
          </w:p>
        </w:tc>
      </w:tr>
      <w:tr w:rsidR="00A2158E" w:rsidRPr="00A2158E" w:rsidTr="00722E6B"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15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24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3</w:t>
            </w:r>
          </w:p>
        </w:tc>
      </w:tr>
      <w:tr w:rsidR="00A2158E" w:rsidRPr="00A2158E" w:rsidTr="00722E6B"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14.5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23.2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2.9</w:t>
            </w:r>
          </w:p>
        </w:tc>
      </w:tr>
      <w:tr w:rsidR="00A2158E" w:rsidRPr="00A2158E" w:rsidTr="00722E6B"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14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22.4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2.8</w:t>
            </w:r>
          </w:p>
        </w:tc>
      </w:tr>
      <w:tr w:rsidR="00A2158E" w:rsidRPr="00A2158E" w:rsidTr="00722E6B"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13.5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21.6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2.7</w:t>
            </w:r>
          </w:p>
        </w:tc>
      </w:tr>
      <w:tr w:rsidR="00A2158E" w:rsidRPr="00A2158E" w:rsidTr="00722E6B"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13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20.8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2.6</w:t>
            </w:r>
          </w:p>
        </w:tc>
      </w:tr>
      <w:tr w:rsidR="00A2158E" w:rsidRPr="00A2158E" w:rsidTr="00722E6B"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12.5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20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2.5</w:t>
            </w:r>
          </w:p>
        </w:tc>
      </w:tr>
      <w:tr w:rsidR="00A2158E" w:rsidRPr="00A2158E" w:rsidTr="00722E6B"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12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19.2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2.4</w:t>
            </w:r>
          </w:p>
        </w:tc>
      </w:tr>
      <w:tr w:rsidR="00A2158E" w:rsidRPr="00A2158E" w:rsidTr="00722E6B"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11.5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18.4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2.3</w:t>
            </w:r>
          </w:p>
        </w:tc>
      </w:tr>
      <w:tr w:rsidR="00A2158E" w:rsidRPr="00A2158E" w:rsidTr="00722E6B"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11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17.6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2.2</w:t>
            </w:r>
          </w:p>
        </w:tc>
      </w:tr>
      <w:tr w:rsidR="00A2158E" w:rsidRPr="00A2158E" w:rsidTr="00722E6B"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10.5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16.8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2.1</w:t>
            </w:r>
          </w:p>
        </w:tc>
      </w:tr>
      <w:tr w:rsidR="00A2158E" w:rsidRPr="00A2158E" w:rsidTr="00722E6B"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10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16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2</w:t>
            </w:r>
          </w:p>
        </w:tc>
      </w:tr>
      <w:tr w:rsidR="00A2158E" w:rsidRPr="00A2158E" w:rsidTr="00722E6B"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9.5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15.2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1.9</w:t>
            </w:r>
          </w:p>
        </w:tc>
      </w:tr>
      <w:tr w:rsidR="00A2158E" w:rsidRPr="00A2158E" w:rsidTr="00722E6B"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9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14.4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1.8</w:t>
            </w:r>
          </w:p>
        </w:tc>
      </w:tr>
      <w:tr w:rsidR="00A2158E" w:rsidRPr="00A2158E" w:rsidTr="00722E6B"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8.5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13.6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1.7</w:t>
            </w:r>
          </w:p>
        </w:tc>
      </w:tr>
      <w:tr w:rsidR="00A2158E" w:rsidRPr="00A2158E" w:rsidTr="00722E6B"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8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12.8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1.6</w:t>
            </w:r>
          </w:p>
        </w:tc>
      </w:tr>
      <w:tr w:rsidR="00A2158E" w:rsidRPr="00A2158E" w:rsidTr="00722E6B"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7.5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12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1.5</w:t>
            </w:r>
          </w:p>
        </w:tc>
      </w:tr>
      <w:tr w:rsidR="00A2158E" w:rsidRPr="00A2158E" w:rsidTr="00722E6B"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7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11.2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1.4</w:t>
            </w:r>
          </w:p>
        </w:tc>
      </w:tr>
      <w:tr w:rsidR="00A2158E" w:rsidRPr="00A2158E" w:rsidTr="00722E6B"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6.5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10.4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1.3</w:t>
            </w:r>
          </w:p>
        </w:tc>
      </w:tr>
      <w:tr w:rsidR="00A2158E" w:rsidRPr="00A2158E" w:rsidTr="00722E6B"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6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9.6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1.2</w:t>
            </w:r>
          </w:p>
        </w:tc>
      </w:tr>
      <w:tr w:rsidR="00A2158E" w:rsidRPr="00A2158E" w:rsidTr="00722E6B"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5.5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8.8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1.1</w:t>
            </w:r>
          </w:p>
        </w:tc>
      </w:tr>
      <w:tr w:rsidR="00A2158E" w:rsidRPr="00A2158E" w:rsidTr="00722E6B"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5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8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1</w:t>
            </w:r>
          </w:p>
        </w:tc>
      </w:tr>
      <w:tr w:rsidR="00A2158E" w:rsidRPr="00A2158E" w:rsidTr="00722E6B"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4.5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7.2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0.9</w:t>
            </w:r>
          </w:p>
        </w:tc>
      </w:tr>
      <w:tr w:rsidR="00A2158E" w:rsidRPr="00A2158E" w:rsidTr="00722E6B"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4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6.4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0.8</w:t>
            </w:r>
          </w:p>
        </w:tc>
      </w:tr>
      <w:tr w:rsidR="00A2158E" w:rsidRPr="00A2158E" w:rsidTr="00722E6B"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3.5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5.6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0.7</w:t>
            </w:r>
          </w:p>
        </w:tc>
      </w:tr>
      <w:tr w:rsidR="00A2158E" w:rsidRPr="00A2158E" w:rsidTr="00722E6B"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3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4.8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0.6</w:t>
            </w:r>
          </w:p>
        </w:tc>
      </w:tr>
      <w:tr w:rsidR="00A2158E" w:rsidRPr="00A2158E" w:rsidTr="00722E6B"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2.5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4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0.5</w:t>
            </w:r>
          </w:p>
        </w:tc>
      </w:tr>
      <w:tr w:rsidR="00A2158E" w:rsidRPr="00A2158E" w:rsidTr="00722E6B"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2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3.2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0.4</w:t>
            </w:r>
          </w:p>
        </w:tc>
      </w:tr>
      <w:tr w:rsidR="00A2158E" w:rsidRPr="00A2158E" w:rsidTr="00722E6B"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1.5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2.4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0.3</w:t>
            </w:r>
          </w:p>
        </w:tc>
      </w:tr>
      <w:tr w:rsidR="005B6590" w:rsidRPr="00A2158E" w:rsidTr="00722E6B"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1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1.6</w:t>
            </w:r>
          </w:p>
        </w:tc>
        <w:tc>
          <w:tcPr>
            <w:tcW w:w="2835" w:type="dxa"/>
            <w:vAlign w:val="bottom"/>
          </w:tcPr>
          <w:p w:rsidR="005B6590" w:rsidRPr="00A2158E" w:rsidRDefault="005B6590" w:rsidP="00155B5A">
            <w:pPr>
              <w:pStyle w:val="Footer"/>
              <w:rPr>
                <w:rFonts w:cs="Arial"/>
                <w:szCs w:val="22"/>
              </w:rPr>
            </w:pPr>
            <w:r w:rsidRPr="00A2158E">
              <w:rPr>
                <w:rFonts w:cs="Arial"/>
                <w:szCs w:val="22"/>
              </w:rPr>
              <w:t>0.2</w:t>
            </w:r>
          </w:p>
        </w:tc>
      </w:tr>
    </w:tbl>
    <w:p w:rsidR="006C55E7" w:rsidRPr="00A2158E" w:rsidRDefault="006C55E7" w:rsidP="00AE01EC">
      <w:pPr>
        <w:tabs>
          <w:tab w:val="left" w:pos="2500"/>
        </w:tabs>
      </w:pPr>
    </w:p>
    <w:sectPr w:rsidR="006C55E7" w:rsidRPr="00A2158E" w:rsidSect="00A2158E">
      <w:type w:val="continuous"/>
      <w:pgSz w:w="11906" w:h="16838"/>
      <w:pgMar w:top="1134" w:right="1800" w:bottom="1418" w:left="1800" w:header="709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DB6" w:rsidRDefault="001B7DB6">
      <w:r>
        <w:separator/>
      </w:r>
    </w:p>
  </w:endnote>
  <w:endnote w:type="continuationSeparator" w:id="0">
    <w:p w:rsidR="001B7DB6" w:rsidRDefault="001B7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DB6" w:rsidRDefault="001B7DB6" w:rsidP="00ED25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7DB6" w:rsidRDefault="001B7DB6" w:rsidP="009C4FA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DB6" w:rsidRPr="00562839" w:rsidRDefault="001B7DB6" w:rsidP="00562839">
    <w:pPr>
      <w:pStyle w:val="Footer"/>
      <w:jc w:val="right"/>
    </w:pPr>
    <w:sdt>
      <w:sdtPr>
        <w:id w:val="-214641770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60C9">
          <w:rPr>
            <w:noProof/>
          </w:rPr>
          <w:t>3</w:t>
        </w:r>
        <w:r>
          <w:rPr>
            <w:noProof/>
          </w:rPr>
          <w:fldChar w:fldCharType="end"/>
        </w:r>
      </w:sdtContent>
    </w:sdt>
    <w:r>
      <w:rPr>
        <w:rFonts w:ascii="Gill Sans MT" w:hAnsi="Gill Sans MT"/>
        <w:noProof/>
        <w:color w:val="808080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F73386" wp14:editId="19804664">
              <wp:simplePos x="0" y="0"/>
              <wp:positionH relativeFrom="column">
                <wp:posOffset>23495</wp:posOffset>
              </wp:positionH>
              <wp:positionV relativeFrom="paragraph">
                <wp:posOffset>164465</wp:posOffset>
              </wp:positionV>
              <wp:extent cx="5705475" cy="0"/>
              <wp:effectExtent l="13970" t="12065" r="5080" b="6985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1.85pt;margin-top:12.95pt;width:449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" strokecolor="#bfbfbf"/>
          </w:pict>
        </mc:Fallback>
      </mc:AlternateContent>
    </w:r>
  </w:p>
  <w:p w:rsidR="001B7DB6" w:rsidRPr="00707BD4" w:rsidRDefault="001B7DB6" w:rsidP="00562839">
    <w:pPr>
      <w:rPr>
        <w:rFonts w:ascii="Gill Sans MT" w:hAnsi="Gill Sans MT"/>
        <w:color w:val="00000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DB6" w:rsidRDefault="001B7DB6">
      <w:r>
        <w:separator/>
      </w:r>
    </w:p>
  </w:footnote>
  <w:footnote w:type="continuationSeparator" w:id="0">
    <w:p w:rsidR="001B7DB6" w:rsidRDefault="001B7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C8006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EE31A4"/>
    <w:multiLevelType w:val="multilevel"/>
    <w:tmpl w:val="21A89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B45E8A"/>
    <w:multiLevelType w:val="hybridMultilevel"/>
    <w:tmpl w:val="27A448D2"/>
    <w:lvl w:ilvl="0" w:tplc="F3303470">
      <w:start w:val="1"/>
      <w:numFmt w:val="decimal"/>
      <w:lvlText w:val="%1."/>
      <w:lvlJc w:val="left"/>
      <w:pPr>
        <w:ind w:left="720" w:hanging="360"/>
      </w:pPr>
    </w:lvl>
    <w:lvl w:ilvl="1" w:tplc="2C342D2A">
      <w:start w:val="1"/>
      <w:numFmt w:val="lowerLetter"/>
      <w:lvlText w:val="%2."/>
      <w:lvlJc w:val="left"/>
      <w:pPr>
        <w:ind w:left="1440" w:hanging="360"/>
      </w:pPr>
    </w:lvl>
    <w:lvl w:ilvl="2" w:tplc="F54CF286">
      <w:start w:val="1"/>
      <w:numFmt w:val="lowerRoman"/>
      <w:lvlText w:val="%3."/>
      <w:lvlJc w:val="right"/>
      <w:pPr>
        <w:ind w:left="2160" w:hanging="180"/>
      </w:pPr>
    </w:lvl>
    <w:lvl w:ilvl="3" w:tplc="8D6E28EA">
      <w:start w:val="1"/>
      <w:numFmt w:val="decimal"/>
      <w:lvlText w:val="%4."/>
      <w:lvlJc w:val="left"/>
      <w:pPr>
        <w:ind w:left="2880" w:hanging="360"/>
      </w:pPr>
    </w:lvl>
    <w:lvl w:ilvl="4" w:tplc="108AD5AE">
      <w:start w:val="1"/>
      <w:numFmt w:val="lowerLetter"/>
      <w:lvlText w:val="%5."/>
      <w:lvlJc w:val="left"/>
      <w:pPr>
        <w:ind w:left="3600" w:hanging="360"/>
      </w:pPr>
    </w:lvl>
    <w:lvl w:ilvl="5" w:tplc="0C1A8520">
      <w:start w:val="1"/>
      <w:numFmt w:val="lowerRoman"/>
      <w:lvlText w:val="%6."/>
      <w:lvlJc w:val="right"/>
      <w:pPr>
        <w:ind w:left="4320" w:hanging="180"/>
      </w:pPr>
    </w:lvl>
    <w:lvl w:ilvl="6" w:tplc="BE0C4EF0">
      <w:start w:val="1"/>
      <w:numFmt w:val="decimal"/>
      <w:lvlText w:val="%7."/>
      <w:lvlJc w:val="left"/>
      <w:pPr>
        <w:ind w:left="5040" w:hanging="360"/>
      </w:pPr>
    </w:lvl>
    <w:lvl w:ilvl="7" w:tplc="DBDE8996">
      <w:start w:val="1"/>
      <w:numFmt w:val="lowerLetter"/>
      <w:lvlText w:val="%8."/>
      <w:lvlJc w:val="left"/>
      <w:pPr>
        <w:ind w:left="5760" w:hanging="360"/>
      </w:pPr>
    </w:lvl>
    <w:lvl w:ilvl="8" w:tplc="D7927AD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A23A0"/>
    <w:multiLevelType w:val="hybridMultilevel"/>
    <w:tmpl w:val="DED6675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552DD1"/>
    <w:multiLevelType w:val="multilevel"/>
    <w:tmpl w:val="AC40B6F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66F599C"/>
    <w:multiLevelType w:val="hybridMultilevel"/>
    <w:tmpl w:val="E19C9DFC"/>
    <w:lvl w:ilvl="0" w:tplc="4A5653BC">
      <w:start w:val="1"/>
      <w:numFmt w:val="decimal"/>
      <w:lvlText w:val="%1."/>
      <w:lvlJc w:val="left"/>
      <w:pPr>
        <w:ind w:left="113" w:firstLine="247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B00A7"/>
    <w:multiLevelType w:val="multilevel"/>
    <w:tmpl w:val="72A83B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7">
    <w:nsid w:val="2AB22618"/>
    <w:multiLevelType w:val="hybridMultilevel"/>
    <w:tmpl w:val="9D9282A4"/>
    <w:lvl w:ilvl="0" w:tplc="819EF18E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6E48D5"/>
    <w:multiLevelType w:val="hybridMultilevel"/>
    <w:tmpl w:val="81AC230E"/>
    <w:lvl w:ilvl="0" w:tplc="D6F63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6F5DCC"/>
    <w:multiLevelType w:val="hybridMultilevel"/>
    <w:tmpl w:val="53FA0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becca Hocking">
    <w15:presenceInfo w15:providerId="Windows Live" w15:userId="d46babcaa5fb5c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B50"/>
    <w:rsid w:val="00017D95"/>
    <w:rsid w:val="000230AA"/>
    <w:rsid w:val="000230B9"/>
    <w:rsid w:val="00027A36"/>
    <w:rsid w:val="00055FB8"/>
    <w:rsid w:val="00082137"/>
    <w:rsid w:val="00084D0B"/>
    <w:rsid w:val="00087D8D"/>
    <w:rsid w:val="000B1023"/>
    <w:rsid w:val="000C41A7"/>
    <w:rsid w:val="000D00E6"/>
    <w:rsid w:val="000E0197"/>
    <w:rsid w:val="000E1958"/>
    <w:rsid w:val="000F5484"/>
    <w:rsid w:val="00123A4D"/>
    <w:rsid w:val="00147AD7"/>
    <w:rsid w:val="00151D3D"/>
    <w:rsid w:val="00155B5A"/>
    <w:rsid w:val="00160908"/>
    <w:rsid w:val="001844DF"/>
    <w:rsid w:val="00187F7D"/>
    <w:rsid w:val="001B2433"/>
    <w:rsid w:val="001B7DB6"/>
    <w:rsid w:val="001D1854"/>
    <w:rsid w:val="001F0D7A"/>
    <w:rsid w:val="0020023D"/>
    <w:rsid w:val="00220D99"/>
    <w:rsid w:val="0022112C"/>
    <w:rsid w:val="002221A4"/>
    <w:rsid w:val="002401A3"/>
    <w:rsid w:val="00262C82"/>
    <w:rsid w:val="00271B48"/>
    <w:rsid w:val="00273E04"/>
    <w:rsid w:val="002A451C"/>
    <w:rsid w:val="002B400A"/>
    <w:rsid w:val="002F29E9"/>
    <w:rsid w:val="00313DE7"/>
    <w:rsid w:val="00315FDB"/>
    <w:rsid w:val="00323E4E"/>
    <w:rsid w:val="00326246"/>
    <w:rsid w:val="00353B76"/>
    <w:rsid w:val="00356A82"/>
    <w:rsid w:val="00376205"/>
    <w:rsid w:val="0038086A"/>
    <w:rsid w:val="00396BA8"/>
    <w:rsid w:val="003B2FDC"/>
    <w:rsid w:val="003E415F"/>
    <w:rsid w:val="003E5FB8"/>
    <w:rsid w:val="003F6E15"/>
    <w:rsid w:val="004501CC"/>
    <w:rsid w:val="00455CAC"/>
    <w:rsid w:val="0046733E"/>
    <w:rsid w:val="00484087"/>
    <w:rsid w:val="00492865"/>
    <w:rsid w:val="004A4EF0"/>
    <w:rsid w:val="004B0F19"/>
    <w:rsid w:val="004B17BE"/>
    <w:rsid w:val="004C7C89"/>
    <w:rsid w:val="004D2BBF"/>
    <w:rsid w:val="004F79D5"/>
    <w:rsid w:val="005229C0"/>
    <w:rsid w:val="005549DA"/>
    <w:rsid w:val="005578B3"/>
    <w:rsid w:val="00562839"/>
    <w:rsid w:val="0058492A"/>
    <w:rsid w:val="005A3038"/>
    <w:rsid w:val="005B6590"/>
    <w:rsid w:val="00601BB7"/>
    <w:rsid w:val="00612E85"/>
    <w:rsid w:val="006349EE"/>
    <w:rsid w:val="00636ADE"/>
    <w:rsid w:val="006C55E7"/>
    <w:rsid w:val="00722E6B"/>
    <w:rsid w:val="00735F9C"/>
    <w:rsid w:val="00744A6B"/>
    <w:rsid w:val="0076631C"/>
    <w:rsid w:val="00767EE0"/>
    <w:rsid w:val="00782186"/>
    <w:rsid w:val="007F442A"/>
    <w:rsid w:val="0080319B"/>
    <w:rsid w:val="00824067"/>
    <w:rsid w:val="00831657"/>
    <w:rsid w:val="0083473E"/>
    <w:rsid w:val="00837F50"/>
    <w:rsid w:val="00847DB7"/>
    <w:rsid w:val="00851224"/>
    <w:rsid w:val="00852A06"/>
    <w:rsid w:val="008603BF"/>
    <w:rsid w:val="0086318F"/>
    <w:rsid w:val="008829B0"/>
    <w:rsid w:val="00886366"/>
    <w:rsid w:val="008A0329"/>
    <w:rsid w:val="008B0534"/>
    <w:rsid w:val="008C0E4C"/>
    <w:rsid w:val="008E3B50"/>
    <w:rsid w:val="008F5ACB"/>
    <w:rsid w:val="00911B5B"/>
    <w:rsid w:val="00943D54"/>
    <w:rsid w:val="009554C1"/>
    <w:rsid w:val="00986852"/>
    <w:rsid w:val="009C2E96"/>
    <w:rsid w:val="009C4FAC"/>
    <w:rsid w:val="009D727B"/>
    <w:rsid w:val="009E59F0"/>
    <w:rsid w:val="009E6D1B"/>
    <w:rsid w:val="009F19C4"/>
    <w:rsid w:val="00A10698"/>
    <w:rsid w:val="00A160C9"/>
    <w:rsid w:val="00A2158E"/>
    <w:rsid w:val="00A24790"/>
    <w:rsid w:val="00A301A3"/>
    <w:rsid w:val="00A40C05"/>
    <w:rsid w:val="00A71F1A"/>
    <w:rsid w:val="00A74ED1"/>
    <w:rsid w:val="00A776A6"/>
    <w:rsid w:val="00A91FE0"/>
    <w:rsid w:val="00AB4CF9"/>
    <w:rsid w:val="00AD7496"/>
    <w:rsid w:val="00AE01EC"/>
    <w:rsid w:val="00AE16CC"/>
    <w:rsid w:val="00AF72DB"/>
    <w:rsid w:val="00BD3C27"/>
    <w:rsid w:val="00BE37F3"/>
    <w:rsid w:val="00C07931"/>
    <w:rsid w:val="00C34C49"/>
    <w:rsid w:val="00C44945"/>
    <w:rsid w:val="00C50BCC"/>
    <w:rsid w:val="00C55E16"/>
    <w:rsid w:val="00C57E60"/>
    <w:rsid w:val="00C84DFA"/>
    <w:rsid w:val="00CC0649"/>
    <w:rsid w:val="00CD09C0"/>
    <w:rsid w:val="00CD61B5"/>
    <w:rsid w:val="00CE1836"/>
    <w:rsid w:val="00CF29B9"/>
    <w:rsid w:val="00CF2DBA"/>
    <w:rsid w:val="00CF6AC7"/>
    <w:rsid w:val="00D2441C"/>
    <w:rsid w:val="00D25B05"/>
    <w:rsid w:val="00D62318"/>
    <w:rsid w:val="00D658FA"/>
    <w:rsid w:val="00D65BB0"/>
    <w:rsid w:val="00D67E1A"/>
    <w:rsid w:val="00D81C63"/>
    <w:rsid w:val="00D87E92"/>
    <w:rsid w:val="00DA5A5C"/>
    <w:rsid w:val="00DC5C3A"/>
    <w:rsid w:val="00DD6F3C"/>
    <w:rsid w:val="00E0479D"/>
    <w:rsid w:val="00E80570"/>
    <w:rsid w:val="00E80E30"/>
    <w:rsid w:val="00EC06BB"/>
    <w:rsid w:val="00EC1D6E"/>
    <w:rsid w:val="00ED250B"/>
    <w:rsid w:val="00ED3ACE"/>
    <w:rsid w:val="00EE64AB"/>
    <w:rsid w:val="00F05791"/>
    <w:rsid w:val="00F1053A"/>
    <w:rsid w:val="00F51412"/>
    <w:rsid w:val="00F74DC1"/>
    <w:rsid w:val="00F7708F"/>
    <w:rsid w:val="00FA310C"/>
    <w:rsid w:val="00FA7E6B"/>
    <w:rsid w:val="00FC7B9E"/>
    <w:rsid w:val="1F79B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790"/>
    <w:rPr>
      <w:rFonts w:ascii="Arial" w:hAnsi="Arial"/>
      <w:sz w:val="22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A24790"/>
    <w:pPr>
      <w:keepNext/>
      <w:keepLines/>
      <w:spacing w:before="480"/>
      <w:outlineLvl w:val="0"/>
    </w:pPr>
    <w:rPr>
      <w:rFonts w:ascii="Gill Sans MT" w:eastAsiaTheme="majorEastAsia" w:hAnsi="Gill Sans MT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E3B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82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8213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8213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C4FAC"/>
  </w:style>
  <w:style w:type="paragraph" w:styleId="Revision">
    <w:name w:val="Revision"/>
    <w:hidden/>
    <w:uiPriority w:val="71"/>
    <w:rsid w:val="00AB4CF9"/>
    <w:rPr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986852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character" w:styleId="Strong">
    <w:name w:val="Strong"/>
    <w:uiPriority w:val="22"/>
    <w:qFormat/>
    <w:rsid w:val="00986852"/>
    <w:rPr>
      <w:b/>
      <w:bCs/>
    </w:rPr>
  </w:style>
  <w:style w:type="character" w:customStyle="1" w:styleId="apple-converted-space">
    <w:name w:val="apple-converted-space"/>
    <w:rsid w:val="00986852"/>
  </w:style>
  <w:style w:type="character" w:customStyle="1" w:styleId="normaltextrun">
    <w:name w:val="normaltextrun"/>
    <w:rsid w:val="00315FDB"/>
  </w:style>
  <w:style w:type="character" w:customStyle="1" w:styleId="eop">
    <w:name w:val="eop"/>
    <w:rsid w:val="00315FDB"/>
  </w:style>
  <w:style w:type="paragraph" w:styleId="ListParagraph">
    <w:name w:val="List Paragraph"/>
    <w:basedOn w:val="Normal"/>
    <w:uiPriority w:val="72"/>
    <w:rsid w:val="00CC0649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D81C63"/>
    <w:rPr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A24790"/>
    <w:rPr>
      <w:rFonts w:ascii="Gill Sans MT" w:eastAsiaTheme="majorEastAsia" w:hAnsi="Gill Sans MT" w:cstheme="majorBidi"/>
      <w:b/>
      <w:bCs/>
      <w:sz w:val="32"/>
      <w:szCs w:val="28"/>
      <w:lang w:eastAsia="en-GB"/>
    </w:rPr>
  </w:style>
  <w:style w:type="paragraph" w:styleId="Subtitle">
    <w:name w:val="Subtitle"/>
    <w:basedOn w:val="Normal"/>
    <w:next w:val="Normal"/>
    <w:link w:val="SubtitleChar"/>
    <w:rsid w:val="00A247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A247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qFormat/>
    <w:rsid w:val="00A24790"/>
    <w:pPr>
      <w:pBdr>
        <w:bottom w:val="single" w:sz="8" w:space="4" w:color="4F81BD" w:themeColor="accent1"/>
      </w:pBdr>
      <w:spacing w:after="300"/>
      <w:contextualSpacing/>
    </w:pPr>
    <w:rPr>
      <w:rFonts w:ascii="Gill Sans MT" w:eastAsiaTheme="majorEastAsia" w:hAnsi="Gill Sans MT" w:cstheme="majorBidi"/>
      <w:b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rsid w:val="00A24790"/>
    <w:rPr>
      <w:rFonts w:ascii="Gill Sans MT" w:eastAsiaTheme="majorEastAsia" w:hAnsi="Gill Sans MT" w:cstheme="majorBidi"/>
      <w:b/>
      <w:spacing w:val="5"/>
      <w:kern w:val="28"/>
      <w:sz w:val="24"/>
      <w:szCs w:val="52"/>
      <w:lang w:eastAsia="en-GB"/>
    </w:rPr>
  </w:style>
  <w:style w:type="character" w:styleId="Emphasis">
    <w:name w:val="Emphasis"/>
    <w:basedOn w:val="DefaultParagraphFont"/>
    <w:qFormat/>
    <w:rsid w:val="00722E6B"/>
    <w:rPr>
      <w:rFonts w:ascii="Gill Sans MT" w:hAnsi="Gill Sans MT"/>
      <w:b/>
      <w:i w:val="0"/>
      <w:iCs/>
      <w:color w:val="auto"/>
      <w:sz w:val="24"/>
    </w:rPr>
  </w:style>
  <w:style w:type="character" w:styleId="Hyperlink">
    <w:name w:val="Hyperlink"/>
    <w:rsid w:val="005628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790"/>
    <w:rPr>
      <w:rFonts w:ascii="Arial" w:hAnsi="Arial"/>
      <w:sz w:val="22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A24790"/>
    <w:pPr>
      <w:keepNext/>
      <w:keepLines/>
      <w:spacing w:before="480"/>
      <w:outlineLvl w:val="0"/>
    </w:pPr>
    <w:rPr>
      <w:rFonts w:ascii="Gill Sans MT" w:eastAsiaTheme="majorEastAsia" w:hAnsi="Gill Sans MT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E3B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82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8213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8213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C4FAC"/>
  </w:style>
  <w:style w:type="paragraph" w:styleId="Revision">
    <w:name w:val="Revision"/>
    <w:hidden/>
    <w:uiPriority w:val="71"/>
    <w:rsid w:val="00AB4CF9"/>
    <w:rPr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986852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character" w:styleId="Strong">
    <w:name w:val="Strong"/>
    <w:uiPriority w:val="22"/>
    <w:qFormat/>
    <w:rsid w:val="00986852"/>
    <w:rPr>
      <w:b/>
      <w:bCs/>
    </w:rPr>
  </w:style>
  <w:style w:type="character" w:customStyle="1" w:styleId="apple-converted-space">
    <w:name w:val="apple-converted-space"/>
    <w:rsid w:val="00986852"/>
  </w:style>
  <w:style w:type="character" w:customStyle="1" w:styleId="normaltextrun">
    <w:name w:val="normaltextrun"/>
    <w:rsid w:val="00315FDB"/>
  </w:style>
  <w:style w:type="character" w:customStyle="1" w:styleId="eop">
    <w:name w:val="eop"/>
    <w:rsid w:val="00315FDB"/>
  </w:style>
  <w:style w:type="paragraph" w:styleId="ListParagraph">
    <w:name w:val="List Paragraph"/>
    <w:basedOn w:val="Normal"/>
    <w:uiPriority w:val="72"/>
    <w:rsid w:val="00CC0649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D81C63"/>
    <w:rPr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A24790"/>
    <w:rPr>
      <w:rFonts w:ascii="Gill Sans MT" w:eastAsiaTheme="majorEastAsia" w:hAnsi="Gill Sans MT" w:cstheme="majorBidi"/>
      <w:b/>
      <w:bCs/>
      <w:sz w:val="32"/>
      <w:szCs w:val="28"/>
      <w:lang w:eastAsia="en-GB"/>
    </w:rPr>
  </w:style>
  <w:style w:type="paragraph" w:styleId="Subtitle">
    <w:name w:val="Subtitle"/>
    <w:basedOn w:val="Normal"/>
    <w:next w:val="Normal"/>
    <w:link w:val="SubtitleChar"/>
    <w:rsid w:val="00A247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A247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qFormat/>
    <w:rsid w:val="00A24790"/>
    <w:pPr>
      <w:pBdr>
        <w:bottom w:val="single" w:sz="8" w:space="4" w:color="4F81BD" w:themeColor="accent1"/>
      </w:pBdr>
      <w:spacing w:after="300"/>
      <w:contextualSpacing/>
    </w:pPr>
    <w:rPr>
      <w:rFonts w:ascii="Gill Sans MT" w:eastAsiaTheme="majorEastAsia" w:hAnsi="Gill Sans MT" w:cstheme="majorBidi"/>
      <w:b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rsid w:val="00A24790"/>
    <w:rPr>
      <w:rFonts w:ascii="Gill Sans MT" w:eastAsiaTheme="majorEastAsia" w:hAnsi="Gill Sans MT" w:cstheme="majorBidi"/>
      <w:b/>
      <w:spacing w:val="5"/>
      <w:kern w:val="28"/>
      <w:sz w:val="24"/>
      <w:szCs w:val="52"/>
      <w:lang w:eastAsia="en-GB"/>
    </w:rPr>
  </w:style>
  <w:style w:type="character" w:styleId="Emphasis">
    <w:name w:val="Emphasis"/>
    <w:basedOn w:val="DefaultParagraphFont"/>
    <w:qFormat/>
    <w:rsid w:val="00722E6B"/>
    <w:rPr>
      <w:rFonts w:ascii="Gill Sans MT" w:hAnsi="Gill Sans MT"/>
      <w:b/>
      <w:i w:val="0"/>
      <w:iCs/>
      <w:color w:val="auto"/>
      <w:sz w:val="24"/>
    </w:rPr>
  </w:style>
  <w:style w:type="character" w:styleId="Hyperlink">
    <w:name w:val="Hyperlink"/>
    <w:rsid w:val="005628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42873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AC63E8-EB89-46D5-B0F4-AF9BCD7DC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CBE5D7D8</Template>
  <TotalTime>114</TotalTime>
  <Pages>9</Pages>
  <Words>1870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LEAVE / OTHER ABSENCE RECORD CARD</vt:lpstr>
    </vt:vector>
  </TitlesOfParts>
  <Company>Diocese Of Bristol</Company>
  <LinksUpToDate>false</LinksUpToDate>
  <CharactersWithSpaces>10808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LEAVE / OTHER ABSENCE RECORD CARD</dc:title>
  <dc:creator>Victoria Nangreave</dc:creator>
  <cp:lastModifiedBy>trishfj</cp:lastModifiedBy>
  <cp:revision>19</cp:revision>
  <cp:lastPrinted>2016-08-05T11:20:00Z</cp:lastPrinted>
  <dcterms:created xsi:type="dcterms:W3CDTF">2016-08-05T10:48:00Z</dcterms:created>
  <dcterms:modified xsi:type="dcterms:W3CDTF">2017-02-13T10:39:00Z</dcterms:modified>
</cp:coreProperties>
</file>